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30E0" w:rsidRPr="009A30E0" w:rsidRDefault="009A30E0" w:rsidP="009A30E0">
      <w:pPr>
        <w:bidi w:val="0"/>
        <w:spacing w:line="240" w:lineRule="auto"/>
        <w:jc w:val="center"/>
        <w:rPr>
          <w:rFonts w:ascii="Kalpurush" w:hAnsi="Kalpurush" w:cs="Kalpurush"/>
          <w:color w:val="205B83"/>
          <w:lang w:bidi="ar-EG"/>
        </w:rPr>
      </w:pPr>
    </w:p>
    <w:p w:rsidR="00AD76AE" w:rsidRPr="000C73CE" w:rsidRDefault="000C73CE" w:rsidP="000C73CE">
      <w:pPr>
        <w:bidi w:val="0"/>
        <w:spacing w:line="240" w:lineRule="auto"/>
        <w:jc w:val="center"/>
        <w:rPr>
          <w:rFonts w:ascii="Kalpurush" w:hAnsi="Kalpurush" w:cs="Kalpurush"/>
          <w:color w:val="205B83"/>
          <w:sz w:val="56"/>
          <w:szCs w:val="56"/>
          <w:lang w:bidi="bn-BD"/>
        </w:rPr>
      </w:pPr>
      <w:r w:rsidRPr="000C73CE">
        <w:rPr>
          <w:rFonts w:ascii="Kalpurush" w:hAnsi="Kalpurush" w:cs="Kalpurush" w:hint="cs"/>
          <w:color w:val="205B83"/>
          <w:sz w:val="56"/>
          <w:szCs w:val="56"/>
          <w:cs/>
          <w:lang w:bidi="bn-BD"/>
        </w:rPr>
        <w:t>কবর</w:t>
      </w:r>
      <w:r w:rsidRPr="000C73CE">
        <w:rPr>
          <w:rFonts w:ascii="Kalpurush" w:hAnsi="Kalpurush" w:cs="Kalpurush"/>
          <w:color w:val="205B83"/>
          <w:sz w:val="56"/>
          <w:szCs w:val="56"/>
          <w:cs/>
          <w:lang w:bidi="bn-BD"/>
        </w:rPr>
        <w:t xml:space="preserve"> </w:t>
      </w:r>
      <w:r w:rsidRPr="000C73CE">
        <w:rPr>
          <w:rFonts w:ascii="Kalpurush" w:hAnsi="Kalpurush" w:cs="Kalpurush" w:hint="cs"/>
          <w:color w:val="205B83"/>
          <w:sz w:val="56"/>
          <w:szCs w:val="56"/>
          <w:cs/>
          <w:lang w:bidi="bn-BD"/>
        </w:rPr>
        <w:t>যিয়ারত</w:t>
      </w:r>
      <w:r w:rsidRPr="000C73CE">
        <w:rPr>
          <w:rFonts w:ascii="Kalpurush" w:hAnsi="Kalpurush" w:cs="Kalpurush"/>
          <w:color w:val="205B83"/>
          <w:sz w:val="56"/>
          <w:szCs w:val="56"/>
          <w:cs/>
          <w:lang w:bidi="bn-BD"/>
        </w:rPr>
        <w:t xml:space="preserve"> </w:t>
      </w:r>
      <w:r w:rsidRPr="000C73CE">
        <w:rPr>
          <w:rFonts w:ascii="Kalpurush" w:hAnsi="Kalpurush" w:cs="Kalpurush" w:hint="cs"/>
          <w:color w:val="205B83"/>
          <w:sz w:val="56"/>
          <w:szCs w:val="56"/>
          <w:cs/>
          <w:lang w:bidi="bn-BD"/>
        </w:rPr>
        <w:t>সংক্রান্ত</w:t>
      </w:r>
      <w:r w:rsidRPr="000C73CE">
        <w:rPr>
          <w:rFonts w:ascii="Kalpurush" w:hAnsi="Kalpurush" w:cs="Kalpurush"/>
          <w:color w:val="205B83"/>
          <w:sz w:val="56"/>
          <w:szCs w:val="56"/>
          <w:cs/>
          <w:lang w:bidi="bn-BD"/>
        </w:rPr>
        <w:t xml:space="preserve"> </w:t>
      </w:r>
      <w:r w:rsidRPr="000C73CE">
        <w:rPr>
          <w:rFonts w:ascii="Kalpurush" w:hAnsi="Kalpurush" w:cs="Kalpurush" w:hint="cs"/>
          <w:color w:val="205B83"/>
          <w:sz w:val="56"/>
          <w:szCs w:val="56"/>
          <w:cs/>
          <w:lang w:bidi="bn-BD"/>
        </w:rPr>
        <w:t>কতিপয়</w:t>
      </w:r>
      <w:r w:rsidRPr="000C73CE">
        <w:rPr>
          <w:rFonts w:ascii="Kalpurush" w:hAnsi="Kalpurush" w:cs="Kalpurush"/>
          <w:color w:val="205B83"/>
          <w:sz w:val="56"/>
          <w:szCs w:val="56"/>
          <w:cs/>
          <w:lang w:bidi="bn-BD"/>
        </w:rPr>
        <w:t xml:space="preserve"> </w:t>
      </w:r>
      <w:r w:rsidRPr="000C73CE">
        <w:rPr>
          <w:rFonts w:ascii="Kalpurush" w:hAnsi="Kalpurush" w:cs="Kalpurush" w:hint="cs"/>
          <w:color w:val="205B83"/>
          <w:sz w:val="56"/>
          <w:szCs w:val="56"/>
          <w:cs/>
          <w:lang w:bidi="bn-BD"/>
        </w:rPr>
        <w:t>জাল</w:t>
      </w:r>
      <w:r w:rsidRPr="000C73CE">
        <w:rPr>
          <w:rFonts w:ascii="Kalpurush" w:hAnsi="Kalpurush" w:cs="Kalpurush"/>
          <w:color w:val="205B83"/>
          <w:sz w:val="56"/>
          <w:szCs w:val="56"/>
          <w:cs/>
          <w:lang w:bidi="bn-BD"/>
        </w:rPr>
        <w:t xml:space="preserve"> </w:t>
      </w:r>
      <w:r w:rsidRPr="000C73CE">
        <w:rPr>
          <w:rFonts w:ascii="Kalpurush" w:hAnsi="Kalpurush" w:cs="Kalpurush" w:hint="cs"/>
          <w:color w:val="205B83"/>
          <w:sz w:val="56"/>
          <w:szCs w:val="56"/>
          <w:cs/>
          <w:lang w:bidi="bn-BD"/>
        </w:rPr>
        <w:t>ও</w:t>
      </w:r>
      <w:r w:rsidRPr="000C73CE">
        <w:rPr>
          <w:rFonts w:ascii="Kalpurush" w:hAnsi="Kalpurush" w:cs="Kalpurush"/>
          <w:color w:val="205B83"/>
          <w:sz w:val="56"/>
          <w:szCs w:val="56"/>
          <w:cs/>
          <w:lang w:bidi="bn-BD"/>
        </w:rPr>
        <w:t xml:space="preserve"> </w:t>
      </w:r>
      <w:r w:rsidRPr="000C73CE">
        <w:rPr>
          <w:rFonts w:ascii="Kalpurush" w:hAnsi="Kalpurush" w:cs="Kalpurush" w:hint="cs"/>
          <w:color w:val="205B83"/>
          <w:sz w:val="56"/>
          <w:szCs w:val="56"/>
          <w:cs/>
          <w:lang w:bidi="bn-BD"/>
        </w:rPr>
        <w:t>দুর্বল</w:t>
      </w:r>
      <w:r w:rsidR="00A232C0">
        <w:rPr>
          <w:rFonts w:ascii="Kalpurush" w:hAnsi="Kalpurush" w:cs="Kalpurush"/>
          <w:color w:val="205B83"/>
          <w:sz w:val="56"/>
          <w:szCs w:val="56"/>
          <w:cs/>
          <w:lang w:bidi="bn-BD"/>
        </w:rPr>
        <w:t xml:space="preserve"> হাদীস</w:t>
      </w:r>
    </w:p>
    <w:p w:rsidR="009A30E0" w:rsidRDefault="000C73CE" w:rsidP="000C73CE">
      <w:pPr>
        <w:spacing w:after="0" w:line="240" w:lineRule="auto"/>
        <w:ind w:firstLine="113"/>
        <w:jc w:val="center"/>
        <w:rPr>
          <w:rFonts w:asciiTheme="majorBidi" w:hAnsiTheme="majorBidi" w:cs="KFGQPC Uthman Taha Naskh"/>
          <w:sz w:val="40"/>
          <w:szCs w:val="40"/>
          <w:rtl/>
          <w:lang w:bidi="ar-EG"/>
        </w:rPr>
      </w:pPr>
      <w:r w:rsidRPr="000C73CE">
        <w:rPr>
          <w:rFonts w:asciiTheme="majorBidi" w:hAnsiTheme="majorBidi" w:cs="KFGQPC Uthman Taha Naskh"/>
          <w:sz w:val="40"/>
          <w:szCs w:val="40"/>
          <w:rtl/>
          <w:lang w:bidi="ar-EG"/>
        </w:rPr>
        <w:t>كشف السِّتر عما ورد في السَّفر إلى القبر</w:t>
      </w:r>
    </w:p>
    <w:p w:rsidR="009A30E0" w:rsidRPr="00DD42B5" w:rsidRDefault="009A30E0" w:rsidP="009A30E0">
      <w:pPr>
        <w:spacing w:after="0" w:line="240" w:lineRule="auto"/>
        <w:ind w:firstLine="113"/>
        <w:jc w:val="center"/>
        <w:rPr>
          <w:rFonts w:asciiTheme="majorBidi" w:hAnsiTheme="majorBidi" w:cs="KFGQPC Uthman Taha Naskh"/>
          <w:sz w:val="12"/>
          <w:szCs w:val="12"/>
          <w:rtl/>
          <w:lang w:bidi="ar-EG"/>
        </w:rPr>
      </w:pPr>
    </w:p>
    <w:p w:rsidR="00AD76AE" w:rsidRPr="009A30E0" w:rsidRDefault="009A30E0" w:rsidP="009A30E0">
      <w:pPr>
        <w:spacing w:after="0" w:line="240" w:lineRule="auto"/>
        <w:ind w:firstLine="113"/>
        <w:jc w:val="center"/>
        <w:rPr>
          <w:rFonts w:asciiTheme="majorBidi" w:hAnsiTheme="majorBidi" w:cs="Arial Unicode MS"/>
          <w:color w:val="808080" w:themeColor="background1" w:themeShade="80"/>
          <w:sz w:val="32"/>
          <w:szCs w:val="40"/>
          <w:cs/>
          <w:lang w:bidi="bn-BD"/>
        </w:rPr>
      </w:pPr>
      <w:r w:rsidRPr="00DD42B5">
        <w:rPr>
          <w:rFonts w:asciiTheme="majorBidi" w:hAnsiTheme="majorBidi" w:cs="KFGQPC Uthman Taha Naskh"/>
          <w:color w:val="808080" w:themeColor="background1" w:themeShade="80"/>
          <w:sz w:val="32"/>
          <w:szCs w:val="32"/>
          <w:rtl/>
          <w:lang w:bidi="ar-EG"/>
        </w:rPr>
        <w:t xml:space="preserve">&lt; </w:t>
      </w:r>
      <w:r>
        <w:rPr>
          <w:rFonts w:asciiTheme="majorBidi" w:hAnsiTheme="majorBidi" w:cs="KFGQPC Uthman Taha Naskh" w:hint="cs"/>
          <w:color w:val="808080" w:themeColor="background1" w:themeShade="80"/>
          <w:sz w:val="32"/>
          <w:szCs w:val="32"/>
          <w:rtl/>
          <w:lang w:bidi="ar-EG"/>
        </w:rPr>
        <w:t xml:space="preserve">بنغالي </w:t>
      </w:r>
      <w:r w:rsidRPr="00DD42B5">
        <w:rPr>
          <w:rFonts w:asciiTheme="majorBidi" w:hAnsiTheme="majorBidi" w:cs="KFGQPC Uthman Taha Naskh"/>
          <w:color w:val="808080" w:themeColor="background1" w:themeShade="80"/>
          <w:sz w:val="32"/>
          <w:szCs w:val="32"/>
          <w:rtl/>
          <w:lang w:bidi="ar-EG"/>
        </w:rPr>
        <w:t>&gt;</w:t>
      </w:r>
    </w:p>
    <w:p w:rsidR="00AD76AE" w:rsidRPr="000C73CE" w:rsidRDefault="00AD76AE" w:rsidP="00AD76AE">
      <w:pPr>
        <w:tabs>
          <w:tab w:val="left" w:pos="753"/>
          <w:tab w:val="center" w:pos="3968"/>
        </w:tabs>
        <w:bidi w:val="0"/>
        <w:rPr>
          <w:rFonts w:ascii="Kalpurush" w:hAnsi="Kalpurush" w:cs="Kalpurush"/>
          <w:color w:val="5EA1A5"/>
          <w:sz w:val="70"/>
          <w:szCs w:val="70"/>
          <w:lang w:bidi="ar-EG"/>
        </w:rPr>
      </w:pPr>
      <w:r w:rsidRPr="00093EDA">
        <w:rPr>
          <w:rFonts w:ascii="Kalpurush" w:hAnsi="Kalpurush" w:cs="Kalpurush"/>
          <w:noProof/>
          <w:color w:val="5EA1A5"/>
          <w:sz w:val="100"/>
          <w:szCs w:val="100"/>
        </w:rPr>
        <w:drawing>
          <wp:anchor distT="0" distB="0" distL="114300" distR="114300" simplePos="0" relativeHeight="251673600" behindDoc="0" locked="0" layoutInCell="1" allowOverlap="1" wp14:anchorId="20FB152F" wp14:editId="5B688264">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093EDA">
        <w:rPr>
          <w:rFonts w:ascii="Kalpurush" w:hAnsi="Kalpurush" w:cs="Kalpurush"/>
          <w:color w:val="5EA1A5"/>
          <w:sz w:val="100"/>
          <w:szCs w:val="100"/>
          <w:lang w:bidi="ar-EG"/>
        </w:rPr>
        <w:tab/>
      </w:r>
      <w:r w:rsidRPr="00093EDA">
        <w:rPr>
          <w:rFonts w:ascii="Kalpurush" w:hAnsi="Kalpurush" w:cs="Kalpurush"/>
          <w:color w:val="5EA1A5"/>
          <w:sz w:val="100"/>
          <w:szCs w:val="100"/>
          <w:lang w:bidi="ar-EG"/>
        </w:rPr>
        <w:tab/>
      </w:r>
    </w:p>
    <w:p w:rsidR="00AD76AE" w:rsidRPr="00FC2545" w:rsidRDefault="00FC2545" w:rsidP="000C73CE">
      <w:pPr>
        <w:bidi w:val="0"/>
        <w:jc w:val="center"/>
        <w:rPr>
          <w:rFonts w:ascii="Kalpurush" w:hAnsi="Kalpurush" w:cs="Kalpurush"/>
          <w:color w:val="205B83"/>
          <w:sz w:val="32"/>
          <w:szCs w:val="48"/>
          <w:lang w:bidi="bn-BD"/>
        </w:rPr>
      </w:pPr>
      <w:r w:rsidRPr="00FC2545">
        <w:rPr>
          <w:rFonts w:ascii="Kalpurush" w:hAnsi="Kalpurush" w:cs="Kalpurush" w:hint="cs"/>
          <w:color w:val="205B83"/>
          <w:sz w:val="24"/>
          <w:szCs w:val="40"/>
          <w:cs/>
          <w:lang w:bidi="bn-BD"/>
        </w:rPr>
        <w:t>শাইখ</w:t>
      </w:r>
      <w:r w:rsidRPr="00FC2545">
        <w:rPr>
          <w:rFonts w:ascii="Kalpurush" w:hAnsi="Kalpurush" w:cs="Kalpurush"/>
          <w:color w:val="205B83"/>
          <w:sz w:val="24"/>
          <w:szCs w:val="40"/>
          <w:cs/>
          <w:lang w:bidi="bn-BD"/>
        </w:rPr>
        <w:t xml:space="preserve"> </w:t>
      </w:r>
      <w:r w:rsidRPr="00FC2545">
        <w:rPr>
          <w:rFonts w:ascii="Kalpurush" w:hAnsi="Kalpurush" w:cs="Kalpurush" w:hint="cs"/>
          <w:color w:val="205B83"/>
          <w:sz w:val="24"/>
          <w:szCs w:val="40"/>
          <w:cs/>
          <w:lang w:bidi="bn-BD"/>
        </w:rPr>
        <w:t>হাম্মাদ</w:t>
      </w:r>
      <w:r w:rsidRPr="00FC2545">
        <w:rPr>
          <w:rFonts w:ascii="Kalpurush" w:hAnsi="Kalpurush" w:cs="Kalpurush"/>
          <w:color w:val="205B83"/>
          <w:sz w:val="24"/>
          <w:szCs w:val="40"/>
          <w:cs/>
          <w:lang w:bidi="bn-BD"/>
        </w:rPr>
        <w:t xml:space="preserve"> </w:t>
      </w:r>
      <w:r w:rsidRPr="00FC2545">
        <w:rPr>
          <w:rFonts w:ascii="Kalpurush" w:hAnsi="Kalpurush" w:cs="Kalpurush" w:hint="cs"/>
          <w:color w:val="205B83"/>
          <w:sz w:val="24"/>
          <w:szCs w:val="40"/>
          <w:cs/>
          <w:lang w:bidi="bn-BD"/>
        </w:rPr>
        <w:t>ইবন</w:t>
      </w:r>
      <w:r w:rsidRPr="00FC2545">
        <w:rPr>
          <w:rFonts w:ascii="Kalpurush" w:hAnsi="Kalpurush" w:cs="Kalpurush"/>
          <w:color w:val="205B83"/>
          <w:sz w:val="24"/>
          <w:szCs w:val="40"/>
          <w:cs/>
          <w:lang w:bidi="bn-BD"/>
        </w:rPr>
        <w:t xml:space="preserve"> </w:t>
      </w:r>
      <w:r w:rsidRPr="00FC2545">
        <w:rPr>
          <w:rFonts w:ascii="Kalpurush" w:hAnsi="Kalpurush" w:cs="Kalpurush" w:hint="cs"/>
          <w:color w:val="205B83"/>
          <w:sz w:val="24"/>
          <w:szCs w:val="40"/>
          <w:cs/>
          <w:lang w:bidi="bn-BD"/>
        </w:rPr>
        <w:t>মুহাম্মাদ</w:t>
      </w:r>
      <w:r w:rsidRPr="00FC2545">
        <w:rPr>
          <w:rFonts w:ascii="Kalpurush" w:hAnsi="Kalpurush" w:cs="Kalpurush"/>
          <w:color w:val="205B83"/>
          <w:sz w:val="24"/>
          <w:szCs w:val="40"/>
          <w:cs/>
          <w:lang w:bidi="bn-BD"/>
        </w:rPr>
        <w:t xml:space="preserve"> </w:t>
      </w:r>
      <w:r w:rsidRPr="00FC2545">
        <w:rPr>
          <w:rFonts w:ascii="Kalpurush" w:hAnsi="Kalpurush" w:cs="Kalpurush" w:hint="cs"/>
          <w:color w:val="205B83"/>
          <w:sz w:val="24"/>
          <w:szCs w:val="40"/>
          <w:cs/>
          <w:lang w:bidi="bn-BD"/>
        </w:rPr>
        <w:t>আল</w:t>
      </w:r>
      <w:r w:rsidRPr="00FC2545">
        <w:rPr>
          <w:rFonts w:ascii="Kalpurush" w:hAnsi="Kalpurush" w:cs="Kalpurush"/>
          <w:color w:val="205B83"/>
          <w:sz w:val="24"/>
          <w:szCs w:val="40"/>
          <w:cs/>
          <w:lang w:bidi="bn-BD"/>
        </w:rPr>
        <w:t>-</w:t>
      </w:r>
      <w:r w:rsidRPr="00FC2545">
        <w:rPr>
          <w:rFonts w:ascii="Kalpurush" w:hAnsi="Kalpurush" w:cs="Kalpurush" w:hint="cs"/>
          <w:color w:val="205B83"/>
          <w:sz w:val="24"/>
          <w:szCs w:val="40"/>
          <w:cs/>
          <w:lang w:bidi="bn-BD"/>
        </w:rPr>
        <w:t>আনসারী</w:t>
      </w:r>
      <w:r w:rsidRPr="00FC2545">
        <w:rPr>
          <w:rFonts w:ascii="Kalpurush" w:hAnsi="Kalpurush" w:cs="Kalpurush"/>
          <w:color w:val="205B83"/>
          <w:sz w:val="24"/>
          <w:szCs w:val="40"/>
          <w:lang w:bidi="bn-BD"/>
        </w:rPr>
        <w:t xml:space="preserve"> </w:t>
      </w:r>
      <w:r w:rsidRPr="00FC2545">
        <w:rPr>
          <w:rFonts w:ascii="Kalpurush" w:hAnsi="Kalpurush" w:cs="Kalpurush" w:hint="cs"/>
          <w:color w:val="205B83"/>
          <w:sz w:val="24"/>
          <w:szCs w:val="40"/>
          <w:cs/>
          <w:lang w:bidi="bn-BD"/>
        </w:rPr>
        <w:t>আল</w:t>
      </w:r>
      <w:r w:rsidRPr="00FC2545">
        <w:rPr>
          <w:rFonts w:ascii="Kalpurush" w:hAnsi="Kalpurush" w:cs="Kalpurush"/>
          <w:color w:val="205B83"/>
          <w:sz w:val="24"/>
          <w:szCs w:val="40"/>
          <w:cs/>
          <w:lang w:bidi="bn-BD"/>
        </w:rPr>
        <w:t>-</w:t>
      </w:r>
      <w:r w:rsidRPr="00FC2545">
        <w:rPr>
          <w:rFonts w:ascii="Kalpurush" w:hAnsi="Kalpurush" w:cs="Kalpurush" w:hint="cs"/>
          <w:color w:val="205B83"/>
          <w:sz w:val="24"/>
          <w:szCs w:val="40"/>
          <w:cs/>
          <w:lang w:bidi="bn-BD"/>
        </w:rPr>
        <w:t>খাযরাজী</w:t>
      </w:r>
      <w:r w:rsidRPr="00FC2545">
        <w:rPr>
          <w:rFonts w:ascii="Kalpurush" w:hAnsi="Kalpurush" w:cs="Kalpurush"/>
          <w:color w:val="205B83"/>
          <w:sz w:val="24"/>
          <w:szCs w:val="40"/>
          <w:cs/>
          <w:lang w:bidi="bn-BD"/>
        </w:rPr>
        <w:t xml:space="preserve"> </w:t>
      </w:r>
      <w:r w:rsidRPr="00FC2545">
        <w:rPr>
          <w:rFonts w:ascii="Kalpurush" w:hAnsi="Kalpurush" w:cs="Kalpurush" w:hint="cs"/>
          <w:color w:val="205B83"/>
          <w:sz w:val="24"/>
          <w:szCs w:val="40"/>
          <w:cs/>
          <w:lang w:bidi="bn-BD"/>
        </w:rPr>
        <w:t>আস</w:t>
      </w:r>
      <w:r w:rsidRPr="00FC2545">
        <w:rPr>
          <w:rFonts w:ascii="Kalpurush" w:hAnsi="Kalpurush" w:cs="Kalpurush"/>
          <w:color w:val="205B83"/>
          <w:sz w:val="24"/>
          <w:szCs w:val="40"/>
          <w:cs/>
          <w:lang w:bidi="bn-BD"/>
        </w:rPr>
        <w:t>-</w:t>
      </w:r>
      <w:r w:rsidRPr="00FC2545">
        <w:rPr>
          <w:rFonts w:ascii="Kalpurush" w:hAnsi="Kalpurush" w:cs="Kalpurush" w:hint="cs"/>
          <w:color w:val="205B83"/>
          <w:sz w:val="24"/>
          <w:szCs w:val="40"/>
          <w:cs/>
          <w:lang w:bidi="bn-BD"/>
        </w:rPr>
        <w:t>সা‘দী</w:t>
      </w:r>
    </w:p>
    <w:p w:rsidR="00AD76AE" w:rsidRPr="00093EDA" w:rsidRDefault="00AD76AE" w:rsidP="00AD76AE">
      <w:pPr>
        <w:bidi w:val="0"/>
        <w:jc w:val="center"/>
        <w:rPr>
          <w:rFonts w:ascii="Kalpurush" w:hAnsi="Kalpurush" w:cs="Kalpurush"/>
          <w:color w:val="006666"/>
          <w:sz w:val="2"/>
          <w:szCs w:val="2"/>
          <w:lang w:bidi="ar-EG"/>
        </w:rPr>
      </w:pPr>
    </w:p>
    <w:p w:rsidR="00AD76AE" w:rsidRPr="00093EDA" w:rsidRDefault="00AD76AE" w:rsidP="00AD76AE">
      <w:pPr>
        <w:bidi w:val="0"/>
        <w:jc w:val="center"/>
        <w:rPr>
          <w:rFonts w:ascii="Kalpurush" w:hAnsi="Kalpurush" w:cs="Kalpurush"/>
          <w:color w:val="7F7F7F" w:themeColor="text1" w:themeTint="80"/>
          <w:sz w:val="8"/>
          <w:szCs w:val="8"/>
          <w:lang w:bidi="ar-EG"/>
        </w:rPr>
      </w:pPr>
    </w:p>
    <w:p w:rsidR="00AD76AE" w:rsidRPr="00093EDA" w:rsidRDefault="00AD76AE" w:rsidP="00AD76AE">
      <w:pPr>
        <w:bidi w:val="0"/>
        <w:jc w:val="center"/>
        <w:rPr>
          <w:rFonts w:ascii="Kalpurush" w:hAnsi="Kalpurush" w:cs="Kalpurush"/>
          <w:color w:val="7F7F7F" w:themeColor="text1" w:themeTint="80"/>
          <w:sz w:val="44"/>
          <w:szCs w:val="44"/>
          <w:lang w:bidi="ar-EG"/>
        </w:rPr>
      </w:pPr>
      <w:r w:rsidRPr="00093EDA">
        <w:rPr>
          <w:rFonts w:ascii="Kalpurush" w:hAnsi="Kalpurush" w:cs="Kalpurush"/>
          <w:color w:val="7F7F7F" w:themeColor="text1" w:themeTint="80"/>
          <w:sz w:val="44"/>
          <w:szCs w:val="44"/>
          <w:lang w:bidi="ar-EG"/>
        </w:rPr>
        <w:sym w:font="Wingdings" w:char="F097"/>
      </w:r>
      <w:r w:rsidRPr="00093EDA">
        <w:rPr>
          <w:rFonts w:ascii="Kalpurush" w:hAnsi="Kalpurush" w:cs="Kalpurush"/>
          <w:color w:val="7F7F7F" w:themeColor="text1" w:themeTint="80"/>
          <w:sz w:val="44"/>
          <w:szCs w:val="44"/>
          <w:lang w:bidi="ar-EG"/>
        </w:rPr>
        <w:sym w:font="Wingdings" w:char="F099"/>
      </w:r>
    </w:p>
    <w:p w:rsidR="00AD76AE" w:rsidRPr="00093EDA" w:rsidRDefault="00AD76AE" w:rsidP="00AD76AE">
      <w:pPr>
        <w:bidi w:val="0"/>
        <w:jc w:val="center"/>
        <w:rPr>
          <w:rFonts w:ascii="Kalpurush" w:hAnsi="Kalpurush" w:cs="Kalpurush"/>
          <w:color w:val="006666"/>
          <w:sz w:val="2"/>
          <w:szCs w:val="2"/>
          <w:lang w:bidi="ar-EG"/>
        </w:rPr>
      </w:pPr>
    </w:p>
    <w:p w:rsidR="00AD76AE" w:rsidRPr="00093EDA" w:rsidRDefault="00AD76AE" w:rsidP="00AD76AE">
      <w:pPr>
        <w:bidi w:val="0"/>
        <w:jc w:val="center"/>
        <w:rPr>
          <w:rFonts w:ascii="Kalpurush" w:hAnsi="Kalpurush" w:cs="Kalpurush"/>
          <w:color w:val="006666"/>
          <w:sz w:val="2"/>
          <w:szCs w:val="2"/>
          <w:lang w:bidi="ar-EG"/>
        </w:rPr>
      </w:pPr>
    </w:p>
    <w:p w:rsidR="00AD76AE" w:rsidRPr="00093EDA" w:rsidRDefault="00AD76AE" w:rsidP="00AD76AE">
      <w:pPr>
        <w:bidi w:val="0"/>
        <w:jc w:val="center"/>
        <w:rPr>
          <w:rFonts w:ascii="Kalpurush" w:hAnsi="Kalpurush" w:cs="Kalpurush"/>
          <w:color w:val="205B83"/>
          <w:sz w:val="36"/>
          <w:szCs w:val="36"/>
          <w:lang w:bidi="bn-BD"/>
        </w:rPr>
      </w:pPr>
      <w:r>
        <w:rPr>
          <w:rFonts w:ascii="Kalpurush" w:hAnsi="Kalpurush" w:cs="Kalpurush"/>
          <w:color w:val="205B83"/>
          <w:sz w:val="36"/>
          <w:szCs w:val="36"/>
          <w:cs/>
          <w:lang w:bidi="bn-BD"/>
        </w:rPr>
        <w:t>অনুবাদক</w:t>
      </w:r>
      <w:r>
        <w:rPr>
          <w:rFonts w:ascii="Kalpurush" w:hAnsi="Kalpurush" w:cs="Kalpurush" w:hint="cs"/>
          <w:color w:val="205B83"/>
          <w:sz w:val="36"/>
          <w:szCs w:val="36"/>
          <w:cs/>
          <w:lang w:bidi="bn-BD"/>
        </w:rPr>
        <w:t xml:space="preserve">: </w:t>
      </w:r>
      <w:r w:rsidR="000C73CE" w:rsidRPr="000C73CE">
        <w:rPr>
          <w:rFonts w:ascii="Kalpurush" w:hAnsi="Kalpurush" w:cs="Kalpurush" w:hint="cs"/>
          <w:color w:val="205B83"/>
          <w:sz w:val="36"/>
          <w:szCs w:val="36"/>
          <w:cs/>
          <w:lang w:bidi="bn-BD"/>
        </w:rPr>
        <w:t>সানাউল্লাহ</w:t>
      </w:r>
      <w:r w:rsidR="000C73CE" w:rsidRPr="000C73CE">
        <w:rPr>
          <w:rFonts w:ascii="Kalpurush" w:hAnsi="Kalpurush" w:cs="Kalpurush"/>
          <w:color w:val="205B83"/>
          <w:sz w:val="36"/>
          <w:szCs w:val="36"/>
          <w:cs/>
          <w:lang w:bidi="bn-BD"/>
        </w:rPr>
        <w:t xml:space="preserve"> </w:t>
      </w:r>
      <w:r w:rsidR="000C73CE" w:rsidRPr="000C73CE">
        <w:rPr>
          <w:rFonts w:ascii="Kalpurush" w:hAnsi="Kalpurush" w:cs="Kalpurush" w:hint="cs"/>
          <w:color w:val="205B83"/>
          <w:sz w:val="36"/>
          <w:szCs w:val="36"/>
          <w:cs/>
          <w:lang w:bidi="bn-BD"/>
        </w:rPr>
        <w:t>নজির</w:t>
      </w:r>
      <w:r w:rsidR="000C73CE" w:rsidRPr="000C73CE">
        <w:rPr>
          <w:rFonts w:ascii="Kalpurush" w:hAnsi="Kalpurush" w:cs="Kalpurush"/>
          <w:color w:val="205B83"/>
          <w:sz w:val="36"/>
          <w:szCs w:val="36"/>
          <w:cs/>
          <w:lang w:bidi="bn-BD"/>
        </w:rPr>
        <w:t xml:space="preserve"> </w:t>
      </w:r>
      <w:r w:rsidR="000C73CE" w:rsidRPr="000C73CE">
        <w:rPr>
          <w:rFonts w:ascii="Kalpurush" w:hAnsi="Kalpurush" w:cs="Kalpurush" w:hint="cs"/>
          <w:color w:val="205B83"/>
          <w:sz w:val="36"/>
          <w:szCs w:val="36"/>
          <w:cs/>
          <w:lang w:bidi="bn-BD"/>
        </w:rPr>
        <w:t>আহমদ</w:t>
      </w:r>
    </w:p>
    <w:p w:rsidR="008B3703" w:rsidRPr="00657096" w:rsidRDefault="00AD76AE" w:rsidP="00AD76AE">
      <w:pPr>
        <w:bidi w:val="0"/>
        <w:jc w:val="center"/>
        <w:rPr>
          <w:rFonts w:asciiTheme="majorBidi" w:hAnsiTheme="majorBidi" w:cstheme="majorBidi"/>
          <w:color w:val="006666"/>
          <w:sz w:val="36"/>
          <w:szCs w:val="36"/>
          <w:lang w:bidi="ar-EG"/>
        </w:rPr>
      </w:pPr>
      <w:r>
        <w:rPr>
          <w:rFonts w:ascii="Kalpurush" w:hAnsi="Kalpurush" w:cs="Kalpurush"/>
          <w:color w:val="205B83"/>
          <w:sz w:val="36"/>
          <w:szCs w:val="36"/>
          <w:cs/>
          <w:lang w:bidi="bn-BD"/>
        </w:rPr>
        <w:t>সম্পাদক</w:t>
      </w:r>
      <w:r>
        <w:rPr>
          <w:rFonts w:ascii="Kalpurush" w:hAnsi="Kalpurush" w:cs="Kalpurush" w:hint="cs"/>
          <w:color w:val="205B83"/>
          <w:sz w:val="36"/>
          <w:szCs w:val="36"/>
          <w:cs/>
          <w:lang w:bidi="bn-BD"/>
        </w:rPr>
        <w:t>:</w:t>
      </w:r>
      <w:r w:rsidR="00FD4EDC" w:rsidRPr="004F39FB">
        <w:rPr>
          <w:rFonts w:cs="Kalpurush" w:hint="cs"/>
          <w:cs/>
          <w:lang w:bidi="bn-IN"/>
        </w:rPr>
        <w:t xml:space="preserve"> </w:t>
      </w:r>
      <w:r w:rsidR="00FD4EDC" w:rsidRPr="00FD4EDC">
        <w:rPr>
          <w:rFonts w:ascii="Kalpurush" w:hAnsi="Kalpurush" w:cs="Kalpurush" w:hint="cs"/>
          <w:color w:val="205B83"/>
          <w:sz w:val="36"/>
          <w:szCs w:val="36"/>
          <w:cs/>
          <w:lang w:bidi="bn-BD"/>
        </w:rPr>
        <w:t>ড</w:t>
      </w:r>
      <w:r w:rsidR="00FD4EDC" w:rsidRPr="00FD4EDC">
        <w:rPr>
          <w:rFonts w:ascii="Kalpurush" w:hAnsi="Kalpurush" w:cs="Kalpurush"/>
          <w:color w:val="205B83"/>
          <w:sz w:val="36"/>
          <w:szCs w:val="36"/>
          <w:cs/>
          <w:lang w:bidi="bn-BD"/>
        </w:rPr>
        <w:t xml:space="preserve">. </w:t>
      </w:r>
      <w:r w:rsidR="00FD4EDC" w:rsidRPr="00FD4EDC">
        <w:rPr>
          <w:rFonts w:ascii="Kalpurush" w:hAnsi="Kalpurush" w:cs="Kalpurush" w:hint="cs"/>
          <w:color w:val="205B83"/>
          <w:sz w:val="36"/>
          <w:szCs w:val="36"/>
          <w:cs/>
          <w:lang w:bidi="bn-BD"/>
        </w:rPr>
        <w:t>আবু</w:t>
      </w:r>
      <w:r w:rsidR="00FD4EDC" w:rsidRPr="00FD4EDC">
        <w:rPr>
          <w:rFonts w:ascii="Kalpurush" w:hAnsi="Kalpurush" w:cs="Kalpurush"/>
          <w:color w:val="205B83"/>
          <w:sz w:val="36"/>
          <w:szCs w:val="36"/>
          <w:cs/>
          <w:lang w:bidi="bn-BD"/>
        </w:rPr>
        <w:t xml:space="preserve"> </w:t>
      </w:r>
      <w:r w:rsidR="00FD4EDC" w:rsidRPr="00FD4EDC">
        <w:rPr>
          <w:rFonts w:ascii="Kalpurush" w:hAnsi="Kalpurush" w:cs="Kalpurush" w:hint="cs"/>
          <w:color w:val="205B83"/>
          <w:sz w:val="36"/>
          <w:szCs w:val="36"/>
          <w:cs/>
          <w:lang w:bidi="bn-BD"/>
        </w:rPr>
        <w:t>বকর</w:t>
      </w:r>
      <w:r w:rsidR="00FD4EDC" w:rsidRPr="00FD4EDC">
        <w:rPr>
          <w:rFonts w:ascii="Kalpurush" w:hAnsi="Kalpurush" w:cs="Kalpurush"/>
          <w:color w:val="205B83"/>
          <w:sz w:val="36"/>
          <w:szCs w:val="36"/>
          <w:cs/>
          <w:lang w:bidi="bn-BD"/>
        </w:rPr>
        <w:t xml:space="preserve"> </w:t>
      </w:r>
      <w:r w:rsidR="00FD4EDC" w:rsidRPr="00FD4EDC">
        <w:rPr>
          <w:rFonts w:ascii="Kalpurush" w:hAnsi="Kalpurush" w:cs="Kalpurush" w:hint="cs"/>
          <w:color w:val="205B83"/>
          <w:sz w:val="36"/>
          <w:szCs w:val="36"/>
          <w:cs/>
          <w:lang w:bidi="bn-BD"/>
        </w:rPr>
        <w:t>মুহাম্মাদ</w:t>
      </w:r>
      <w:r w:rsidR="00FD4EDC" w:rsidRPr="00FD4EDC">
        <w:rPr>
          <w:rFonts w:ascii="Kalpurush" w:hAnsi="Kalpurush" w:cs="Kalpurush"/>
          <w:color w:val="205B83"/>
          <w:sz w:val="36"/>
          <w:szCs w:val="36"/>
          <w:cs/>
          <w:lang w:bidi="bn-BD"/>
        </w:rPr>
        <w:t xml:space="preserve"> </w:t>
      </w:r>
      <w:r w:rsidR="00FD4EDC" w:rsidRPr="00FD4EDC">
        <w:rPr>
          <w:rFonts w:ascii="Kalpurush" w:hAnsi="Kalpurush" w:cs="Kalpurush" w:hint="cs"/>
          <w:color w:val="205B83"/>
          <w:sz w:val="36"/>
          <w:szCs w:val="36"/>
          <w:cs/>
          <w:lang w:bidi="bn-BD"/>
        </w:rPr>
        <w:t>যাকারিয়া</w:t>
      </w:r>
      <w:r w:rsidR="00FD4EDC" w:rsidRPr="00FD4EDC">
        <w:rPr>
          <w:rFonts w:ascii="Kalpurush" w:hAnsi="Kalpurush" w:cs="Kalpurush"/>
          <w:color w:val="205B83"/>
          <w:sz w:val="36"/>
          <w:szCs w:val="36"/>
          <w:cs/>
          <w:lang w:bidi="bn-BD"/>
        </w:rPr>
        <w:t xml:space="preserve"> </w:t>
      </w:r>
      <w:r w:rsidR="008B3703" w:rsidRPr="00657096">
        <w:rPr>
          <w:rFonts w:asciiTheme="majorBidi" w:hAnsiTheme="majorBidi" w:cstheme="majorBidi"/>
          <w:color w:val="006666"/>
          <w:sz w:val="36"/>
          <w:szCs w:val="36"/>
          <w:lang w:bidi="ar-EG"/>
        </w:rPr>
        <w:br w:type="page"/>
      </w:r>
    </w:p>
    <w:p w:rsidR="008B3703" w:rsidRPr="00657096" w:rsidRDefault="008B3703" w:rsidP="00B50A3A">
      <w:pPr>
        <w:bidi w:val="0"/>
        <w:jc w:val="center"/>
        <w:rPr>
          <w:rFonts w:asciiTheme="majorBidi" w:hAnsiTheme="majorBidi" w:cstheme="majorBidi"/>
          <w:color w:val="006666"/>
          <w:sz w:val="40"/>
          <w:szCs w:val="40"/>
          <w:lang w:bidi="ar-EG"/>
        </w:rPr>
        <w:sectPr w:rsidR="008B3703" w:rsidRPr="00657096"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8B3703" w:rsidRPr="008F0D15" w:rsidRDefault="008B3703" w:rsidP="008B3703">
      <w:pPr>
        <w:bidi w:val="0"/>
        <w:jc w:val="center"/>
        <w:rPr>
          <w:rFonts w:asciiTheme="majorBidi" w:hAnsiTheme="majorBidi" w:cs="KFGQPC Uthman Taha Naskh"/>
          <w:sz w:val="60"/>
          <w:szCs w:val="60"/>
          <w:lang w:bidi="ar-EG"/>
        </w:rPr>
      </w:pPr>
    </w:p>
    <w:p w:rsidR="00B175BB" w:rsidRPr="00113F3C" w:rsidRDefault="000C73CE" w:rsidP="000C73CE">
      <w:pPr>
        <w:spacing w:line="240" w:lineRule="auto"/>
        <w:jc w:val="center"/>
        <w:rPr>
          <w:rFonts w:ascii="ae_AlArabiya" w:hAnsi="ae_AlArabiya" w:cs="KFGQPC Uthman Taha Naskh"/>
          <w:color w:val="205B83"/>
          <w:sz w:val="72"/>
          <w:szCs w:val="72"/>
          <w:rtl/>
          <w:lang w:bidi="ar-EG"/>
        </w:rPr>
      </w:pPr>
      <w:r w:rsidRPr="000C73CE">
        <w:rPr>
          <w:rFonts w:ascii="ae_AlArabiya" w:hAnsi="ae_AlArabiya" w:cs="KFGQPC Uthman Taha Naskh"/>
          <w:color w:val="205B83"/>
          <w:sz w:val="72"/>
          <w:szCs w:val="72"/>
          <w:rtl/>
          <w:lang w:bidi="ar-EG"/>
        </w:rPr>
        <w:t>كشف السِّتر عما ورد في السَّفر إلى القبر</w:t>
      </w:r>
    </w:p>
    <w:p w:rsidR="00B175BB" w:rsidRPr="008F0D15" w:rsidRDefault="00B175BB" w:rsidP="00B175BB">
      <w:pPr>
        <w:tabs>
          <w:tab w:val="left" w:pos="753"/>
          <w:tab w:val="center" w:pos="3968"/>
        </w:tabs>
        <w:rPr>
          <w:rFonts w:asciiTheme="majorBidi" w:hAnsiTheme="majorBidi" w:cs="KFGQPC Uthman Taha Naskh"/>
          <w:color w:val="5EA1A5"/>
          <w:sz w:val="12"/>
          <w:szCs w:val="12"/>
          <w:lang w:bidi="ar-EG"/>
        </w:rPr>
      </w:pPr>
    </w:p>
    <w:p w:rsidR="00B175BB" w:rsidRPr="00A840E8" w:rsidRDefault="00B175BB" w:rsidP="00B175BB">
      <w:pPr>
        <w:tabs>
          <w:tab w:val="left" w:pos="753"/>
          <w:tab w:val="center" w:pos="3968"/>
        </w:tabs>
        <w:rPr>
          <w:rFonts w:asciiTheme="majorBidi" w:hAnsiTheme="majorBidi" w:cstheme="majorBidi"/>
          <w:color w:val="5EA1A5"/>
          <w:sz w:val="100"/>
          <w:szCs w:val="100"/>
          <w:rtl/>
          <w:lang w:bidi="ar-EG"/>
        </w:rPr>
      </w:pPr>
      <w:r w:rsidRPr="008F0D15">
        <w:rPr>
          <w:rFonts w:asciiTheme="majorBidi" w:hAnsiTheme="majorBidi" w:cs="KFGQPC Uthman Taha Naskh"/>
          <w:noProof/>
          <w:color w:val="5EA1A5"/>
          <w:sz w:val="100"/>
          <w:szCs w:val="100"/>
        </w:rPr>
        <w:drawing>
          <wp:anchor distT="0" distB="0" distL="114300" distR="114300" simplePos="0" relativeHeight="251671552" behindDoc="0" locked="0" layoutInCell="1" allowOverlap="1" wp14:anchorId="50C35938" wp14:editId="714298BA">
            <wp:simplePos x="0" y="0"/>
            <wp:positionH relativeFrom="margin">
              <wp:align>center</wp:align>
            </wp:positionH>
            <wp:positionV relativeFrom="paragraph">
              <wp:posOffset>128743</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8F0D15">
        <w:rPr>
          <w:rFonts w:ascii="Gotham Narrow Light" w:hAnsi="Gotham Narrow Light" w:cs="KFGQPC Uthman Taha Naskh"/>
          <w:color w:val="5EA1A5"/>
          <w:sz w:val="100"/>
          <w:szCs w:val="100"/>
          <w:lang w:bidi="ar-EG"/>
        </w:rPr>
        <w:tab/>
      </w:r>
      <w:r w:rsidRPr="008F0D15">
        <w:rPr>
          <w:rFonts w:ascii="Gotham Narrow Light" w:hAnsi="Gotham Narrow Light" w:cs="KFGQPC Uthman Taha Naskh"/>
          <w:color w:val="5EA1A5"/>
          <w:sz w:val="100"/>
          <w:szCs w:val="100"/>
          <w:lang w:bidi="ar-EG"/>
        </w:rPr>
        <w:tab/>
      </w:r>
    </w:p>
    <w:p w:rsidR="00B175BB" w:rsidRPr="008F0D15" w:rsidRDefault="00B175BB" w:rsidP="00B175BB">
      <w:pPr>
        <w:jc w:val="center"/>
        <w:rPr>
          <w:rFonts w:ascii="Adobe نسخ Medium" w:hAnsi="Adobe نسخ Medium" w:cs="KFGQPC Uthman Taha Naskh"/>
          <w:color w:val="595959" w:themeColor="text1" w:themeTint="A6"/>
          <w:sz w:val="2"/>
          <w:szCs w:val="2"/>
          <w:lang w:bidi="ar-EG"/>
        </w:rPr>
      </w:pPr>
    </w:p>
    <w:p w:rsidR="00B175BB" w:rsidRPr="008F0D15" w:rsidRDefault="00FC2545" w:rsidP="00FC2545">
      <w:pPr>
        <w:jc w:val="center"/>
        <w:rPr>
          <w:rFonts w:ascii="Adobe نسخ Medium" w:hAnsi="Adobe نسخ Medium" w:cs="KFGQPC Uthman Taha Naskh"/>
          <w:color w:val="205B83"/>
          <w:sz w:val="48"/>
          <w:szCs w:val="48"/>
          <w:rtl/>
          <w:lang w:bidi="ar-EG"/>
        </w:rPr>
      </w:pPr>
      <w:r w:rsidRPr="00FC2545">
        <w:rPr>
          <w:rFonts w:ascii="Adobe نسخ Medium" w:hAnsi="Adobe نسخ Medium" w:cs="KFGQPC Uthman Taha Naskh"/>
          <w:color w:val="205B83"/>
          <w:sz w:val="48"/>
          <w:szCs w:val="48"/>
          <w:rtl/>
          <w:lang w:bidi="ar-EG"/>
        </w:rPr>
        <w:t>حماد بن محمد الأنصاري الخزرجي السعدي</w:t>
      </w:r>
    </w:p>
    <w:p w:rsidR="00B175BB" w:rsidRPr="008F0D15" w:rsidRDefault="00B175BB" w:rsidP="009F6595">
      <w:pPr>
        <w:rPr>
          <w:rFonts w:asciiTheme="majorBidi" w:hAnsiTheme="majorBidi" w:cs="KFGQPC Uthman Taha Naskh"/>
          <w:color w:val="595959" w:themeColor="text1" w:themeTint="A6"/>
          <w:sz w:val="10"/>
          <w:szCs w:val="10"/>
          <w:rtl/>
          <w:lang w:bidi="ar-EG"/>
        </w:rPr>
      </w:pPr>
    </w:p>
    <w:p w:rsidR="00B175BB" w:rsidRPr="00061FE6" w:rsidRDefault="00B175BB" w:rsidP="00B175BB">
      <w:pPr>
        <w:jc w:val="center"/>
        <w:rPr>
          <w:rFonts w:asciiTheme="majorBidi" w:hAnsiTheme="majorBidi" w:cstheme="majorBidi"/>
          <w:color w:val="006666"/>
          <w:sz w:val="2"/>
          <w:szCs w:val="2"/>
          <w:lang w:bidi="ar-EG"/>
        </w:rPr>
      </w:pPr>
    </w:p>
    <w:p w:rsidR="00B175BB" w:rsidRPr="008F0D15" w:rsidRDefault="00B175BB" w:rsidP="00B175BB">
      <w:pPr>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B175BB" w:rsidRPr="008F0D15" w:rsidRDefault="00B175BB" w:rsidP="00B175BB">
      <w:pPr>
        <w:jc w:val="center"/>
        <w:rPr>
          <w:rFonts w:asciiTheme="majorBidi" w:hAnsiTheme="majorBidi" w:cs="KFGQPC Uthman Taha Naskh"/>
          <w:color w:val="006666"/>
          <w:sz w:val="2"/>
          <w:szCs w:val="2"/>
          <w:lang w:bidi="ar-EG"/>
        </w:rPr>
      </w:pPr>
    </w:p>
    <w:p w:rsidR="00B175BB" w:rsidRPr="008F0D15" w:rsidRDefault="00B175BB" w:rsidP="00B175BB">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ترجمة:</w:t>
      </w:r>
      <w:r w:rsidR="000C73CE" w:rsidRPr="000C73CE">
        <w:rPr>
          <w:rtl/>
        </w:rPr>
        <w:t xml:space="preserve"> </w:t>
      </w:r>
      <w:r w:rsidR="000C73CE" w:rsidRPr="000C73CE">
        <w:rPr>
          <w:rFonts w:ascii="Adobe نسخ Medium" w:hAnsi="Adobe نسخ Medium" w:cs="KFGQPC Uthman Taha Naskh"/>
          <w:color w:val="205B83"/>
          <w:sz w:val="36"/>
          <w:szCs w:val="36"/>
          <w:rtl/>
          <w:lang w:bidi="ar-EG"/>
        </w:rPr>
        <w:t>ثناء الله نذير أحمد</w:t>
      </w:r>
      <w:r w:rsidRPr="008F0D15">
        <w:rPr>
          <w:rFonts w:ascii="Adobe نسخ Medium" w:hAnsi="Adobe نسخ Medium" w:cs="KFGQPC Uthman Taha Naskh" w:hint="cs"/>
          <w:color w:val="205B83"/>
          <w:sz w:val="36"/>
          <w:szCs w:val="36"/>
          <w:rtl/>
          <w:lang w:bidi="ar-EG"/>
        </w:rPr>
        <w:t xml:space="preserve"> </w:t>
      </w:r>
    </w:p>
    <w:p w:rsidR="00B175BB" w:rsidRPr="008F0D15" w:rsidRDefault="00B175BB" w:rsidP="00B175BB">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مراجعة:</w:t>
      </w:r>
      <w:r w:rsidR="00433E2D" w:rsidRPr="00433E2D">
        <w:rPr>
          <w:rtl/>
        </w:rPr>
        <w:t xml:space="preserve"> </w:t>
      </w:r>
      <w:r w:rsidR="00433E2D" w:rsidRPr="00433E2D">
        <w:rPr>
          <w:rFonts w:ascii="Adobe نسخ Medium" w:hAnsi="Adobe نسخ Medium" w:cs="KFGQPC Uthman Taha Naskh"/>
          <w:color w:val="205B83"/>
          <w:sz w:val="36"/>
          <w:szCs w:val="36"/>
          <w:rtl/>
          <w:lang w:bidi="ar-EG"/>
        </w:rPr>
        <w:t>د/ أبو بكر محمد زكريا</w:t>
      </w:r>
    </w:p>
    <w:p w:rsidR="007F7D73" w:rsidRPr="008F0D15" w:rsidRDefault="007F7D73" w:rsidP="008B3703">
      <w:pPr>
        <w:bidi w:val="0"/>
        <w:jc w:val="center"/>
        <w:rPr>
          <w:rFonts w:asciiTheme="majorBidi" w:hAnsiTheme="majorBidi" w:cs="KFGQPC Uthman Taha Naskh"/>
          <w:color w:val="006666"/>
          <w:sz w:val="40"/>
          <w:szCs w:val="40"/>
          <w:lang w:bidi="ar-EG"/>
        </w:rPr>
      </w:pPr>
    </w:p>
    <w:p w:rsidR="000C73CE" w:rsidRPr="005A14C6" w:rsidRDefault="000C73CE" w:rsidP="000C73CE">
      <w:pPr>
        <w:bidi w:val="0"/>
        <w:spacing w:line="240" w:lineRule="auto"/>
        <w:jc w:val="center"/>
        <w:rPr>
          <w:rFonts w:ascii="Kalpurush" w:hAnsi="Kalpurush" w:cs="Kalpurush"/>
          <w:b/>
          <w:bCs/>
          <w:sz w:val="32"/>
          <w:szCs w:val="32"/>
          <w:lang w:bidi="bn-BD"/>
        </w:rPr>
      </w:pPr>
      <w:r>
        <w:rPr>
          <w:rFonts w:ascii="Kalpurush" w:hAnsi="Kalpurush" w:cs="Kalpurush" w:hint="cs"/>
          <w:color w:val="205B83"/>
          <w:sz w:val="44"/>
          <w:szCs w:val="44"/>
          <w:cs/>
          <w:lang w:bidi="bn-BD"/>
        </w:rPr>
        <w:lastRenderedPageBreak/>
        <w:t>সূচিপত্র</w:t>
      </w:r>
    </w:p>
    <w:p w:rsidR="000C73CE" w:rsidRPr="00A15A5B" w:rsidRDefault="000C73CE" w:rsidP="000C73CE">
      <w:pPr>
        <w:bidi w:val="0"/>
        <w:rPr>
          <w:rFonts w:asciiTheme="majorBidi" w:hAnsiTheme="majorBidi" w:cstheme="majorBidi"/>
          <w:b/>
          <w:bCs/>
          <w:color w:val="006666"/>
          <w:sz w:val="24"/>
          <w:szCs w:val="24"/>
          <w:lang w:bidi="bn-BD"/>
        </w:rPr>
      </w:pPr>
      <w:r w:rsidRPr="005A14C6">
        <w:rPr>
          <w:rFonts w:ascii="Kalpurush" w:hAnsi="Kalpurush" w:cs="Kalpurush"/>
          <w:noProof/>
          <w:color w:val="205B83"/>
          <w:sz w:val="44"/>
          <w:szCs w:val="44"/>
        </w:rPr>
        <w:drawing>
          <wp:anchor distT="0" distB="0" distL="114300" distR="114300" simplePos="0" relativeHeight="251677696" behindDoc="0" locked="0" layoutInCell="1" allowOverlap="1" wp14:anchorId="22E9FA2E" wp14:editId="052F6BB0">
            <wp:simplePos x="0" y="0"/>
            <wp:positionH relativeFrom="margin">
              <wp:posOffset>944245</wp:posOffset>
            </wp:positionH>
            <wp:positionV relativeFrom="paragraph">
              <wp:posOffset>-218914</wp:posOffset>
            </wp:positionV>
            <wp:extent cx="2162175" cy="314325"/>
            <wp:effectExtent l="0" t="0" r="0" b="9525"/>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p>
    <w:tbl>
      <w:tblPr>
        <w:tblStyle w:val="GridTable4-Accent11"/>
        <w:tblpPr w:leftFromText="180" w:rightFromText="180" w:vertAnchor="text" w:tblpXSpec="center" w:tblpY="1"/>
        <w:tblW w:w="5580" w:type="pct"/>
        <w:tblLook w:val="04A0" w:firstRow="1" w:lastRow="0" w:firstColumn="1" w:lastColumn="0" w:noHBand="0" w:noVBand="1"/>
      </w:tblPr>
      <w:tblGrid>
        <w:gridCol w:w="558"/>
        <w:gridCol w:w="5923"/>
        <w:gridCol w:w="719"/>
      </w:tblGrid>
      <w:tr w:rsidR="000C73CE" w:rsidRPr="008A4FB1" w:rsidTr="000C73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hideMark/>
          </w:tcPr>
          <w:p w:rsidR="000C73CE" w:rsidRPr="008A4FB1" w:rsidRDefault="000C73CE" w:rsidP="00B35667">
            <w:pPr>
              <w:spacing w:before="100" w:beforeAutospacing="1" w:after="100" w:afterAutospacing="1"/>
              <w:jc w:val="center"/>
              <w:rPr>
                <w:rFonts w:ascii="Kalpurush" w:hAnsi="Kalpurush" w:cs="Kalpurush"/>
                <w:sz w:val="20"/>
                <w:szCs w:val="20"/>
                <w:lang w:bidi="bn-BD"/>
              </w:rPr>
            </w:pPr>
            <w:r w:rsidRPr="008A4FB1">
              <w:rPr>
                <w:rFonts w:ascii="Kalpurush" w:hAnsi="Kalpurush" w:cs="Kalpurush"/>
                <w:sz w:val="20"/>
                <w:szCs w:val="20"/>
                <w:cs/>
                <w:lang w:bidi="bn-BD"/>
              </w:rPr>
              <w:t>ক্রম</w:t>
            </w:r>
          </w:p>
        </w:tc>
        <w:tc>
          <w:tcPr>
            <w:tcW w:w="4113" w:type="pct"/>
            <w:hideMark/>
          </w:tcPr>
          <w:p w:rsidR="000C73CE" w:rsidRPr="008A4FB1" w:rsidRDefault="000C73CE" w:rsidP="00B35667">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বিষয়</w:t>
            </w:r>
          </w:p>
        </w:tc>
        <w:tc>
          <w:tcPr>
            <w:tcW w:w="499" w:type="pct"/>
            <w:hideMark/>
          </w:tcPr>
          <w:p w:rsidR="000C73CE" w:rsidRPr="008A4FB1" w:rsidRDefault="000C73CE" w:rsidP="00B35667">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পৃষ্ঠা</w:t>
            </w:r>
          </w:p>
        </w:tc>
      </w:tr>
      <w:tr w:rsidR="000C73CE" w:rsidRPr="008A4FB1" w:rsidTr="000C7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0C73CE" w:rsidRPr="008A4FB1" w:rsidRDefault="000C73CE" w:rsidP="000C73CE">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hideMark/>
          </w:tcPr>
          <w:p w:rsidR="000C73CE" w:rsidRPr="002A6361" w:rsidRDefault="000C73CE" w:rsidP="000C73CE">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অনুবাদকের ভূমিকা</w:t>
            </w:r>
          </w:p>
        </w:tc>
        <w:tc>
          <w:tcPr>
            <w:tcW w:w="499" w:type="pct"/>
          </w:tcPr>
          <w:p w:rsidR="000C73CE" w:rsidRPr="008A4FB1" w:rsidRDefault="000C73CE" w:rsidP="000C73C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rPr>
            </w:pPr>
          </w:p>
        </w:tc>
      </w:tr>
      <w:tr w:rsidR="000C73CE" w:rsidRPr="008A4FB1" w:rsidTr="000C73CE">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0C73CE" w:rsidRPr="008A4FB1" w:rsidRDefault="000C73CE" w:rsidP="000C73CE">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0C73CE" w:rsidRPr="002A6361" w:rsidRDefault="000C73CE" w:rsidP="000C73CE">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লেখকের ভূমিকা</w:t>
            </w:r>
          </w:p>
        </w:tc>
        <w:tc>
          <w:tcPr>
            <w:tcW w:w="499" w:type="pct"/>
          </w:tcPr>
          <w:p w:rsidR="000C73CE" w:rsidRPr="008A4FB1" w:rsidRDefault="000C73CE" w:rsidP="000C73C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0C73CE" w:rsidRPr="008A4FB1" w:rsidTr="000C7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0C73CE" w:rsidRPr="008A4FB1" w:rsidRDefault="000C73CE" w:rsidP="000C73CE">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0C73CE" w:rsidRPr="002A6361" w:rsidRDefault="000C73CE" w:rsidP="000C73CE">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প্রথম</w:t>
            </w:r>
            <w:r w:rsidR="00A232C0">
              <w:rPr>
                <w:rFonts w:ascii="Kalpurush" w:hAnsi="Kalpurush" w:cs="Kalpurush" w:hint="cs"/>
                <w:sz w:val="20"/>
                <w:szCs w:val="20"/>
                <w:cs/>
                <w:lang w:bidi="bn-BD"/>
              </w:rPr>
              <w:t xml:space="preserve"> হাদীস</w:t>
            </w:r>
          </w:p>
        </w:tc>
        <w:tc>
          <w:tcPr>
            <w:tcW w:w="499" w:type="pct"/>
          </w:tcPr>
          <w:p w:rsidR="000C73CE" w:rsidRPr="008A4FB1" w:rsidRDefault="000C73CE" w:rsidP="000C73C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0C73CE" w:rsidRPr="008A4FB1" w:rsidTr="000C73CE">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0C73CE" w:rsidRPr="008A4FB1" w:rsidRDefault="000C73CE" w:rsidP="000C73CE">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0C73CE" w:rsidRPr="002A6361" w:rsidRDefault="000C73CE" w:rsidP="000C73CE">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দ্বিতীয়</w:t>
            </w:r>
            <w:r w:rsidR="00A232C0">
              <w:rPr>
                <w:rFonts w:ascii="Kalpurush" w:hAnsi="Kalpurush" w:cs="Kalpurush" w:hint="cs"/>
                <w:sz w:val="20"/>
                <w:szCs w:val="20"/>
                <w:cs/>
                <w:lang w:bidi="bn-BD"/>
              </w:rPr>
              <w:t xml:space="preserve"> হাদীস</w:t>
            </w:r>
          </w:p>
        </w:tc>
        <w:tc>
          <w:tcPr>
            <w:tcW w:w="499" w:type="pct"/>
          </w:tcPr>
          <w:p w:rsidR="000C73CE" w:rsidRPr="008A4FB1" w:rsidRDefault="000C73CE" w:rsidP="000C73C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0C73CE" w:rsidRPr="008A4FB1" w:rsidTr="000C7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0C73CE" w:rsidRPr="008A4FB1" w:rsidRDefault="000C73CE" w:rsidP="000C73CE">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0C73CE" w:rsidRPr="002A6361" w:rsidRDefault="000C73CE" w:rsidP="000C73CE">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তৃতীয়</w:t>
            </w:r>
            <w:r w:rsidR="00A232C0">
              <w:rPr>
                <w:rFonts w:ascii="Kalpurush" w:hAnsi="Kalpurush" w:cs="Kalpurush" w:hint="cs"/>
                <w:sz w:val="20"/>
                <w:szCs w:val="20"/>
                <w:cs/>
                <w:lang w:bidi="bn-BD"/>
              </w:rPr>
              <w:t xml:space="preserve"> হাদীস</w:t>
            </w:r>
          </w:p>
        </w:tc>
        <w:tc>
          <w:tcPr>
            <w:tcW w:w="499" w:type="pct"/>
          </w:tcPr>
          <w:p w:rsidR="000C73CE" w:rsidRPr="008A4FB1" w:rsidRDefault="000C73CE" w:rsidP="000C73C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0C73CE" w:rsidRPr="008A4FB1" w:rsidTr="000C73CE">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0C73CE" w:rsidRPr="008A4FB1" w:rsidRDefault="000C73CE" w:rsidP="000C73CE">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0C73CE" w:rsidRPr="002A6361" w:rsidRDefault="000C73CE" w:rsidP="000C73CE">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চতুর্থ</w:t>
            </w:r>
            <w:r w:rsidR="00A232C0">
              <w:rPr>
                <w:rFonts w:ascii="Kalpurush" w:hAnsi="Kalpurush" w:cs="Kalpurush" w:hint="cs"/>
                <w:sz w:val="20"/>
                <w:szCs w:val="20"/>
                <w:cs/>
                <w:lang w:bidi="bn-BD"/>
              </w:rPr>
              <w:t xml:space="preserve"> হাদীস</w:t>
            </w:r>
          </w:p>
        </w:tc>
        <w:tc>
          <w:tcPr>
            <w:tcW w:w="499" w:type="pct"/>
          </w:tcPr>
          <w:p w:rsidR="000C73CE" w:rsidRPr="008A4FB1" w:rsidRDefault="000C73CE" w:rsidP="000C73C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0C73CE" w:rsidRPr="008A4FB1" w:rsidTr="000C7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0C73CE" w:rsidRPr="008A4FB1" w:rsidRDefault="000C73CE" w:rsidP="000C73CE">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0C73CE" w:rsidRPr="002A6361" w:rsidRDefault="000C73CE" w:rsidP="000C73CE">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পঞ্চম</w:t>
            </w:r>
            <w:r w:rsidR="00A232C0">
              <w:rPr>
                <w:rFonts w:ascii="Kalpurush" w:hAnsi="Kalpurush" w:cs="Kalpurush" w:hint="cs"/>
                <w:sz w:val="20"/>
                <w:szCs w:val="20"/>
                <w:cs/>
                <w:lang w:bidi="bn-BD"/>
              </w:rPr>
              <w:t xml:space="preserve"> হাদীস</w:t>
            </w:r>
          </w:p>
        </w:tc>
        <w:tc>
          <w:tcPr>
            <w:tcW w:w="499" w:type="pct"/>
          </w:tcPr>
          <w:p w:rsidR="000C73CE" w:rsidRPr="008A4FB1" w:rsidRDefault="000C73CE" w:rsidP="000C73C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0C73CE" w:rsidRPr="008A4FB1" w:rsidTr="000C73CE">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0C73CE" w:rsidRPr="008A4FB1" w:rsidRDefault="000C73CE" w:rsidP="000C73CE">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0C73CE" w:rsidRPr="002A6361" w:rsidRDefault="000C73CE" w:rsidP="000C73CE">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ষষ্ঠ</w:t>
            </w:r>
            <w:r w:rsidR="00A232C0">
              <w:rPr>
                <w:rFonts w:ascii="Kalpurush" w:hAnsi="Kalpurush" w:cs="Kalpurush" w:hint="cs"/>
                <w:sz w:val="20"/>
                <w:szCs w:val="20"/>
                <w:cs/>
                <w:lang w:bidi="bn-BD"/>
              </w:rPr>
              <w:t xml:space="preserve"> হাদীস</w:t>
            </w:r>
          </w:p>
        </w:tc>
        <w:tc>
          <w:tcPr>
            <w:tcW w:w="499" w:type="pct"/>
          </w:tcPr>
          <w:p w:rsidR="000C73CE" w:rsidRPr="008A4FB1" w:rsidRDefault="000C73CE" w:rsidP="000C73C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0C73CE" w:rsidRPr="008A4FB1" w:rsidTr="000C7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0C73CE" w:rsidRPr="008A4FB1" w:rsidRDefault="000C73CE" w:rsidP="000C73CE">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0C73CE" w:rsidRPr="002A6361" w:rsidRDefault="000C73CE" w:rsidP="000C73CE">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সপ্তম</w:t>
            </w:r>
            <w:r w:rsidR="00A232C0">
              <w:rPr>
                <w:rFonts w:ascii="Kalpurush" w:hAnsi="Kalpurush" w:cs="Kalpurush" w:hint="cs"/>
                <w:sz w:val="20"/>
                <w:szCs w:val="20"/>
                <w:cs/>
                <w:lang w:bidi="bn-BD"/>
              </w:rPr>
              <w:t xml:space="preserve"> হাদীস</w:t>
            </w:r>
          </w:p>
        </w:tc>
        <w:tc>
          <w:tcPr>
            <w:tcW w:w="499" w:type="pct"/>
          </w:tcPr>
          <w:p w:rsidR="000C73CE" w:rsidRPr="008A4FB1" w:rsidRDefault="000C73CE" w:rsidP="000C73C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0C73CE" w:rsidRPr="008A4FB1" w:rsidTr="000C73CE">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0C73CE" w:rsidRPr="008A4FB1" w:rsidRDefault="000C73CE" w:rsidP="000C73CE">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0C73CE" w:rsidRPr="002A6361" w:rsidRDefault="000C73CE" w:rsidP="000C73CE">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অষ্টম</w:t>
            </w:r>
            <w:r w:rsidR="00A232C0">
              <w:rPr>
                <w:rFonts w:ascii="Kalpurush" w:hAnsi="Kalpurush" w:cs="Kalpurush" w:hint="cs"/>
                <w:sz w:val="20"/>
                <w:szCs w:val="20"/>
                <w:cs/>
                <w:lang w:bidi="bn-BD"/>
              </w:rPr>
              <w:t xml:space="preserve"> হাদীস</w:t>
            </w:r>
          </w:p>
        </w:tc>
        <w:tc>
          <w:tcPr>
            <w:tcW w:w="499" w:type="pct"/>
          </w:tcPr>
          <w:p w:rsidR="000C73CE" w:rsidRPr="008A4FB1" w:rsidRDefault="000C73CE" w:rsidP="000C73C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0C73CE" w:rsidRPr="008A4FB1" w:rsidTr="000C7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0C73CE" w:rsidRPr="008A4FB1" w:rsidRDefault="000C73CE" w:rsidP="000C73CE">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0C73CE" w:rsidRPr="002A6361" w:rsidRDefault="000C73CE" w:rsidP="000C73CE">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নবম</w:t>
            </w:r>
            <w:r w:rsidR="00A232C0">
              <w:rPr>
                <w:rFonts w:ascii="Kalpurush" w:hAnsi="Kalpurush" w:cs="Kalpurush" w:hint="cs"/>
                <w:sz w:val="20"/>
                <w:szCs w:val="20"/>
                <w:cs/>
                <w:lang w:bidi="bn-BD"/>
              </w:rPr>
              <w:t xml:space="preserve"> হাদীস</w:t>
            </w:r>
          </w:p>
        </w:tc>
        <w:tc>
          <w:tcPr>
            <w:tcW w:w="499" w:type="pct"/>
          </w:tcPr>
          <w:p w:rsidR="000C73CE" w:rsidRPr="008A4FB1" w:rsidRDefault="000C73CE" w:rsidP="000C73C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0C73CE" w:rsidRPr="008A4FB1" w:rsidTr="000C73CE">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0C73CE" w:rsidRPr="008A4FB1" w:rsidRDefault="000C73CE" w:rsidP="000C73CE">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0C73CE" w:rsidRPr="002A6361" w:rsidRDefault="000C73CE" w:rsidP="000C73CE">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দশম</w:t>
            </w:r>
            <w:r w:rsidR="00A232C0">
              <w:rPr>
                <w:rFonts w:ascii="Kalpurush" w:hAnsi="Kalpurush" w:cs="Kalpurush" w:hint="cs"/>
                <w:sz w:val="20"/>
                <w:szCs w:val="20"/>
                <w:cs/>
                <w:lang w:bidi="bn-BD"/>
              </w:rPr>
              <w:t xml:space="preserve"> হাদীস</w:t>
            </w:r>
          </w:p>
        </w:tc>
        <w:tc>
          <w:tcPr>
            <w:tcW w:w="499" w:type="pct"/>
          </w:tcPr>
          <w:p w:rsidR="000C73CE" w:rsidRPr="008A4FB1" w:rsidRDefault="000C73CE" w:rsidP="000C73C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0C73CE" w:rsidRPr="008A4FB1" w:rsidTr="000C7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0C73CE" w:rsidRPr="008A4FB1" w:rsidRDefault="000C73CE" w:rsidP="000C73CE">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0C73CE" w:rsidRPr="002A6361" w:rsidRDefault="000C73CE" w:rsidP="000C73CE">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একাদশ</w:t>
            </w:r>
            <w:r w:rsidR="00A232C0">
              <w:rPr>
                <w:rFonts w:ascii="Kalpurush" w:hAnsi="Kalpurush" w:cs="Kalpurush" w:hint="cs"/>
                <w:sz w:val="20"/>
                <w:szCs w:val="20"/>
                <w:cs/>
                <w:lang w:bidi="bn-BD"/>
              </w:rPr>
              <w:t xml:space="preserve"> হাদীস</w:t>
            </w:r>
          </w:p>
        </w:tc>
        <w:tc>
          <w:tcPr>
            <w:tcW w:w="499" w:type="pct"/>
          </w:tcPr>
          <w:p w:rsidR="000C73CE" w:rsidRPr="008A4FB1" w:rsidRDefault="000C73CE" w:rsidP="000C73C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0C73CE" w:rsidRPr="008A4FB1" w:rsidTr="000C73CE">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0C73CE" w:rsidRPr="008A4FB1" w:rsidRDefault="000C73CE" w:rsidP="000C73CE">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0C73CE" w:rsidRPr="002A6361" w:rsidRDefault="000C73CE" w:rsidP="000C73CE">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দ্বাদশ</w:t>
            </w:r>
            <w:r w:rsidR="00A232C0">
              <w:rPr>
                <w:rFonts w:ascii="Kalpurush" w:hAnsi="Kalpurush" w:cs="Kalpurush" w:hint="cs"/>
                <w:sz w:val="20"/>
                <w:szCs w:val="20"/>
                <w:cs/>
                <w:lang w:bidi="bn-BD"/>
              </w:rPr>
              <w:t xml:space="preserve"> হাদীস</w:t>
            </w:r>
          </w:p>
        </w:tc>
        <w:tc>
          <w:tcPr>
            <w:tcW w:w="499" w:type="pct"/>
          </w:tcPr>
          <w:p w:rsidR="000C73CE" w:rsidRPr="008A4FB1" w:rsidRDefault="000C73CE" w:rsidP="000C73C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0C73CE" w:rsidRPr="008A4FB1" w:rsidTr="000C7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0C73CE" w:rsidRPr="008A4FB1" w:rsidRDefault="000C73CE" w:rsidP="000C73CE">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0C73CE" w:rsidRDefault="000C73CE" w:rsidP="000C73CE">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ত্রয়োদশ</w:t>
            </w:r>
            <w:r w:rsidR="00A232C0">
              <w:rPr>
                <w:rFonts w:ascii="Kalpurush" w:hAnsi="Kalpurush" w:cs="Kalpurush" w:hint="cs"/>
                <w:sz w:val="20"/>
                <w:szCs w:val="20"/>
                <w:cs/>
                <w:lang w:bidi="bn-BD"/>
              </w:rPr>
              <w:t xml:space="preserve"> হাদীস</w:t>
            </w:r>
          </w:p>
        </w:tc>
        <w:tc>
          <w:tcPr>
            <w:tcW w:w="499" w:type="pct"/>
          </w:tcPr>
          <w:p w:rsidR="000C73CE" w:rsidRPr="008A4FB1" w:rsidRDefault="000C73CE" w:rsidP="000C73CE">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0C73CE" w:rsidRPr="008A4FB1" w:rsidTr="000C73CE">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0C73CE" w:rsidRPr="008A4FB1" w:rsidRDefault="000C73CE" w:rsidP="000C73CE">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0C73CE" w:rsidRDefault="000C73CE" w:rsidP="000C73CE">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hint="cs"/>
                <w:sz w:val="20"/>
                <w:szCs w:val="20"/>
                <w:cs/>
                <w:lang w:bidi="bn-BD"/>
              </w:rPr>
              <w:t>চতুর্থদশ</w:t>
            </w:r>
            <w:r w:rsidR="00A232C0">
              <w:rPr>
                <w:rFonts w:ascii="Kalpurush" w:hAnsi="Kalpurush" w:cs="Kalpurush" w:hint="cs"/>
                <w:sz w:val="20"/>
                <w:szCs w:val="20"/>
                <w:cs/>
                <w:lang w:bidi="bn-BD"/>
              </w:rPr>
              <w:t xml:space="preserve"> হাদীস</w:t>
            </w:r>
          </w:p>
        </w:tc>
        <w:tc>
          <w:tcPr>
            <w:tcW w:w="499" w:type="pct"/>
          </w:tcPr>
          <w:p w:rsidR="000C73CE" w:rsidRPr="008A4FB1" w:rsidRDefault="000C73CE" w:rsidP="000C73CE">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bl>
    <w:p w:rsidR="000C73CE" w:rsidRPr="00067DCD" w:rsidRDefault="000C73CE" w:rsidP="000C73CE">
      <w:pPr>
        <w:bidi w:val="0"/>
        <w:spacing w:line="240" w:lineRule="auto"/>
        <w:jc w:val="center"/>
        <w:rPr>
          <w:rFonts w:asciiTheme="majorBidi" w:hAnsiTheme="majorBidi" w:cstheme="majorBidi"/>
          <w:color w:val="006666"/>
          <w:sz w:val="32"/>
          <w:szCs w:val="32"/>
          <w:lang w:bidi="ar-EG"/>
        </w:rPr>
      </w:pPr>
      <w:r w:rsidRPr="00067DCD">
        <w:rPr>
          <w:rFonts w:asciiTheme="majorBidi" w:hAnsiTheme="majorBidi" w:cstheme="majorBidi"/>
          <w:color w:val="006666"/>
          <w:sz w:val="32"/>
          <w:szCs w:val="32"/>
          <w:lang w:bidi="ar-EG"/>
        </w:rPr>
        <w:br w:type="page"/>
      </w:r>
    </w:p>
    <w:p w:rsidR="00AD76AE" w:rsidRPr="00093EDA" w:rsidRDefault="00AD76AE" w:rsidP="00AD76AE">
      <w:pPr>
        <w:bidi w:val="0"/>
        <w:spacing w:line="240" w:lineRule="auto"/>
        <w:jc w:val="center"/>
        <w:rPr>
          <w:rFonts w:asciiTheme="majorBidi" w:hAnsiTheme="majorBidi" w:cstheme="majorBidi"/>
          <w:b/>
          <w:bCs/>
          <w:sz w:val="40"/>
          <w:szCs w:val="40"/>
          <w:lang w:bidi="ar-EG"/>
        </w:rPr>
      </w:pPr>
      <w:r w:rsidRPr="00093EDA">
        <w:rPr>
          <w:rFonts w:asciiTheme="majorBidi" w:hAnsiTheme="majorBidi" w:cstheme="majorBidi"/>
          <w:noProof/>
          <w:color w:val="205B83"/>
          <w:sz w:val="40"/>
          <w:szCs w:val="40"/>
        </w:rPr>
        <w:lastRenderedPageBreak/>
        <w:drawing>
          <wp:anchor distT="0" distB="0" distL="114300" distR="114300" simplePos="0" relativeHeight="251675648" behindDoc="0" locked="0" layoutInCell="1" allowOverlap="1" wp14:anchorId="07430287" wp14:editId="30C4A260">
            <wp:simplePos x="0" y="0"/>
            <wp:positionH relativeFrom="margin">
              <wp:posOffset>859155</wp:posOffset>
            </wp:positionH>
            <wp:positionV relativeFrom="paragraph">
              <wp:posOffset>406874</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093EDA">
        <w:rPr>
          <w:rFonts w:ascii="Kalpurush" w:hAnsi="Kalpurush" w:cs="Kalpurush" w:hint="cs"/>
          <w:color w:val="205B83"/>
          <w:sz w:val="40"/>
          <w:szCs w:val="40"/>
          <w:cs/>
          <w:lang w:bidi="bn-BD"/>
        </w:rPr>
        <w:t>ভূমিকা</w:t>
      </w:r>
    </w:p>
    <w:p w:rsidR="000A6307" w:rsidRPr="00D25B99" w:rsidRDefault="000A6307" w:rsidP="000A6307">
      <w:pPr>
        <w:bidi w:val="0"/>
        <w:jc w:val="both"/>
        <w:rPr>
          <w:rFonts w:asciiTheme="majorBidi" w:hAnsiTheme="majorBidi" w:cstheme="majorBidi"/>
          <w:color w:val="006666"/>
          <w:sz w:val="10"/>
          <w:szCs w:val="10"/>
          <w:lang w:bidi="ar-EG"/>
        </w:rPr>
      </w:pPr>
    </w:p>
    <w:p w:rsidR="000C73CE" w:rsidRPr="00B50573" w:rsidRDefault="000C73CE" w:rsidP="000C73CE">
      <w:pPr>
        <w:bidi w:val="0"/>
        <w:jc w:val="both"/>
        <w:rPr>
          <w:rFonts w:ascii="Kalpurush" w:hAnsi="Kalpurush" w:cs="Kalpurush"/>
          <w:sz w:val="24"/>
          <w:szCs w:val="24"/>
          <w:cs/>
          <w:lang w:bidi="bn-BD"/>
        </w:rPr>
      </w:pPr>
      <w:r w:rsidRPr="00B50573">
        <w:rPr>
          <w:rFonts w:ascii="Kalpurush" w:hAnsi="Kalpurush" w:cs="Kalpurush" w:hint="cs"/>
          <w:sz w:val="24"/>
          <w:szCs w:val="24"/>
          <w:cs/>
          <w:lang w:bidi="bn-BD"/>
        </w:rPr>
        <w:t>আল-হামদুলিল্লাহ ও</w:t>
      </w:r>
      <w:r w:rsidR="00A232C0">
        <w:rPr>
          <w:rFonts w:ascii="Kalpurush" w:hAnsi="Kalpurush" w:cs="Kalpurush" w:hint="cs"/>
          <w:sz w:val="24"/>
          <w:szCs w:val="24"/>
          <w:cs/>
          <w:lang w:bidi="bn-BD"/>
        </w:rPr>
        <w:t>য়া</w:t>
      </w:r>
      <w:r w:rsidRPr="00B50573">
        <w:rPr>
          <w:rFonts w:ascii="Kalpurush" w:hAnsi="Kalpurush" w:cs="Kalpurush" w:hint="cs"/>
          <w:sz w:val="24"/>
          <w:szCs w:val="24"/>
          <w:cs/>
          <w:lang w:bidi="bn-BD"/>
        </w:rPr>
        <w:t>সসালাতু ও</w:t>
      </w:r>
      <w:r w:rsidR="00A232C0">
        <w:rPr>
          <w:rFonts w:ascii="Kalpurush" w:hAnsi="Kalpurush" w:cs="Kalpurush" w:hint="cs"/>
          <w:sz w:val="24"/>
          <w:szCs w:val="24"/>
          <w:cs/>
          <w:lang w:bidi="bn-BD"/>
        </w:rPr>
        <w:t>য়া</w:t>
      </w:r>
      <w:r w:rsidRPr="00B50573">
        <w:rPr>
          <w:rFonts w:ascii="Kalpurush" w:hAnsi="Kalpurush" w:cs="Kalpurush" w:hint="cs"/>
          <w:sz w:val="24"/>
          <w:szCs w:val="24"/>
          <w:cs/>
          <w:lang w:bidi="bn-BD"/>
        </w:rPr>
        <w:t xml:space="preserve">সসালামু আলা রাসূলিল্লাহ। অতঃপর, </w:t>
      </w:r>
    </w:p>
    <w:p w:rsidR="000C73CE" w:rsidRPr="00B50573" w:rsidRDefault="000C73CE" w:rsidP="00A232C0">
      <w:pPr>
        <w:bidi w:val="0"/>
        <w:jc w:val="both"/>
        <w:rPr>
          <w:rFonts w:ascii="Kalpurush" w:hAnsi="Kalpurush" w:cs="Kalpurush"/>
          <w:sz w:val="24"/>
          <w:szCs w:val="24"/>
          <w:cs/>
          <w:lang w:bidi="bn-BD"/>
        </w:rPr>
      </w:pPr>
      <w:r w:rsidRPr="00B50573">
        <w:rPr>
          <w:rFonts w:ascii="Kalpurush" w:hAnsi="Kalpurush" w:cs="Kalpurush" w:hint="cs"/>
          <w:sz w:val="24"/>
          <w:szCs w:val="24"/>
          <w:cs/>
          <w:lang w:bidi="bn-BD"/>
        </w:rPr>
        <w:t>মানুষকে যেখানে দাফন করা হয় তার নাম কবর</w:t>
      </w:r>
      <w:r w:rsidRPr="004F39FB">
        <w:rPr>
          <w:rFonts w:ascii="Kalpurush" w:hAnsi="Kalpurush" w:cs="SolaimanLipi" w:hint="cs"/>
          <w:sz w:val="24"/>
          <w:szCs w:val="24"/>
          <w:cs/>
          <w:lang w:bidi="hi-IN"/>
        </w:rPr>
        <w:t xml:space="preserve">। </w:t>
      </w:r>
      <w:r w:rsidRPr="00B50573">
        <w:rPr>
          <w:rFonts w:ascii="Kalpurush" w:hAnsi="Kalpurush" w:cs="Kalpurush" w:hint="cs"/>
          <w:sz w:val="24"/>
          <w:szCs w:val="24"/>
          <w:cs/>
          <w:lang w:bidi="bn-BD"/>
        </w:rPr>
        <w:t>দুনিয়ায় এটাই তার সর্বশেষ ঠিকানা</w:t>
      </w:r>
      <w:r w:rsidRPr="004F39FB">
        <w:rPr>
          <w:rFonts w:ascii="Kalpurush" w:hAnsi="Kalpurush" w:cs="SolaimanLipi" w:hint="cs"/>
          <w:sz w:val="24"/>
          <w:szCs w:val="24"/>
          <w:cs/>
          <w:lang w:bidi="hi-IN"/>
        </w:rPr>
        <w:t xml:space="preserve">। </w:t>
      </w:r>
      <w:r w:rsidRPr="00B50573">
        <w:rPr>
          <w:rFonts w:ascii="Kalpurush" w:hAnsi="Kalpurush" w:cs="Kalpurush" w:hint="cs"/>
          <w:sz w:val="24"/>
          <w:szCs w:val="24"/>
          <w:cs/>
          <w:lang w:bidi="bn-BD"/>
        </w:rPr>
        <w:t xml:space="preserve">যখন দাফন করা হয়, জীবিতদের সাথে </w:t>
      </w:r>
      <w:r w:rsidR="00A232C0">
        <w:rPr>
          <w:rFonts w:ascii="Kalpurush" w:hAnsi="Kalpurush" w:cs="Kalpurush" w:hint="cs"/>
          <w:sz w:val="24"/>
          <w:szCs w:val="24"/>
          <w:cs/>
          <w:lang w:bidi="bn-BD"/>
        </w:rPr>
        <w:t>তার যোগাযোগ বিচ্ছিন্ন হয়ে যায়</w:t>
      </w:r>
      <w:r w:rsidRPr="00B50573">
        <w:rPr>
          <w:rFonts w:ascii="Kalpurush" w:hAnsi="Kalpurush" w:cs="Kalpurush" w:hint="cs"/>
          <w:sz w:val="24"/>
          <w:szCs w:val="24"/>
          <w:cs/>
          <w:lang w:bidi="bn-BD"/>
        </w:rPr>
        <w:t xml:space="preserve"> এবং সে </w:t>
      </w:r>
      <w:r>
        <w:rPr>
          <w:rFonts w:ascii="Kalpurush" w:hAnsi="Kalpurush" w:cs="Kalpurush" w:hint="cs"/>
          <w:sz w:val="24"/>
          <w:szCs w:val="24"/>
          <w:cs/>
          <w:lang w:bidi="bn-BD"/>
        </w:rPr>
        <w:t xml:space="preserve">চলে যায় </w:t>
      </w:r>
      <w:r w:rsidRPr="00B50573">
        <w:rPr>
          <w:rFonts w:ascii="Kalpurush" w:hAnsi="Kalpurush" w:cs="Kalpurush" w:hint="cs"/>
          <w:sz w:val="24"/>
          <w:szCs w:val="24"/>
          <w:cs/>
          <w:lang w:bidi="bn-BD"/>
        </w:rPr>
        <w:t>অদৃশ্য জগতে</w:t>
      </w:r>
      <w:r w:rsidRPr="004F39FB">
        <w:rPr>
          <w:rFonts w:ascii="Kalpurush" w:hAnsi="Kalpurush" w:cs="SolaimanLipi" w:hint="cs"/>
          <w:sz w:val="24"/>
          <w:szCs w:val="24"/>
          <w:cs/>
          <w:lang w:bidi="hi-IN"/>
        </w:rPr>
        <w:t xml:space="preserve">। </w:t>
      </w:r>
      <w:r w:rsidRPr="00B50573">
        <w:rPr>
          <w:rFonts w:ascii="Kalpurush" w:hAnsi="Kalpurush" w:cs="Kalpurush" w:hint="cs"/>
          <w:sz w:val="24"/>
          <w:szCs w:val="24"/>
          <w:cs/>
          <w:lang w:bidi="bn-BD"/>
        </w:rPr>
        <w:t>মানু</w:t>
      </w:r>
      <w:r w:rsidR="0070445C">
        <w:rPr>
          <w:rFonts w:ascii="Kalpurush" w:hAnsi="Kalpurush" w:cs="Kalpurush" w:hint="cs"/>
          <w:sz w:val="24"/>
          <w:szCs w:val="24"/>
          <w:cs/>
          <w:lang w:bidi="bn-BD"/>
        </w:rPr>
        <w:t>ষ অনেকটা অসহায় এবং আল্লাহর তাকদী</w:t>
      </w:r>
      <w:r w:rsidRPr="00B50573">
        <w:rPr>
          <w:rFonts w:ascii="Kalpurush" w:hAnsi="Kalpurush" w:cs="Kalpurush" w:hint="cs"/>
          <w:sz w:val="24"/>
          <w:szCs w:val="24"/>
          <w:cs/>
          <w:lang w:bidi="bn-BD"/>
        </w:rPr>
        <w:t xml:space="preserve">রের কাছে অপারগ হয়ে প্রস্থান করে কবরের </w:t>
      </w:r>
      <w:r w:rsidRPr="00B50573">
        <w:rPr>
          <w:rFonts w:ascii="Kalpurush" w:hAnsi="Kalpurush" w:cs="Kalpurush"/>
          <w:sz w:val="24"/>
          <w:szCs w:val="24"/>
          <w:cs/>
          <w:lang w:bidi="bn-BD"/>
        </w:rPr>
        <w:t>জগতে</w:t>
      </w:r>
      <w:r w:rsidRPr="004F39FB">
        <w:rPr>
          <w:rFonts w:ascii="Kalpurush" w:hAnsi="Kalpurush" w:cs="SolaimanLipi"/>
          <w:sz w:val="24"/>
          <w:szCs w:val="24"/>
          <w:cs/>
          <w:lang w:bidi="hi-IN"/>
        </w:rPr>
        <w:t xml:space="preserve">। </w:t>
      </w:r>
      <w:r>
        <w:rPr>
          <w:rFonts w:ascii="Kalpurush" w:hAnsi="Kalpurush" w:cs="Kalpurush"/>
          <w:sz w:val="24"/>
          <w:szCs w:val="24"/>
          <w:cs/>
          <w:lang w:bidi="bn-IN"/>
        </w:rPr>
        <w:t>মৃত্যুর বিভীষিকা</w:t>
      </w:r>
      <w:r>
        <w:rPr>
          <w:rFonts w:ascii="Kalpurush" w:hAnsi="Kalpurush" w:cs="Kalpurush" w:hint="cs"/>
          <w:sz w:val="24"/>
          <w:szCs w:val="24"/>
          <w:cs/>
          <w:lang w:bidi="bn-BD"/>
        </w:rPr>
        <w:t>,</w:t>
      </w:r>
      <w:r w:rsidRPr="00B50573">
        <w:rPr>
          <w:rFonts w:ascii="Kalpurush" w:hAnsi="Kalpurush" w:cs="Kalpurush"/>
          <w:sz w:val="24"/>
          <w:szCs w:val="24"/>
          <w:cs/>
          <w:lang w:bidi="bn-BD"/>
        </w:rPr>
        <w:t xml:space="preserve"> কবরের চাপ অতঃপর </w:t>
      </w:r>
      <w:r w:rsidR="00A232C0">
        <w:rPr>
          <w:rFonts w:ascii="Kalpurush" w:hAnsi="Kalpurush" w:cs="Kalpurush" w:hint="cs"/>
          <w:sz w:val="24"/>
          <w:szCs w:val="24"/>
          <w:cs/>
          <w:lang w:bidi="bn-BD"/>
        </w:rPr>
        <w:t>ফিরিশতা</w:t>
      </w:r>
      <w:r w:rsidRPr="00B50573">
        <w:rPr>
          <w:rFonts w:ascii="Kalpurush" w:hAnsi="Kalpurush" w:cs="Kalpurush" w:hint="cs"/>
          <w:sz w:val="24"/>
          <w:szCs w:val="24"/>
          <w:cs/>
          <w:lang w:bidi="bn-BD"/>
        </w:rPr>
        <w:t>দের প্র</w:t>
      </w:r>
      <w:r w:rsidRPr="00B50573">
        <w:rPr>
          <w:rFonts w:ascii="Kalpurush" w:hAnsi="Kalpurush" w:cs="Kalpurush"/>
          <w:sz w:val="24"/>
          <w:szCs w:val="24"/>
          <w:cs/>
          <w:lang w:bidi="bn-BD"/>
        </w:rPr>
        <w:t xml:space="preserve">শ্ন, হাশরের ময়দানে উত্থান, হিসাব-নিকাশ </w:t>
      </w:r>
      <w:bookmarkStart w:id="0" w:name="_GoBack"/>
      <w:bookmarkEnd w:id="0"/>
      <w:r w:rsidRPr="00B50573">
        <w:rPr>
          <w:rFonts w:ascii="Kalpurush" w:hAnsi="Kalpurush" w:cs="Kalpurush"/>
          <w:sz w:val="24"/>
          <w:szCs w:val="24"/>
          <w:cs/>
          <w:lang w:bidi="bn-BD"/>
        </w:rPr>
        <w:t>ও কিসাস অর্থাৎ</w:t>
      </w:r>
      <w:r w:rsidR="00A232C0">
        <w:rPr>
          <w:rFonts w:ascii="Kalpurush" w:hAnsi="Kalpurush" w:cs="Kalpurush"/>
          <w:sz w:val="24"/>
          <w:szCs w:val="24"/>
          <w:cs/>
          <w:lang w:bidi="bn-BD"/>
        </w:rPr>
        <w:t xml:space="preserve"> যুলুমের </w:t>
      </w:r>
      <w:r w:rsidR="009479A2">
        <w:rPr>
          <w:rFonts w:ascii="Kalpurush" w:hAnsi="Kalpurush" w:cs="Kalpurush"/>
          <w:sz w:val="24"/>
          <w:szCs w:val="24"/>
          <w:cs/>
          <w:lang w:bidi="bn-BD"/>
        </w:rPr>
        <w:t>বদলা নেক</w:t>
      </w:r>
      <w:r w:rsidR="009479A2">
        <w:rPr>
          <w:rFonts w:ascii="Kalpurush" w:hAnsi="Kalpurush" w:cs="Kalpurush" w:hint="cs"/>
          <w:sz w:val="24"/>
          <w:szCs w:val="24"/>
          <w:cs/>
          <w:lang w:bidi="bn-BD"/>
        </w:rPr>
        <w:t>ী</w:t>
      </w:r>
      <w:r w:rsidRPr="00B50573">
        <w:rPr>
          <w:rFonts w:ascii="Kalpurush" w:hAnsi="Kalpurush" w:cs="Kalpurush" w:hint="cs"/>
          <w:sz w:val="24"/>
          <w:szCs w:val="24"/>
          <w:cs/>
          <w:lang w:bidi="bn-BD"/>
        </w:rPr>
        <w:t xml:space="preserve">র বিনিময় </w:t>
      </w:r>
      <w:r w:rsidRPr="00B50573">
        <w:rPr>
          <w:rFonts w:ascii="Kalpurush" w:hAnsi="Kalpurush" w:cs="Kalpurush"/>
          <w:sz w:val="24"/>
          <w:szCs w:val="24"/>
          <w:cs/>
          <w:lang w:bidi="bn-BD"/>
        </w:rPr>
        <w:t>কিংবা</w:t>
      </w:r>
      <w:r w:rsidRPr="00B50573">
        <w:rPr>
          <w:rFonts w:ascii="Kalpurush" w:hAnsi="Kalpurush" w:cs="Kalpurush" w:hint="cs"/>
          <w:sz w:val="24"/>
          <w:szCs w:val="24"/>
          <w:cs/>
          <w:lang w:bidi="bn-BD"/>
        </w:rPr>
        <w:t xml:space="preserve"> পাপের বোঝা গ্রহণ করে এবং ডান হাত কিংবা বাঁ হাতে আমলনামা প্রাপ্তির গভীর উৎকণ্ঠার</w:t>
      </w:r>
      <w:r w:rsidR="00A232C0">
        <w:rPr>
          <w:rFonts w:ascii="Kalpurush" w:hAnsi="Kalpurush" w:cs="Kalpurush" w:hint="cs"/>
          <w:sz w:val="24"/>
          <w:szCs w:val="24"/>
          <w:cs/>
          <w:lang w:bidi="bn-BD"/>
        </w:rPr>
        <w:t xml:space="preserve"> মতো </w:t>
      </w:r>
      <w:r w:rsidRPr="00B50573">
        <w:rPr>
          <w:rFonts w:ascii="Kalpurush" w:hAnsi="Kalpurush" w:cs="Kalpurush" w:hint="cs"/>
          <w:sz w:val="24"/>
          <w:szCs w:val="24"/>
          <w:cs/>
          <w:lang w:bidi="bn-BD"/>
        </w:rPr>
        <w:t>নিদারুণ অবস্থার সম্মুখীন হয় পর</w:t>
      </w:r>
      <w:r w:rsidR="009479A2">
        <w:rPr>
          <w:rFonts w:ascii="Kalpurush" w:hAnsi="Kalpurush" w:cs="Kalpurush" w:hint="cs"/>
          <w:sz w:val="24"/>
          <w:szCs w:val="24"/>
          <w:cs/>
          <w:lang w:bidi="bn-BD"/>
        </w:rPr>
        <w:t xml:space="preserve"> </w:t>
      </w:r>
      <w:r w:rsidRPr="00B50573">
        <w:rPr>
          <w:rFonts w:ascii="Kalpurush" w:hAnsi="Kalpurush" w:cs="Kalpurush" w:hint="cs"/>
          <w:sz w:val="24"/>
          <w:szCs w:val="24"/>
          <w:cs/>
          <w:lang w:bidi="bn-BD"/>
        </w:rPr>
        <w:t>পর। মৃত এ ব্যক্তিকে কাণ্ডজ্ঞানহীন মূর্খ কবর পূজারী কতিপয় জীবিত মানুষের অন্তরে মহা শক্তিধর হিসেবে পেশ করে শয়তান, ফলে তারা</w:t>
      </w:r>
      <w:r w:rsidR="00A232C0">
        <w:rPr>
          <w:rFonts w:ascii="Kalpurush" w:hAnsi="Kalpurush" w:cs="Kalpurush" w:hint="cs"/>
          <w:sz w:val="24"/>
          <w:szCs w:val="24"/>
          <w:cs/>
          <w:lang w:bidi="bn-BD"/>
        </w:rPr>
        <w:t xml:space="preserve"> দো</w:t>
      </w:r>
      <w:r w:rsidR="00A232C0">
        <w:rPr>
          <w:rFonts w:ascii="Kalpurush" w:hAnsi="Kalpurush" w:cs="Kalpurush" w:hint="cs"/>
          <w:sz w:val="24"/>
          <w:szCs w:val="24"/>
          <w:lang w:bidi="bn-BD"/>
        </w:rPr>
        <w:t>‘</w:t>
      </w:r>
      <w:r w:rsidR="00A232C0">
        <w:rPr>
          <w:rFonts w:ascii="Kalpurush" w:hAnsi="Kalpurush" w:cs="Kalpurush" w:hint="cs"/>
          <w:sz w:val="24"/>
          <w:szCs w:val="24"/>
          <w:cs/>
          <w:lang w:bidi="bn-BD"/>
        </w:rPr>
        <w:t>আ</w:t>
      </w:r>
      <w:r w:rsidRPr="00B50573">
        <w:rPr>
          <w:rFonts w:ascii="Kalpurush" w:hAnsi="Kalpurush" w:cs="Kalpurush" w:hint="cs"/>
          <w:sz w:val="24"/>
          <w:szCs w:val="24"/>
          <w:cs/>
          <w:lang w:bidi="bn-BD"/>
        </w:rPr>
        <w:t>, সুপারিশ ও কল্যাণ লাভ করার আশায় ছুটে যায় তাদের কবরে, পেশ করে টাকা-পয়সা, বি</w:t>
      </w:r>
      <w:r w:rsidR="009479A2">
        <w:rPr>
          <w:rFonts w:ascii="Kalpurush" w:hAnsi="Kalpurush" w:cs="Kalpurush" w:hint="cs"/>
          <w:sz w:val="24"/>
          <w:szCs w:val="24"/>
          <w:cs/>
          <w:lang w:bidi="bn-BD"/>
        </w:rPr>
        <w:t>ভিন্ন নজর-নেওয়াজ ও ত্যাগ-কুরবানী</w:t>
      </w:r>
      <w:r w:rsidRPr="00F61FEB">
        <w:rPr>
          <w:rFonts w:ascii="Kalpurush" w:hAnsi="Kalpurush" w:cs="SolaimanLipi" w:hint="cs"/>
          <w:sz w:val="24"/>
          <w:szCs w:val="24"/>
          <w:cs/>
          <w:lang w:bidi="hi-IN"/>
        </w:rPr>
        <w:t>।</w:t>
      </w:r>
    </w:p>
    <w:p w:rsidR="000C73CE" w:rsidRPr="00B50573" w:rsidRDefault="000C73CE" w:rsidP="009479A2">
      <w:pPr>
        <w:bidi w:val="0"/>
        <w:jc w:val="both"/>
        <w:rPr>
          <w:rFonts w:ascii="Kalpurush" w:hAnsi="Kalpurush" w:cs="Kalpurush"/>
          <w:sz w:val="24"/>
          <w:szCs w:val="24"/>
          <w:cs/>
          <w:lang w:bidi="bn-BD"/>
        </w:rPr>
      </w:pPr>
      <w:r w:rsidRPr="00B50573">
        <w:rPr>
          <w:rFonts w:ascii="Kalpurush" w:hAnsi="Kalpurush" w:cs="Kalpurush" w:hint="cs"/>
          <w:sz w:val="24"/>
          <w:szCs w:val="24"/>
          <w:cs/>
          <w:lang w:bidi="bn-BD"/>
        </w:rPr>
        <w:t xml:space="preserve">আমাদের পূর্ববর্তী উম্মতকে শয়তান এভাবেই গোমরাহ ও পথভ্রষ্ট করেছে, সত্যকে আড়াল করে তাদের সামনে তুলে ধরেছে বাতিলকে। আল্লাহ </w:t>
      </w:r>
      <w:r w:rsidR="009479A2">
        <w:rPr>
          <w:rFonts w:ascii="Kalpurush" w:hAnsi="Kalpurush" w:cs="Kalpurush" w:hint="cs"/>
          <w:sz w:val="24"/>
          <w:szCs w:val="24"/>
          <w:cs/>
          <w:lang w:bidi="bn-BD"/>
        </w:rPr>
        <w:t>তা</w:t>
      </w:r>
      <w:r w:rsidR="009479A2">
        <w:rPr>
          <w:rFonts w:ascii="Kalpurush" w:hAnsi="Kalpurush" w:cs="Kalpurush" w:hint="cs"/>
          <w:sz w:val="24"/>
          <w:szCs w:val="24"/>
          <w:lang w:bidi="bn-BD"/>
        </w:rPr>
        <w:t>‘</w:t>
      </w:r>
      <w:r w:rsidR="009479A2">
        <w:rPr>
          <w:rFonts w:ascii="Kalpurush" w:hAnsi="Kalpurush" w:cs="Kalpurush" w:hint="cs"/>
          <w:sz w:val="24"/>
          <w:szCs w:val="24"/>
          <w:cs/>
          <w:lang w:bidi="bn-BD"/>
        </w:rPr>
        <w:t>আলা</w:t>
      </w:r>
      <w:r w:rsidRPr="00B50573">
        <w:rPr>
          <w:rFonts w:ascii="Kalpurush" w:hAnsi="Kalpurush" w:cs="Kalpurush" w:hint="cs"/>
          <w:sz w:val="24"/>
          <w:szCs w:val="24"/>
          <w:cs/>
          <w:lang w:bidi="bn-BD"/>
        </w:rPr>
        <w:t xml:space="preserve"> নবী </w:t>
      </w:r>
      <w:r w:rsidRPr="00B50573">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কে প্রেরণ করে</w:t>
      </w:r>
      <w:r w:rsidRPr="00B50573">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সে </w:t>
      </w:r>
      <w:r w:rsidRPr="00B50573">
        <w:rPr>
          <w:rFonts w:ascii="Kalpurush" w:hAnsi="Kalpurush" w:cs="Kalpurush" w:hint="cs"/>
          <w:sz w:val="24"/>
          <w:szCs w:val="24"/>
          <w:cs/>
          <w:lang w:bidi="bn-BD"/>
        </w:rPr>
        <w:t xml:space="preserve">মূর্খতা ও অন্ধকার </w:t>
      </w:r>
      <w:r>
        <w:rPr>
          <w:rFonts w:ascii="Kalpurush" w:hAnsi="Kalpurush" w:cs="Kalpurush" w:hint="cs"/>
          <w:sz w:val="24"/>
          <w:szCs w:val="24"/>
          <w:cs/>
          <w:lang w:bidi="bn-BD"/>
        </w:rPr>
        <w:t xml:space="preserve">উম্মত </w:t>
      </w:r>
      <w:r w:rsidRPr="00B50573">
        <w:rPr>
          <w:rFonts w:ascii="Kalpurush" w:hAnsi="Kalpurush" w:cs="Kalpurush" w:hint="cs"/>
          <w:sz w:val="24"/>
          <w:szCs w:val="24"/>
          <w:cs/>
          <w:lang w:bidi="bn-BD"/>
        </w:rPr>
        <w:t>থেকে</w:t>
      </w:r>
      <w:r>
        <w:rPr>
          <w:rFonts w:ascii="Kalpurush" w:hAnsi="Kalpurush" w:cs="Kalpurush" w:hint="cs"/>
          <w:sz w:val="24"/>
          <w:szCs w:val="24"/>
          <w:cs/>
          <w:lang w:bidi="bn-BD"/>
        </w:rPr>
        <w:t xml:space="preserve"> দূর করেন। </w:t>
      </w:r>
      <w:r w:rsidRPr="00B50573">
        <w:rPr>
          <w:rFonts w:ascii="Kalpurush" w:hAnsi="Kalpurush" w:cs="Kalpurush" w:hint="cs"/>
          <w:sz w:val="24"/>
          <w:szCs w:val="24"/>
          <w:cs/>
          <w:lang w:bidi="bn-BD"/>
        </w:rPr>
        <w:t>তিনি কবর যিয়ারত সম্পূর্ণ নিষেধ করে</w:t>
      </w:r>
      <w:r>
        <w:rPr>
          <w:rFonts w:ascii="Kalpurush" w:hAnsi="Kalpurush" w:cs="Kalpurush" w:hint="cs"/>
          <w:sz w:val="24"/>
          <w:szCs w:val="24"/>
          <w:cs/>
          <w:lang w:bidi="bn-BD"/>
        </w:rPr>
        <w:t xml:space="preserve"> দে</w:t>
      </w:r>
      <w:r w:rsidR="009479A2">
        <w:rPr>
          <w:rFonts w:ascii="Kalpurush" w:hAnsi="Kalpurush" w:cs="Kalpurush" w:hint="cs"/>
          <w:sz w:val="24"/>
          <w:szCs w:val="24"/>
          <w:cs/>
          <w:lang w:bidi="bn-BD"/>
        </w:rPr>
        <w:t>ন, যেন জাহেলী</w:t>
      </w:r>
      <w:r w:rsidRPr="00B50573">
        <w:rPr>
          <w:rFonts w:ascii="Kalpurush" w:hAnsi="Kalpurush" w:cs="Kalpurush" w:hint="cs"/>
          <w:sz w:val="24"/>
          <w:szCs w:val="24"/>
          <w:cs/>
          <w:lang w:bidi="bn-BD"/>
        </w:rPr>
        <w:t xml:space="preserve"> কুসংস্কার, শি</w:t>
      </w:r>
      <w:r w:rsidR="009479A2">
        <w:rPr>
          <w:rFonts w:ascii="Kalpurush" w:hAnsi="Kalpurush" w:cs="Kalpurush" w:hint="cs"/>
          <w:sz w:val="24"/>
          <w:szCs w:val="24"/>
          <w:cs/>
          <w:lang w:bidi="bn-BD"/>
        </w:rPr>
        <w:t>র্কী আকী</w:t>
      </w:r>
      <w:r w:rsidRPr="00B50573">
        <w:rPr>
          <w:rFonts w:ascii="Kalpurush" w:hAnsi="Kalpurush" w:cs="Kalpurush" w:hint="cs"/>
          <w:sz w:val="24"/>
          <w:szCs w:val="24"/>
          <w:cs/>
          <w:lang w:bidi="bn-BD"/>
        </w:rPr>
        <w:t xml:space="preserve">দা, বিচ্যুতি ও শয়তানী সংশয় থেকে তাদের অন্তর সফেদ ও পরিচ্ছন্ন হয়। </w:t>
      </w:r>
      <w:r>
        <w:rPr>
          <w:rFonts w:ascii="Kalpurush" w:hAnsi="Kalpurush" w:cs="Kalpurush" w:hint="cs"/>
          <w:sz w:val="24"/>
          <w:szCs w:val="24"/>
          <w:cs/>
          <w:lang w:bidi="bn-BD"/>
        </w:rPr>
        <w:t xml:space="preserve">অতঃপর </w:t>
      </w:r>
      <w:r w:rsidRPr="00B50573">
        <w:rPr>
          <w:rFonts w:ascii="Kalpurush" w:hAnsi="Kalpurush" w:cs="Kalpurush" w:hint="cs"/>
          <w:sz w:val="24"/>
          <w:szCs w:val="24"/>
          <w:cs/>
          <w:lang w:bidi="bn-BD"/>
        </w:rPr>
        <w:t>যখন তাদের</w:t>
      </w:r>
      <w:r w:rsidR="009479A2">
        <w:rPr>
          <w:rFonts w:ascii="Kalpurush" w:hAnsi="Kalpurush" w:cs="Kalpurush" w:hint="cs"/>
          <w:sz w:val="24"/>
          <w:szCs w:val="24"/>
          <w:cs/>
          <w:lang w:bidi="bn-BD"/>
        </w:rPr>
        <w:t xml:space="preserve"> আকীদা </w:t>
      </w:r>
      <w:r w:rsidRPr="00B50573">
        <w:rPr>
          <w:rFonts w:ascii="Kalpurush" w:hAnsi="Kalpurush" w:cs="Kalpurush" w:hint="cs"/>
          <w:sz w:val="24"/>
          <w:szCs w:val="24"/>
          <w:cs/>
          <w:lang w:bidi="bn-BD"/>
        </w:rPr>
        <w:t>পরিশুদ্ধ ও পরিপক্ব</w:t>
      </w:r>
      <w:r w:rsidR="009479A2">
        <w:rPr>
          <w:rFonts w:ascii="Kalpurush" w:hAnsi="Kalpurush" w:cs="Kalpurush" w:hint="cs"/>
          <w:sz w:val="24"/>
          <w:szCs w:val="24"/>
          <w:cs/>
          <w:lang w:bidi="bn-BD"/>
        </w:rPr>
        <w:t xml:space="preserve"> হলো</w:t>
      </w:r>
      <w:r w:rsidRPr="00B50573">
        <w:rPr>
          <w:rFonts w:ascii="Kalpurush" w:hAnsi="Kalpurush" w:cs="Kalpurush" w:hint="cs"/>
          <w:sz w:val="24"/>
          <w:szCs w:val="24"/>
          <w:cs/>
          <w:lang w:bidi="bn-BD"/>
        </w:rPr>
        <w:t>, তাওহীদের আলোয় তাদের হৃদয়</w:t>
      </w:r>
      <w:r w:rsidRPr="00832656">
        <w:rPr>
          <w:rFonts w:ascii="Kalpurush" w:hAnsi="Kalpurush" w:cs="Kalpurush" w:hint="cs"/>
          <w:sz w:val="24"/>
          <w:szCs w:val="24"/>
          <w:cs/>
          <w:lang w:bidi="bn-BD"/>
        </w:rPr>
        <w:t>-কুন্দর ভরে</w:t>
      </w:r>
      <w:r w:rsidRPr="00B50573">
        <w:rPr>
          <w:rFonts w:ascii="Kalpurush" w:hAnsi="Kalpurush" w:cs="Kalpurush" w:hint="cs"/>
          <w:sz w:val="24"/>
          <w:szCs w:val="24"/>
          <w:cs/>
          <w:lang w:bidi="bn-BD"/>
        </w:rPr>
        <w:t xml:space="preserve"> গেল, তিনি ঘোষণা দিলেন:</w:t>
      </w:r>
    </w:p>
    <w:p w:rsidR="000C73CE" w:rsidRPr="00E22F11" w:rsidRDefault="000C73CE" w:rsidP="000C73CE">
      <w:pPr>
        <w:jc w:val="both"/>
        <w:rPr>
          <w:rFonts w:ascii="Arial" w:eastAsia="Times New Roman" w:hAnsi="Arial" w:cs="KFGQPC Uthman Taha Naskh"/>
          <w:color w:val="000099"/>
          <w:sz w:val="24"/>
          <w:szCs w:val="24"/>
          <w:shd w:val="clear" w:color="auto" w:fill="FFFFFF"/>
          <w:cs/>
          <w:lang w:bidi="bn-BD"/>
        </w:rPr>
      </w:pPr>
      <w:r w:rsidRPr="00E22F11">
        <w:rPr>
          <w:rFonts w:ascii="Arial" w:eastAsia="Times New Roman" w:hAnsi="Arial" w:cs="KFGQPC Uthman Taha Naskh" w:hint="cs"/>
          <w:color w:val="000099"/>
          <w:sz w:val="24"/>
          <w:szCs w:val="24"/>
          <w:rtl/>
          <w:lang w:bidi="ar-EG"/>
        </w:rPr>
        <w:lastRenderedPageBreak/>
        <w:t>«</w:t>
      </w:r>
      <w:r w:rsidRPr="00E22F11">
        <w:rPr>
          <w:rFonts w:ascii="Traditional Arabic" w:hAnsi="Traditional Arabic" w:cs="KFGQPC Uthman Taha Naskh"/>
          <w:color w:val="000099"/>
          <w:sz w:val="24"/>
          <w:szCs w:val="24"/>
          <w:shd w:val="clear" w:color="auto" w:fill="FFFFFF"/>
          <w:rtl/>
        </w:rPr>
        <w:t>كنت نهيتكم عن زيارة القبور فزوروها</w:t>
      </w:r>
      <w:r w:rsidRPr="00E22F11">
        <w:rPr>
          <w:rFonts w:ascii="Arial" w:eastAsia="Times New Roman" w:hAnsi="Arial" w:cs="KFGQPC Uthman Taha Naskh" w:hint="cs"/>
          <w:color w:val="000099"/>
          <w:sz w:val="24"/>
          <w:szCs w:val="24"/>
          <w:rtl/>
          <w:lang w:bidi="ar-EG"/>
        </w:rPr>
        <w:t>»</w:t>
      </w:r>
      <w:r>
        <w:rPr>
          <w:rFonts w:ascii="Arial" w:eastAsia="Times New Roman" w:hAnsi="Arial" w:cs="KFGQPC Uthman Taha Naskh" w:hint="cs"/>
          <w:color w:val="000099"/>
          <w:sz w:val="24"/>
          <w:szCs w:val="24"/>
          <w:rtl/>
          <w:lang w:bidi="ar-EG"/>
        </w:rPr>
        <w:t xml:space="preserve"> مسلم و</w:t>
      </w:r>
      <w:r w:rsidRPr="00E22F11">
        <w:rPr>
          <w:rFonts w:ascii="Traditional Arabic" w:hAnsi="Traditional Arabic" w:cs="KFGQPC Uthman Taha Naskh"/>
          <w:color w:val="000099"/>
          <w:sz w:val="24"/>
          <w:szCs w:val="24"/>
          <w:shd w:val="clear" w:color="auto" w:fill="FFFFFF"/>
          <w:rtl/>
        </w:rPr>
        <w:t xml:space="preserve"> زاد الترمذي: </w:t>
      </w:r>
      <w:r w:rsidRPr="00E22F11">
        <w:rPr>
          <w:rFonts w:ascii="Arial" w:eastAsia="Times New Roman" w:hAnsi="Arial" w:cs="KFGQPC Uthman Taha Naskh" w:hint="cs"/>
          <w:color w:val="000099"/>
          <w:sz w:val="24"/>
          <w:szCs w:val="24"/>
          <w:rtl/>
          <w:lang w:bidi="ar-EG"/>
        </w:rPr>
        <w:t>«</w:t>
      </w:r>
      <w:r w:rsidRPr="00E22F11">
        <w:rPr>
          <w:rFonts w:ascii="Traditional Arabic" w:hAnsi="Traditional Arabic" w:cs="KFGQPC Uthman Taha Naskh"/>
          <w:color w:val="000099"/>
          <w:sz w:val="24"/>
          <w:szCs w:val="24"/>
          <w:shd w:val="clear" w:color="auto" w:fill="FFFFFF"/>
          <w:rtl/>
        </w:rPr>
        <w:t>فإنها تذكركم الآخرة</w:t>
      </w:r>
      <w:r w:rsidRPr="00E22F11">
        <w:rPr>
          <w:rFonts w:ascii="Arial" w:eastAsia="Times New Roman" w:hAnsi="Arial" w:cs="KFGQPC Uthman Taha Naskh" w:hint="cs"/>
          <w:color w:val="000099"/>
          <w:sz w:val="24"/>
          <w:szCs w:val="24"/>
          <w:rtl/>
          <w:lang w:bidi="ar-EG"/>
        </w:rPr>
        <w:t>»</w:t>
      </w:r>
      <w:r w:rsidRPr="00E22F11">
        <w:rPr>
          <w:rFonts w:ascii="Traditional Arabic" w:hAnsi="Traditional Arabic" w:cs="KFGQPC Uthman Taha Naskh"/>
          <w:color w:val="000099"/>
          <w:sz w:val="24"/>
          <w:szCs w:val="24"/>
          <w:shd w:val="clear" w:color="auto" w:fill="FFFFFF"/>
          <w:rtl/>
        </w:rPr>
        <w:t>، وعند أبي داود:</w:t>
      </w:r>
      <w:r w:rsidRPr="00E22F11">
        <w:rPr>
          <w:rFonts w:ascii="Traditional Arabic" w:hAnsi="Traditional Arabic" w:cs="KFGQPC Uthman Taha Naskh" w:hint="cs"/>
          <w:color w:val="000099"/>
          <w:sz w:val="24"/>
          <w:szCs w:val="24"/>
          <w:shd w:val="clear" w:color="auto" w:fill="FFFFFF"/>
          <w:rtl/>
        </w:rPr>
        <w:t xml:space="preserve"> </w:t>
      </w:r>
      <w:r w:rsidRPr="00E22F11">
        <w:rPr>
          <w:rFonts w:ascii="Arial" w:eastAsia="Times New Roman" w:hAnsi="Arial" w:cs="KFGQPC Uthman Taha Naskh" w:hint="cs"/>
          <w:color w:val="000099"/>
          <w:sz w:val="24"/>
          <w:szCs w:val="24"/>
          <w:rtl/>
          <w:lang w:bidi="ar-EG"/>
        </w:rPr>
        <w:t>«</w:t>
      </w:r>
      <w:r w:rsidRPr="00E22F11">
        <w:rPr>
          <w:rFonts w:ascii="Traditional Arabic" w:hAnsi="Traditional Arabic" w:cs="KFGQPC Uthman Taha Naskh"/>
          <w:color w:val="000099"/>
          <w:sz w:val="24"/>
          <w:szCs w:val="24"/>
          <w:shd w:val="clear" w:color="auto" w:fill="FFFFFF"/>
          <w:rtl/>
        </w:rPr>
        <w:t>فإن في زيارتها تذكرة</w:t>
      </w:r>
      <w:r w:rsidRPr="00E22F11">
        <w:rPr>
          <w:rFonts w:ascii="Arial" w:eastAsia="Times New Roman" w:hAnsi="Arial" w:cs="KFGQPC Uthman Taha Naskh" w:hint="cs"/>
          <w:color w:val="000099"/>
          <w:sz w:val="24"/>
          <w:szCs w:val="24"/>
          <w:rtl/>
          <w:lang w:bidi="ar-EG"/>
        </w:rPr>
        <w:t>»</w:t>
      </w:r>
      <w:r w:rsidRPr="00E22F11">
        <w:rPr>
          <w:rFonts w:ascii="Traditional Arabic" w:hAnsi="Traditional Arabic" w:cs="KFGQPC Uthman Taha Naskh"/>
          <w:color w:val="000099"/>
          <w:sz w:val="24"/>
          <w:szCs w:val="24"/>
          <w:shd w:val="clear" w:color="auto" w:fill="FFFFFF"/>
          <w:rtl/>
        </w:rPr>
        <w:t xml:space="preserve">. ولفظ النسائي: </w:t>
      </w:r>
      <w:r w:rsidRPr="00E22F11">
        <w:rPr>
          <w:rFonts w:ascii="Arial" w:eastAsia="Times New Roman" w:hAnsi="Arial" w:cs="KFGQPC Uthman Taha Naskh" w:hint="cs"/>
          <w:color w:val="000099"/>
          <w:sz w:val="24"/>
          <w:szCs w:val="24"/>
          <w:rtl/>
          <w:lang w:bidi="ar-EG"/>
        </w:rPr>
        <w:t>«</w:t>
      </w:r>
      <w:r w:rsidRPr="00E22F11">
        <w:rPr>
          <w:rFonts w:ascii="Traditional Arabic" w:hAnsi="Traditional Arabic" w:cs="KFGQPC Uthman Taha Naskh"/>
          <w:color w:val="000099"/>
          <w:sz w:val="24"/>
          <w:szCs w:val="24"/>
          <w:shd w:val="clear" w:color="auto" w:fill="FFFFFF"/>
          <w:rtl/>
        </w:rPr>
        <w:t>نهيتكم عن زيارة القبور، فمن أراد أن يزور فليزر، ولا تقولوا هُجراً</w:t>
      </w:r>
      <w:r w:rsidRPr="00E22F11">
        <w:rPr>
          <w:rFonts w:ascii="Arial" w:eastAsia="Times New Roman" w:hAnsi="Arial" w:cs="KFGQPC Uthman Taha Naskh" w:hint="cs"/>
          <w:color w:val="000099"/>
          <w:sz w:val="24"/>
          <w:szCs w:val="24"/>
          <w:rtl/>
          <w:lang w:bidi="ar-EG"/>
        </w:rPr>
        <w:t>»</w:t>
      </w:r>
    </w:p>
    <w:p w:rsidR="000C73CE" w:rsidRDefault="000C73CE" w:rsidP="009479A2">
      <w:pPr>
        <w:bidi w:val="0"/>
        <w:jc w:val="both"/>
        <w:rPr>
          <w:rFonts w:ascii="Kalpurush" w:hAnsi="Kalpurush" w:cs="Kalpurush"/>
          <w:sz w:val="24"/>
          <w:szCs w:val="24"/>
          <w:cs/>
          <w:lang w:bidi="bn-BD"/>
        </w:rPr>
      </w:pPr>
      <w:r w:rsidRPr="00B50573">
        <w:rPr>
          <w:rFonts w:ascii="Kalpurush" w:hAnsi="Kalpurush" w:cs="Kalpurush" w:hint="cs"/>
          <w:sz w:val="24"/>
          <w:szCs w:val="24"/>
          <w:cs/>
          <w:lang w:bidi="bn-BD"/>
        </w:rPr>
        <w:t>“আমি তোমাদেরকে কবর যিয়ারত থেকে নিষেধ করেছিলাম, তোমরা তা যিয়ারত কর”।</w:t>
      </w:r>
      <w:r w:rsidRPr="00B50573">
        <w:rPr>
          <w:rStyle w:val="FootnoteReference"/>
          <w:rFonts w:ascii="Kalpurush" w:hAnsi="Kalpurush" w:cs="Kalpurush"/>
          <w:sz w:val="24"/>
          <w:szCs w:val="24"/>
          <w:cs/>
          <w:lang w:bidi="bn-BD"/>
        </w:rPr>
        <w:footnoteReference w:id="1"/>
      </w:r>
      <w:r w:rsidRPr="00B50573">
        <w:rPr>
          <w:rFonts w:ascii="Kalpurush" w:hAnsi="Kalpurush" w:cs="Kalpurush" w:hint="cs"/>
          <w:sz w:val="24"/>
          <w:szCs w:val="24"/>
          <w:cs/>
          <w:lang w:bidi="bn-BD"/>
        </w:rPr>
        <w:t xml:space="preserve"> </w:t>
      </w:r>
      <w:r w:rsidR="009479A2">
        <w:rPr>
          <w:rFonts w:ascii="Kalpurush" w:hAnsi="Kalpurush" w:cs="Kalpurush" w:hint="cs"/>
          <w:sz w:val="24"/>
          <w:szCs w:val="24"/>
          <w:cs/>
          <w:lang w:bidi="bn-BD"/>
        </w:rPr>
        <w:t xml:space="preserve">ইমাম </w:t>
      </w:r>
      <w:r w:rsidR="00A232C0">
        <w:rPr>
          <w:rFonts w:ascii="Kalpurush" w:hAnsi="Kalpurush" w:cs="Kalpurush" w:hint="cs"/>
          <w:sz w:val="24"/>
          <w:szCs w:val="24"/>
          <w:cs/>
          <w:lang w:bidi="bn-BD"/>
        </w:rPr>
        <w:t>তিরমিযী</w:t>
      </w:r>
      <w:r w:rsidRPr="00B50573">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অতিরিক্ত বর্ণনা করেন: </w:t>
      </w:r>
      <w:r w:rsidRPr="00B50573">
        <w:rPr>
          <w:rFonts w:ascii="Kalpurush" w:hAnsi="Kalpurush" w:cs="Kalpurush" w:hint="cs"/>
          <w:sz w:val="24"/>
          <w:szCs w:val="24"/>
          <w:cs/>
          <w:lang w:bidi="bn-BD"/>
        </w:rPr>
        <w:t>“কারণ তা</w:t>
      </w:r>
      <w:r w:rsidR="009479A2">
        <w:rPr>
          <w:rFonts w:ascii="Kalpurush" w:hAnsi="Kalpurush" w:cs="Kalpurush" w:hint="cs"/>
          <w:sz w:val="24"/>
          <w:szCs w:val="24"/>
          <w:cs/>
          <w:lang w:bidi="bn-BD"/>
        </w:rPr>
        <w:t xml:space="preserve"> আখেরাত </w:t>
      </w:r>
      <w:r w:rsidRPr="00B50573">
        <w:rPr>
          <w:rFonts w:ascii="Kalpurush" w:hAnsi="Kalpurush" w:cs="Kalpurush" w:hint="cs"/>
          <w:sz w:val="24"/>
          <w:szCs w:val="24"/>
          <w:cs/>
          <w:lang w:bidi="bn-BD"/>
        </w:rPr>
        <w:t>স্মরণ করিয়ে দেয়”।</w:t>
      </w:r>
      <w:r w:rsidRPr="00B50573">
        <w:rPr>
          <w:rStyle w:val="FootnoteReference"/>
          <w:rFonts w:ascii="Kalpurush" w:hAnsi="Kalpurush" w:cs="Kalpurush"/>
          <w:sz w:val="24"/>
          <w:szCs w:val="24"/>
          <w:cs/>
          <w:lang w:bidi="bn-BD"/>
        </w:rPr>
        <w:footnoteReference w:id="2"/>
      </w:r>
      <w:r w:rsidRPr="00B50573">
        <w:rPr>
          <w:rFonts w:ascii="Kalpurush" w:hAnsi="Kalpurush" w:cs="Kalpurush" w:hint="cs"/>
          <w:sz w:val="24"/>
          <w:szCs w:val="24"/>
          <w:cs/>
          <w:lang w:bidi="bn-BD"/>
        </w:rPr>
        <w:t xml:space="preserve"> </w:t>
      </w:r>
      <w:r w:rsidR="009479A2">
        <w:rPr>
          <w:rFonts w:ascii="Kalpurush" w:hAnsi="Kalpurush" w:cs="Kalpurush" w:hint="cs"/>
          <w:sz w:val="24"/>
          <w:szCs w:val="24"/>
          <w:cs/>
          <w:lang w:bidi="bn-BD"/>
        </w:rPr>
        <w:t xml:space="preserve">ইমাম </w:t>
      </w:r>
      <w:r w:rsidRPr="00B50573">
        <w:rPr>
          <w:rFonts w:ascii="Kalpurush" w:hAnsi="Kalpurush" w:cs="Kalpurush" w:hint="cs"/>
          <w:sz w:val="24"/>
          <w:szCs w:val="24"/>
          <w:cs/>
          <w:lang w:bidi="bn-BD"/>
        </w:rPr>
        <w:t>আবু দাউদ তার পরিবর্তে বলেন: “কারণ তার যিয়ারত করায় উপদেশ রয়েছে”।</w:t>
      </w:r>
      <w:r w:rsidRPr="00B50573">
        <w:rPr>
          <w:rStyle w:val="FootnoteReference"/>
          <w:rFonts w:ascii="Kalpurush" w:hAnsi="Kalpurush" w:cs="Kalpurush"/>
          <w:sz w:val="24"/>
          <w:szCs w:val="24"/>
          <w:cs/>
          <w:lang w:bidi="bn-BD"/>
        </w:rPr>
        <w:footnoteReference w:id="3"/>
      </w:r>
      <w:r w:rsidRPr="00B50573">
        <w:rPr>
          <w:rFonts w:ascii="Kalpurush" w:hAnsi="Kalpurush" w:cs="Kalpurush" w:hint="cs"/>
          <w:sz w:val="24"/>
          <w:szCs w:val="24"/>
          <w:cs/>
          <w:lang w:bidi="bn-BD"/>
        </w:rPr>
        <w:t xml:space="preserve"> </w:t>
      </w:r>
      <w:r w:rsidR="009479A2">
        <w:rPr>
          <w:rFonts w:ascii="Kalpurush" w:hAnsi="Kalpurush" w:cs="Kalpurush" w:hint="cs"/>
          <w:sz w:val="24"/>
          <w:szCs w:val="24"/>
          <w:cs/>
          <w:lang w:bidi="bn-BD"/>
        </w:rPr>
        <w:t xml:space="preserve">ইমাম </w:t>
      </w:r>
      <w:r w:rsidRPr="00B50573">
        <w:rPr>
          <w:rFonts w:ascii="Kalpurush" w:hAnsi="Kalpurush" w:cs="Kalpurush" w:hint="cs"/>
          <w:sz w:val="24"/>
          <w:szCs w:val="24"/>
          <w:cs/>
          <w:lang w:bidi="bn-BD"/>
        </w:rPr>
        <w:t>নাসাঈ</w:t>
      </w:r>
      <w:r w:rsidR="009479A2">
        <w:rPr>
          <w:rFonts w:ascii="Kalpurush" w:hAnsi="Kalpurush" w:cs="Kalpurush" w:hint="cs"/>
          <w:sz w:val="24"/>
          <w:szCs w:val="24"/>
          <w:cs/>
          <w:lang w:bidi="bn-BD"/>
        </w:rPr>
        <w:t>-এর</w:t>
      </w:r>
      <w:r w:rsidRPr="00B50573">
        <w:rPr>
          <w:rFonts w:ascii="Kalpurush" w:hAnsi="Kalpurush" w:cs="Kalpurush" w:hint="cs"/>
          <w:sz w:val="24"/>
          <w:szCs w:val="24"/>
          <w:cs/>
          <w:lang w:bidi="bn-BD"/>
        </w:rPr>
        <w:t xml:space="preserve"> বর্ণনা করা শব্দ হচ্ছে: “কবর যিয়ারত থেকে তোমাদেরকে নিষেধ করেছিলাম, অতএব</w:t>
      </w:r>
      <w:r w:rsidR="009479A2">
        <w:rPr>
          <w:rFonts w:ascii="Kalpurush" w:hAnsi="Kalpurush" w:cs="Kalpurush" w:hint="cs"/>
          <w:sz w:val="24"/>
          <w:szCs w:val="24"/>
          <w:cs/>
          <w:lang w:bidi="bn-BD"/>
        </w:rPr>
        <w:t>,</w:t>
      </w:r>
      <w:r w:rsidRPr="00B50573">
        <w:rPr>
          <w:rFonts w:ascii="Kalpurush" w:hAnsi="Kalpurush" w:cs="Kalpurush" w:hint="cs"/>
          <w:sz w:val="24"/>
          <w:szCs w:val="24"/>
          <w:cs/>
          <w:lang w:bidi="bn-BD"/>
        </w:rPr>
        <w:t xml:space="preserve"> যে যিয়ারত করার ইচ্ছা করে সে যিয়ারত করুক, তবে তোমরা বেহুদা কথা বল না”।</w:t>
      </w:r>
      <w:r w:rsidRPr="00B50573">
        <w:rPr>
          <w:rStyle w:val="FootnoteReference"/>
          <w:rFonts w:ascii="Kalpurush" w:hAnsi="Kalpurush" w:cs="Kalpurush"/>
          <w:sz w:val="24"/>
          <w:szCs w:val="24"/>
          <w:cs/>
          <w:lang w:bidi="bn-BD"/>
        </w:rPr>
        <w:footnoteReference w:id="4"/>
      </w:r>
      <w:r w:rsidRPr="00B50573">
        <w:rPr>
          <w:rFonts w:ascii="Kalpurush" w:hAnsi="Kalpurush" w:cs="Kalpurush" w:hint="cs"/>
          <w:sz w:val="24"/>
          <w:szCs w:val="24"/>
          <w:cs/>
          <w:lang w:bidi="bn-BD"/>
        </w:rPr>
        <w:t xml:space="preserve"> </w:t>
      </w:r>
    </w:p>
    <w:p w:rsidR="000C73CE" w:rsidRPr="00B50573" w:rsidRDefault="000C73CE" w:rsidP="000C73CE">
      <w:pPr>
        <w:bidi w:val="0"/>
        <w:jc w:val="both"/>
        <w:rPr>
          <w:rFonts w:ascii="Kalpurush" w:hAnsi="Kalpurush" w:cs="Kalpurush"/>
          <w:sz w:val="24"/>
          <w:szCs w:val="24"/>
          <w:cs/>
          <w:lang w:bidi="bn-BD"/>
        </w:rPr>
      </w:pPr>
      <w:r w:rsidRPr="00B50573">
        <w:rPr>
          <w:rFonts w:ascii="Kalpurush" w:hAnsi="Kalpurush" w:cs="Kalpurush" w:hint="cs"/>
          <w:sz w:val="24"/>
          <w:szCs w:val="24"/>
          <w:cs/>
          <w:lang w:bidi="bn-BD"/>
        </w:rPr>
        <w:t>তিনি উম্মতকে সতর্ক করে বলেন, যেন তারা দূর আগামীতে শয়তানের বিস্মৃতি ও প্রতারণায় সঠিক পথহারা না হয়:</w:t>
      </w:r>
    </w:p>
    <w:p w:rsidR="000C73CE" w:rsidRPr="00E22F11" w:rsidRDefault="000C73CE" w:rsidP="000C73CE">
      <w:pPr>
        <w:jc w:val="both"/>
        <w:rPr>
          <w:rFonts w:ascii="Kalpurush" w:hAnsi="Kalpurush" w:cs="KFGQPC Uthman Taha Naskh"/>
          <w:color w:val="000099"/>
          <w:sz w:val="24"/>
          <w:szCs w:val="24"/>
          <w:cs/>
          <w:lang w:bidi="bn-BD"/>
        </w:rPr>
      </w:pPr>
      <w:r w:rsidRPr="00E22F11">
        <w:rPr>
          <w:rFonts w:ascii="Arial" w:eastAsia="Times New Roman" w:hAnsi="Arial" w:cs="KFGQPC Uthman Taha Naskh" w:hint="cs"/>
          <w:color w:val="000099"/>
          <w:sz w:val="24"/>
          <w:szCs w:val="24"/>
          <w:rtl/>
          <w:lang w:bidi="ar-EG"/>
        </w:rPr>
        <w:t>«</w:t>
      </w:r>
      <w:r w:rsidRPr="00E22F11">
        <w:rPr>
          <w:rFonts w:ascii="Arial" w:eastAsia="Times New Roman" w:hAnsi="Arial" w:cs="KFGQPC Uthman Taha Naskh"/>
          <w:color w:val="000099"/>
          <w:sz w:val="24"/>
          <w:szCs w:val="24"/>
          <w:shd w:val="clear" w:color="auto" w:fill="FFFFFF"/>
          <w:rtl/>
        </w:rPr>
        <w:t>لعن الله اليهود والنّصارى اتخذوا قبور أنبيائهم مساجد</w:t>
      </w:r>
      <w:r w:rsidRPr="00E22F11">
        <w:rPr>
          <w:rFonts w:ascii="Arial" w:eastAsia="Times New Roman" w:hAnsi="Arial" w:cs="KFGQPC Uthman Taha Naskh" w:hint="cs"/>
          <w:color w:val="000099"/>
          <w:sz w:val="24"/>
          <w:szCs w:val="24"/>
          <w:rtl/>
          <w:lang w:bidi="ar-EG"/>
        </w:rPr>
        <w:t>»</w:t>
      </w:r>
      <w:r>
        <w:rPr>
          <w:rFonts w:ascii="Arial" w:eastAsia="Times New Roman" w:hAnsi="Arial" w:cs="KFGQPC Uthman Taha Naskh"/>
          <w:color w:val="000099"/>
          <w:sz w:val="24"/>
          <w:szCs w:val="24"/>
          <w:shd w:val="clear" w:color="auto" w:fill="FFFFFF"/>
          <w:rtl/>
        </w:rPr>
        <w:t xml:space="preserve"> </w:t>
      </w:r>
      <w:r>
        <w:rPr>
          <w:rFonts w:ascii="Arial" w:eastAsia="Times New Roman" w:hAnsi="Arial" w:cs="KFGQPC Uthman Taha Naskh" w:hint="cs"/>
          <w:color w:val="000099"/>
          <w:sz w:val="24"/>
          <w:szCs w:val="24"/>
          <w:shd w:val="clear" w:color="auto" w:fill="FFFFFF"/>
          <w:rtl/>
        </w:rPr>
        <w:t xml:space="preserve">و في مسند الإمام أحمد: </w:t>
      </w:r>
      <w:r w:rsidRPr="00E22F11">
        <w:rPr>
          <w:rFonts w:ascii="Arial" w:eastAsia="Times New Roman" w:hAnsi="Arial" w:cs="KFGQPC Uthman Taha Naskh" w:hint="cs"/>
          <w:color w:val="000099"/>
          <w:sz w:val="24"/>
          <w:szCs w:val="24"/>
          <w:rtl/>
          <w:lang w:bidi="ar-EG"/>
        </w:rPr>
        <w:t>«</w:t>
      </w:r>
      <w:r w:rsidRPr="00E22F11">
        <w:rPr>
          <w:rFonts w:ascii="Droid Arabic Naskh" w:hAnsi="Droid Arabic Naskh" w:cs="KFGQPC Uthman Taha Naskh"/>
          <w:color w:val="000099"/>
          <w:sz w:val="24"/>
          <w:szCs w:val="24"/>
          <w:shd w:val="clear" w:color="auto" w:fill="FFFFFF"/>
          <w:rtl/>
        </w:rPr>
        <w:t>اللهم لا تجعل قبري وثنا ، لعن الله قوما اتخذوا قبور أنبيائهم مساجد</w:t>
      </w:r>
      <w:r w:rsidRPr="00E22F11">
        <w:rPr>
          <w:rFonts w:ascii="Arial" w:eastAsia="Times New Roman" w:hAnsi="Arial" w:cs="KFGQPC Uthman Taha Naskh" w:hint="cs"/>
          <w:color w:val="000099"/>
          <w:sz w:val="24"/>
          <w:szCs w:val="24"/>
          <w:rtl/>
          <w:lang w:bidi="ar-EG"/>
        </w:rPr>
        <w:t>»</w:t>
      </w:r>
    </w:p>
    <w:p w:rsidR="000C73CE" w:rsidRPr="00B50573" w:rsidRDefault="000C73CE" w:rsidP="000C73CE">
      <w:pPr>
        <w:bidi w:val="0"/>
        <w:jc w:val="both"/>
        <w:rPr>
          <w:rFonts w:ascii="Kalpurush" w:hAnsi="Kalpurush" w:cs="Kalpurush"/>
          <w:sz w:val="24"/>
          <w:szCs w:val="24"/>
          <w:cs/>
          <w:lang w:bidi="bn-BD"/>
        </w:rPr>
      </w:pPr>
      <w:r w:rsidRPr="00B50573">
        <w:rPr>
          <w:rFonts w:ascii="Kalpurush" w:hAnsi="Kalpurush" w:cs="Kalpurush" w:hint="cs"/>
          <w:sz w:val="24"/>
          <w:szCs w:val="24"/>
          <w:cs/>
          <w:lang w:bidi="bn-BD"/>
        </w:rPr>
        <w:t xml:space="preserve">“আল্লাহ </w:t>
      </w:r>
      <w:r w:rsidR="009479A2">
        <w:rPr>
          <w:rFonts w:ascii="Kalpurush" w:hAnsi="Kalpurush" w:cs="Kalpurush" w:hint="cs"/>
          <w:sz w:val="24"/>
          <w:szCs w:val="24"/>
          <w:cs/>
          <w:lang w:bidi="bn-BD"/>
        </w:rPr>
        <w:t xml:space="preserve">ইয়াহূদী </w:t>
      </w:r>
      <w:r w:rsidRPr="00B50573">
        <w:rPr>
          <w:rFonts w:ascii="Kalpurush" w:hAnsi="Kalpurush" w:cs="Kalpurush" w:hint="cs"/>
          <w:sz w:val="24"/>
          <w:szCs w:val="24"/>
          <w:cs/>
          <w:lang w:bidi="bn-BD"/>
        </w:rPr>
        <w:t>ও খ্রিস্টানদের লা</w:t>
      </w:r>
      <w:r w:rsidR="009479A2">
        <w:rPr>
          <w:rFonts w:ascii="Kalpurush" w:hAnsi="Kalpurush" w:cs="Kalpurush" w:hint="cs"/>
          <w:sz w:val="24"/>
          <w:szCs w:val="24"/>
          <w:cs/>
          <w:lang w:bidi="bn-BD"/>
        </w:rPr>
        <w:t>‘</w:t>
      </w:r>
      <w:r w:rsidRPr="00B50573">
        <w:rPr>
          <w:rFonts w:ascii="Kalpurush" w:hAnsi="Kalpurush" w:cs="Kalpurush" w:hint="cs"/>
          <w:sz w:val="24"/>
          <w:szCs w:val="24"/>
          <w:cs/>
          <w:lang w:bidi="bn-BD"/>
        </w:rPr>
        <w:t>নত করুন, তারা তাদের নবীদের কবরকে মসজিদ বানিয়েছে”।</w:t>
      </w:r>
      <w:r w:rsidRPr="00B50573">
        <w:rPr>
          <w:rStyle w:val="FootnoteReference"/>
          <w:rFonts w:ascii="Kalpurush" w:hAnsi="Kalpurush" w:cs="Kalpurush"/>
          <w:sz w:val="24"/>
          <w:szCs w:val="24"/>
          <w:cs/>
          <w:lang w:bidi="bn-BD"/>
        </w:rPr>
        <w:footnoteReference w:id="5"/>
      </w:r>
      <w:r w:rsidRPr="00B50573">
        <w:rPr>
          <w:rFonts w:ascii="Kalpurush" w:hAnsi="Kalpurush" w:cs="Kalpurush" w:hint="cs"/>
          <w:sz w:val="24"/>
          <w:szCs w:val="24"/>
          <w:cs/>
          <w:lang w:bidi="bn-BD"/>
        </w:rPr>
        <w:t xml:space="preserve"> আবু হুরায়রা থেকে ইমাম আহমদ বর্ণনা করেন: “হে </w:t>
      </w:r>
      <w:r w:rsidRPr="00B50573">
        <w:rPr>
          <w:rFonts w:ascii="Kalpurush" w:hAnsi="Kalpurush" w:cs="Kalpurush" w:hint="cs"/>
          <w:sz w:val="24"/>
          <w:szCs w:val="24"/>
          <w:cs/>
          <w:lang w:bidi="bn-BD"/>
        </w:rPr>
        <w:lastRenderedPageBreak/>
        <w:t>আল্লাহ আমার কবরকে প্রতিমা</w:t>
      </w:r>
      <w:r w:rsidRPr="00B50573">
        <w:rPr>
          <w:rStyle w:val="FootnoteReference"/>
          <w:rFonts w:ascii="Kalpurush" w:hAnsi="Kalpurush" w:cs="Kalpurush"/>
          <w:sz w:val="24"/>
          <w:szCs w:val="24"/>
          <w:cs/>
          <w:lang w:bidi="bn-BD"/>
        </w:rPr>
        <w:footnoteReference w:id="6"/>
      </w:r>
      <w:r w:rsidR="009479A2">
        <w:rPr>
          <w:rFonts w:ascii="Kalpurush" w:hAnsi="Kalpurush" w:cs="Kalpurush" w:hint="cs"/>
          <w:sz w:val="24"/>
          <w:szCs w:val="24"/>
          <w:cs/>
          <w:lang w:bidi="bn-BD"/>
        </w:rPr>
        <w:t xml:space="preserve"> বানিও</w:t>
      </w:r>
      <w:r w:rsidRPr="00B50573">
        <w:rPr>
          <w:rFonts w:ascii="Kalpurush" w:hAnsi="Kalpurush" w:cs="Kalpurush" w:hint="cs"/>
          <w:sz w:val="24"/>
          <w:szCs w:val="24"/>
          <w:cs/>
          <w:lang w:bidi="bn-BD"/>
        </w:rPr>
        <w:t xml:space="preserve"> না, আল্লাহ সে জাতিকে</w:t>
      </w:r>
      <w:r w:rsidR="009479A2">
        <w:rPr>
          <w:rFonts w:ascii="Kalpurush" w:hAnsi="Kalpurush" w:cs="Kalpurush" w:hint="cs"/>
          <w:sz w:val="24"/>
          <w:szCs w:val="24"/>
          <w:cs/>
          <w:lang w:bidi="bn-BD"/>
        </w:rPr>
        <w:t xml:space="preserve"> লা</w:t>
      </w:r>
      <w:r w:rsidR="009479A2">
        <w:rPr>
          <w:rFonts w:ascii="Kalpurush" w:hAnsi="Kalpurush" w:cs="Kalpurush" w:hint="cs"/>
          <w:sz w:val="24"/>
          <w:szCs w:val="24"/>
          <w:lang w:bidi="bn-BD"/>
        </w:rPr>
        <w:t>‘</w:t>
      </w:r>
      <w:r w:rsidR="009479A2">
        <w:rPr>
          <w:rFonts w:ascii="Kalpurush" w:hAnsi="Kalpurush" w:cs="Kalpurush" w:hint="cs"/>
          <w:sz w:val="24"/>
          <w:szCs w:val="24"/>
          <w:cs/>
          <w:lang w:bidi="bn-BD"/>
        </w:rPr>
        <w:t xml:space="preserve">নত </w:t>
      </w:r>
      <w:r w:rsidRPr="00B50573">
        <w:rPr>
          <w:rFonts w:ascii="Kalpurush" w:hAnsi="Kalpurush" w:cs="Kalpurush" w:hint="cs"/>
          <w:sz w:val="24"/>
          <w:szCs w:val="24"/>
          <w:cs/>
          <w:lang w:bidi="bn-BD"/>
        </w:rPr>
        <w:t>করুন, যারা তাদের নবীদের কবরকে মসজিদ বানায়”।</w:t>
      </w:r>
      <w:r w:rsidRPr="00B50573">
        <w:rPr>
          <w:rStyle w:val="FootnoteReference"/>
          <w:rFonts w:ascii="Kalpurush" w:hAnsi="Kalpurush" w:cs="Kalpurush"/>
          <w:sz w:val="24"/>
          <w:szCs w:val="24"/>
          <w:cs/>
          <w:lang w:bidi="bn-BD"/>
        </w:rPr>
        <w:footnoteReference w:id="7"/>
      </w:r>
      <w:r w:rsidRPr="00B50573">
        <w:rPr>
          <w:rFonts w:ascii="Kalpurush" w:hAnsi="Kalpurush" w:cs="Kalpurush" w:hint="cs"/>
          <w:sz w:val="24"/>
          <w:szCs w:val="24"/>
          <w:cs/>
          <w:lang w:bidi="bn-BD"/>
        </w:rPr>
        <w:t xml:space="preserve"> </w:t>
      </w:r>
    </w:p>
    <w:p w:rsidR="000C73CE" w:rsidRPr="00B50573" w:rsidRDefault="000C73CE" w:rsidP="009479A2">
      <w:pPr>
        <w:bidi w:val="0"/>
        <w:jc w:val="both"/>
        <w:rPr>
          <w:rFonts w:ascii="Kalpurush" w:hAnsi="Kalpurush" w:cs="Kalpurush"/>
          <w:sz w:val="24"/>
          <w:szCs w:val="24"/>
          <w:cs/>
          <w:lang w:bidi="bn-BD"/>
        </w:rPr>
      </w:pPr>
      <w:r w:rsidRPr="00B50573">
        <w:rPr>
          <w:rFonts w:ascii="Kalpurush" w:hAnsi="Kalpurush" w:cs="Kalpurush" w:hint="cs"/>
          <w:sz w:val="24"/>
          <w:szCs w:val="24"/>
          <w:cs/>
          <w:lang w:bidi="bn-BD"/>
        </w:rPr>
        <w:t>কবর যিয়ারত করার বৈধতা থেকে কেউ যেন তার উপর নির্মাণ করা, তাকে ঘিরে বসা ও তা</w:t>
      </w:r>
      <w:r w:rsidR="009479A2">
        <w:rPr>
          <w:rFonts w:ascii="Kalpurush" w:hAnsi="Kalpurush" w:cs="Kalpurush" w:hint="cs"/>
          <w:sz w:val="24"/>
          <w:szCs w:val="24"/>
          <w:cs/>
          <w:lang w:bidi="bn-BD"/>
        </w:rPr>
        <w:t xml:space="preserve"> ইবাদাত </w:t>
      </w:r>
      <w:r w:rsidRPr="00B50573">
        <w:rPr>
          <w:rFonts w:ascii="Kalpurush" w:hAnsi="Kalpurush" w:cs="Kalpurush" w:hint="cs"/>
          <w:sz w:val="24"/>
          <w:szCs w:val="24"/>
          <w:cs/>
          <w:lang w:bidi="bn-BD"/>
        </w:rPr>
        <w:t xml:space="preserve">খানায় পরিণত করার ভ্রান্তিতে লিপ্ত না </w:t>
      </w:r>
      <w:r w:rsidR="009479A2">
        <w:rPr>
          <w:rFonts w:ascii="Kalpurush" w:hAnsi="Kalpurush" w:cs="Kalpurush" w:hint="cs"/>
          <w:sz w:val="24"/>
          <w:szCs w:val="24"/>
          <w:cs/>
          <w:lang w:bidi="bn-BD"/>
        </w:rPr>
        <w:t>হয় তাই আরো সতর্কতা অবলম্বন করেন।</w:t>
      </w:r>
      <w:r w:rsidRPr="00B50573">
        <w:rPr>
          <w:rFonts w:ascii="Kalpurush" w:hAnsi="Kalpurush" w:cs="Kalpurush" w:hint="cs"/>
          <w:sz w:val="24"/>
          <w:szCs w:val="24"/>
          <w:cs/>
          <w:lang w:bidi="bn-BD"/>
        </w:rPr>
        <w:t xml:space="preserve"> আ</w:t>
      </w:r>
      <w:r w:rsidR="009479A2">
        <w:rPr>
          <w:rFonts w:ascii="Kalpurush" w:hAnsi="Kalpurush" w:cs="Kalpurush" w:hint="cs"/>
          <w:sz w:val="24"/>
          <w:szCs w:val="24"/>
          <w:cs/>
          <w:lang w:bidi="bn-BD"/>
        </w:rPr>
        <w:t xml:space="preserve">বু সাঈদ খুদরী </w:t>
      </w:r>
      <w:r w:rsidR="009479A2">
        <w:rPr>
          <w:rFonts w:ascii="Kalpurush" w:hAnsi="Kalpurush" w:cs="Kalpurush"/>
          <w:sz w:val="24"/>
          <w:szCs w:val="24"/>
          <w:cs/>
          <w:lang w:bidi="bn-BD"/>
        </w:rPr>
        <w:t xml:space="preserve">রাদিয়াল্লাহু </w:t>
      </w:r>
      <w:r w:rsidR="009479A2">
        <w:rPr>
          <w:rFonts w:ascii="Kalpurush" w:hAnsi="Kalpurush" w:cs="Kalpurush"/>
          <w:sz w:val="24"/>
          <w:szCs w:val="24"/>
          <w:lang w:bidi="bn-BD"/>
        </w:rPr>
        <w:t>‘</w:t>
      </w:r>
      <w:r w:rsidR="009479A2">
        <w:rPr>
          <w:rFonts w:ascii="Kalpurush" w:hAnsi="Kalpurush" w:cs="Kalpurush"/>
          <w:sz w:val="24"/>
          <w:szCs w:val="24"/>
          <w:cs/>
          <w:lang w:bidi="bn-BD"/>
        </w:rPr>
        <w:t>আনহু</w:t>
      </w:r>
      <w:r>
        <w:rPr>
          <w:rFonts w:ascii="Kalpurush" w:hAnsi="Kalpurush" w:cs="Kalpurush" w:hint="cs"/>
          <w:sz w:val="24"/>
          <w:szCs w:val="24"/>
          <w:cs/>
          <w:lang w:bidi="bn-BD"/>
        </w:rPr>
        <w:t xml:space="preserve"> বলেন, </w:t>
      </w:r>
      <w:r w:rsidRPr="00B50573">
        <w:rPr>
          <w:rFonts w:ascii="Kalpurush" w:hAnsi="Kalpurush" w:cs="Kalpurush" w:hint="cs"/>
          <w:sz w:val="24"/>
          <w:szCs w:val="24"/>
          <w:cs/>
          <w:lang w:bidi="bn-BD"/>
        </w:rPr>
        <w:t xml:space="preserve">নবী </w:t>
      </w:r>
      <w:r w:rsidRPr="00B50573">
        <w:rPr>
          <w:rFonts w:ascii="Kalpurush" w:hAnsi="Kalpurush" w:cs="Kalpurush"/>
          <w:sz w:val="24"/>
          <w:szCs w:val="24"/>
          <w:cs/>
          <w:lang w:bidi="bn-BD"/>
        </w:rPr>
        <w:t>সাল্লাল্লাহু আলাইহি ওয়াসাল্লাম</w:t>
      </w:r>
      <w:r w:rsidRPr="00B50573">
        <w:rPr>
          <w:rFonts w:ascii="Kalpurush" w:hAnsi="Kalpurush" w:cs="Kalpurush" w:hint="cs"/>
          <w:sz w:val="24"/>
          <w:szCs w:val="24"/>
          <w:cs/>
          <w:lang w:bidi="bn-BD"/>
        </w:rPr>
        <w:t xml:space="preserve"> নিষেধ করেছেন</w:t>
      </w:r>
      <w:r w:rsidR="009479A2">
        <w:rPr>
          <w:rFonts w:ascii="Kalpurush" w:hAnsi="Kalpurush" w:cs="Kalpurush" w:hint="cs"/>
          <w:sz w:val="24"/>
          <w:szCs w:val="24"/>
          <w:cs/>
          <w:lang w:bidi="bn-BD"/>
        </w:rPr>
        <w:t>,</w:t>
      </w:r>
      <w:r>
        <w:rPr>
          <w:rFonts w:ascii="Kalpurush" w:hAnsi="Kalpurush" w:cs="Kalpurush" w:hint="cs"/>
          <w:sz w:val="24"/>
          <w:szCs w:val="24"/>
          <w:cs/>
          <w:lang w:bidi="bn-BD"/>
        </w:rPr>
        <w:t xml:space="preserve"> </w:t>
      </w:r>
    </w:p>
    <w:p w:rsidR="000C73CE" w:rsidRPr="00E22F11" w:rsidRDefault="000C73CE" w:rsidP="000C73CE">
      <w:pPr>
        <w:jc w:val="both"/>
        <w:rPr>
          <w:rFonts w:ascii="Kalpurush" w:hAnsi="Kalpurush" w:cs="KFGQPC Uthman Taha Naskh"/>
          <w:color w:val="000099"/>
          <w:sz w:val="24"/>
          <w:szCs w:val="24"/>
          <w:cs/>
          <w:lang w:bidi="bn-BD"/>
        </w:rPr>
      </w:pPr>
      <w:r w:rsidRPr="00E22F11">
        <w:rPr>
          <w:rFonts w:ascii="Arial" w:eastAsia="Times New Roman" w:hAnsi="Arial" w:cs="KFGQPC Uthman Taha Naskh" w:hint="cs"/>
          <w:color w:val="000099"/>
          <w:sz w:val="24"/>
          <w:szCs w:val="24"/>
          <w:rtl/>
          <w:lang w:bidi="ar-EG"/>
        </w:rPr>
        <w:t>«</w:t>
      </w:r>
      <w:r w:rsidRPr="00E22F11">
        <w:rPr>
          <w:rFonts w:ascii="Traditional Arabic" w:hAnsi="Traditional Arabic" w:cs="KFGQPC Uthman Taha Naskh"/>
          <w:color w:val="000099"/>
          <w:sz w:val="24"/>
          <w:szCs w:val="24"/>
          <w:rtl/>
        </w:rPr>
        <w:t>أن يبنى على القبور ,أو يقعد عليه, أويصلى عليها</w:t>
      </w:r>
      <w:r w:rsidRPr="00E22F11">
        <w:rPr>
          <w:rFonts w:ascii="Arial" w:eastAsia="Times New Roman" w:hAnsi="Arial" w:cs="KFGQPC Uthman Taha Naskh" w:hint="cs"/>
          <w:color w:val="000099"/>
          <w:sz w:val="24"/>
          <w:szCs w:val="24"/>
          <w:rtl/>
          <w:lang w:bidi="ar-EG"/>
        </w:rPr>
        <w:t>»</w:t>
      </w:r>
    </w:p>
    <w:p w:rsidR="000C73CE" w:rsidRPr="004F39FB" w:rsidRDefault="009479A2" w:rsidP="009479A2">
      <w:pPr>
        <w:bidi w:val="0"/>
        <w:jc w:val="both"/>
        <w:rPr>
          <w:rFonts w:ascii="Kalpurush" w:hAnsi="Kalpurush" w:cs="Kalpurush"/>
          <w:sz w:val="24"/>
          <w:szCs w:val="24"/>
          <w:cs/>
          <w:lang w:bidi="bn-BD"/>
        </w:rPr>
      </w:pPr>
      <w:r>
        <w:rPr>
          <w:rFonts w:ascii="Kalpurush" w:hAnsi="Kalpurush" w:cs="Kalpurush" w:hint="cs"/>
          <w:sz w:val="24"/>
          <w:szCs w:val="24"/>
          <w:cs/>
          <w:lang w:bidi="bn-BD"/>
        </w:rPr>
        <w:t>“কবরের উপর নির্মাণ করা,</w:t>
      </w:r>
      <w:r w:rsidR="000C73CE" w:rsidRPr="00B50573">
        <w:rPr>
          <w:rFonts w:ascii="Kalpurush" w:hAnsi="Kalpurush" w:cs="Kalpurush" w:hint="cs"/>
          <w:sz w:val="24"/>
          <w:szCs w:val="24"/>
          <w:cs/>
          <w:lang w:bidi="bn-BD"/>
        </w:rPr>
        <w:t xml:space="preserve"> তার উপর বসা অথবা তার উপর সালাত পড়া থেকে”</w:t>
      </w:r>
      <w:r w:rsidR="000C73CE" w:rsidRPr="004F39FB">
        <w:rPr>
          <w:rFonts w:ascii="Kalpurush" w:hAnsi="Kalpurush" w:cs="SolaimanLipi" w:hint="cs"/>
          <w:sz w:val="24"/>
          <w:szCs w:val="24"/>
          <w:cs/>
          <w:lang w:bidi="hi-IN"/>
        </w:rPr>
        <w:t>।</w:t>
      </w:r>
      <w:r w:rsidR="000C73CE" w:rsidRPr="00B50573">
        <w:rPr>
          <w:rStyle w:val="FootnoteReference"/>
          <w:rFonts w:ascii="Kalpurush" w:hAnsi="Kalpurush" w:cs="Kalpurush"/>
          <w:sz w:val="24"/>
          <w:szCs w:val="24"/>
          <w:cs/>
          <w:lang w:bidi="bn-BD"/>
        </w:rPr>
        <w:footnoteReference w:id="8"/>
      </w:r>
      <w:r w:rsidR="000C73CE" w:rsidRPr="004F39FB">
        <w:rPr>
          <w:rFonts w:ascii="Kalpurush" w:hAnsi="Kalpurush" w:cs="Kalpurush" w:hint="cs"/>
          <w:sz w:val="24"/>
          <w:szCs w:val="24"/>
          <w:cs/>
          <w:lang w:bidi="bn-BD"/>
        </w:rPr>
        <w:t xml:space="preserve"> </w:t>
      </w:r>
    </w:p>
    <w:p w:rsidR="000C73CE" w:rsidRPr="00B50573" w:rsidRDefault="000C73CE" w:rsidP="00F61FEB">
      <w:pPr>
        <w:bidi w:val="0"/>
        <w:jc w:val="both"/>
        <w:rPr>
          <w:rFonts w:ascii="Kalpurush" w:hAnsi="Kalpurush" w:cs="Kalpurush"/>
          <w:sz w:val="24"/>
          <w:szCs w:val="24"/>
          <w:lang w:bidi="bn-BD"/>
        </w:rPr>
      </w:pPr>
      <w:r w:rsidRPr="00B50573">
        <w:rPr>
          <w:rFonts w:ascii="Kalpurush" w:hAnsi="Kalpurush" w:cs="Kalpurush" w:hint="cs"/>
          <w:sz w:val="24"/>
          <w:szCs w:val="24"/>
          <w:cs/>
          <w:lang w:bidi="bn-BD"/>
        </w:rPr>
        <w:t xml:space="preserve">আলী </w:t>
      </w:r>
      <w:r w:rsidRPr="00B50573">
        <w:rPr>
          <w:rFonts w:ascii="Kalpurush" w:hAnsi="Kalpurush" w:cs="Kalpurush"/>
          <w:sz w:val="24"/>
          <w:szCs w:val="24"/>
          <w:cs/>
          <w:lang w:bidi="bn-BD"/>
        </w:rPr>
        <w:t>রাদিয়াল্লাহু ‘আনহু</w:t>
      </w:r>
      <w:r w:rsidRPr="00B50573">
        <w:rPr>
          <w:rFonts w:ascii="Kalpurush" w:hAnsi="Kalpurush" w:cs="Kalpurush"/>
          <w:sz w:val="24"/>
          <w:szCs w:val="24"/>
          <w:lang w:bidi="bn-BD"/>
        </w:rPr>
        <w:t xml:space="preserve"> </w:t>
      </w:r>
      <w:r w:rsidR="009479A2">
        <w:rPr>
          <w:rFonts w:ascii="Kalpurush" w:hAnsi="Kalpurush" w:cs="Kalpurush" w:hint="cs"/>
          <w:sz w:val="24"/>
          <w:szCs w:val="24"/>
          <w:cs/>
          <w:lang w:bidi="bn-BD"/>
        </w:rPr>
        <w:t>আবুল হা</w:t>
      </w:r>
      <w:r w:rsidR="00F61FEB">
        <w:rPr>
          <w:rFonts w:ascii="Kalpurush" w:hAnsi="Kalpurush" w:cs="Kalpurush" w:hint="cs"/>
          <w:sz w:val="24"/>
          <w:szCs w:val="24"/>
          <w:cs/>
          <w:lang w:bidi="bn-BD"/>
        </w:rPr>
        <w:t>ই</w:t>
      </w:r>
      <w:r w:rsidR="009479A2">
        <w:rPr>
          <w:rFonts w:ascii="Kalpurush" w:hAnsi="Kalpurush" w:cs="Kalpurush" w:hint="cs"/>
          <w:sz w:val="24"/>
          <w:szCs w:val="24"/>
          <w:cs/>
          <w:lang w:bidi="bn-BD"/>
        </w:rPr>
        <w:t xml:space="preserve">য়াজ </w:t>
      </w:r>
      <w:r w:rsidR="00F61FEB">
        <w:rPr>
          <w:rFonts w:ascii="Kalpurush" w:hAnsi="Kalpurush" w:cs="Kalpurush" w:hint="cs"/>
          <w:sz w:val="24"/>
          <w:szCs w:val="24"/>
          <w:cs/>
          <w:lang w:bidi="bn-BD"/>
        </w:rPr>
        <w:t>আল-</w:t>
      </w:r>
      <w:r w:rsidR="009479A2">
        <w:rPr>
          <w:rFonts w:ascii="Kalpurush" w:hAnsi="Kalpurush" w:cs="Kalpurush" w:hint="cs"/>
          <w:sz w:val="24"/>
          <w:szCs w:val="24"/>
          <w:cs/>
          <w:lang w:bidi="bn-BD"/>
        </w:rPr>
        <w:t>আসাদী</w:t>
      </w:r>
      <w:r w:rsidRPr="00B50573">
        <w:rPr>
          <w:rFonts w:ascii="Kalpurush" w:hAnsi="Kalpurush" w:cs="Kalpurush" w:hint="cs"/>
          <w:sz w:val="24"/>
          <w:szCs w:val="24"/>
          <w:cs/>
          <w:lang w:bidi="bn-BD"/>
        </w:rPr>
        <w:t xml:space="preserve">কে </w:t>
      </w:r>
      <w:r w:rsidRPr="00B50573">
        <w:rPr>
          <w:rFonts w:ascii="Kalpurush" w:hAnsi="Kalpurush" w:cs="Kalpurush"/>
          <w:sz w:val="24"/>
          <w:szCs w:val="24"/>
          <w:cs/>
          <w:lang w:bidi="bn-BD"/>
        </w:rPr>
        <w:t>বলেন</w:t>
      </w:r>
      <w:r w:rsidRPr="00B50573">
        <w:rPr>
          <w:rFonts w:ascii="Kalpurush" w:hAnsi="Kalpurush" w:cs="Kalpurush"/>
          <w:sz w:val="24"/>
          <w:szCs w:val="24"/>
          <w:lang w:bidi="bn-BD"/>
        </w:rPr>
        <w:t>,</w:t>
      </w:r>
      <w:r>
        <w:rPr>
          <w:rFonts w:ascii="Kalpurush" w:hAnsi="Kalpurush" w:cs="Kalpurush" w:hint="cs"/>
          <w:sz w:val="24"/>
          <w:szCs w:val="24"/>
          <w:lang w:bidi="bn-BD"/>
        </w:rPr>
        <w:t xml:space="preserve"> </w:t>
      </w:r>
      <w:r w:rsidRPr="00B50573">
        <w:rPr>
          <w:rFonts w:ascii="Kalpurush" w:hAnsi="Kalpurush" w:cs="Kalpurush" w:hint="cs"/>
          <w:sz w:val="24"/>
          <w:szCs w:val="24"/>
          <w:cs/>
          <w:lang w:bidi="bn-BD"/>
        </w:rPr>
        <w:t>আমি কি তোমাকে সে কাজের জন্য প্রেরণ করব, যার জন্য আমার অন্তরঙ্গ বন্ধু আমা</w:t>
      </w:r>
      <w:r>
        <w:rPr>
          <w:rFonts w:ascii="Kalpurush" w:hAnsi="Kalpurush" w:cs="Kalpurush" w:hint="cs"/>
          <w:sz w:val="24"/>
          <w:szCs w:val="24"/>
          <w:cs/>
          <w:lang w:bidi="bn-BD"/>
        </w:rPr>
        <w:t>কে প্রেরণ করেছেন?</w:t>
      </w:r>
    </w:p>
    <w:p w:rsidR="000C73CE" w:rsidRPr="00E22F11" w:rsidRDefault="000C73CE" w:rsidP="000C73CE">
      <w:pPr>
        <w:jc w:val="both"/>
        <w:rPr>
          <w:rFonts w:ascii="Kalpurush" w:hAnsi="Kalpurush" w:cs="KFGQPC Uthman Taha Naskh"/>
          <w:color w:val="000099"/>
          <w:sz w:val="24"/>
          <w:szCs w:val="24"/>
          <w:cs/>
          <w:lang w:bidi="bn-BD"/>
        </w:rPr>
      </w:pPr>
      <w:r w:rsidRPr="00E22F11">
        <w:rPr>
          <w:rFonts w:ascii="Arial" w:eastAsia="Times New Roman" w:hAnsi="Arial" w:cs="KFGQPC Uthman Taha Naskh" w:hint="cs"/>
          <w:color w:val="000099"/>
          <w:sz w:val="24"/>
          <w:szCs w:val="24"/>
          <w:rtl/>
          <w:lang w:bidi="ar-EG"/>
        </w:rPr>
        <w:t>«</w:t>
      </w:r>
      <w:r w:rsidRPr="00E22F11">
        <w:rPr>
          <w:rFonts w:ascii="Traditional Arabic" w:hAnsi="Traditional Arabic" w:cs="KFGQPC Uthman Taha Naskh"/>
          <w:color w:val="000099"/>
          <w:sz w:val="24"/>
          <w:szCs w:val="24"/>
          <w:rtl/>
        </w:rPr>
        <w:t>اذهب فلا تدع تمثالا إلا طمسته ,ولا قبرا مشرفا إلا سويته</w:t>
      </w:r>
      <w:r w:rsidRPr="00E22F11">
        <w:rPr>
          <w:rFonts w:ascii="Arial" w:eastAsia="Times New Roman" w:hAnsi="Arial" w:cs="KFGQPC Uthman Taha Naskh" w:hint="cs"/>
          <w:color w:val="000099"/>
          <w:sz w:val="24"/>
          <w:szCs w:val="24"/>
          <w:rtl/>
          <w:lang w:bidi="ar-EG"/>
        </w:rPr>
        <w:t>»</w:t>
      </w:r>
    </w:p>
    <w:p w:rsidR="009479A2" w:rsidRDefault="000C73CE" w:rsidP="000C73CE">
      <w:pPr>
        <w:bidi w:val="0"/>
        <w:jc w:val="both"/>
        <w:rPr>
          <w:rFonts w:ascii="Kalpurush" w:hAnsi="Kalpurush" w:cs="Kalpurush"/>
          <w:sz w:val="24"/>
          <w:szCs w:val="24"/>
          <w:cs/>
          <w:lang w:bidi="bn-BD"/>
        </w:rPr>
      </w:pPr>
      <w:r w:rsidRPr="00B50573">
        <w:rPr>
          <w:rFonts w:ascii="Kalpurush" w:hAnsi="Kalpurush" w:cs="Kalpurush" w:hint="cs"/>
          <w:sz w:val="24"/>
          <w:szCs w:val="24"/>
          <w:cs/>
          <w:lang w:bidi="bn-BD"/>
        </w:rPr>
        <w:lastRenderedPageBreak/>
        <w:t>“যাও, কোনো মূর্তি রাখবে না অবশ্যই তা ধ্বংস কর, আর না রাখবে কোনো উঁচু কবর</w:t>
      </w:r>
      <w:r w:rsidR="009479A2">
        <w:rPr>
          <w:rFonts w:ascii="Kalpurush" w:hAnsi="Kalpurush" w:cs="Kalpurush" w:hint="cs"/>
          <w:sz w:val="24"/>
          <w:szCs w:val="24"/>
          <w:cs/>
          <w:lang w:bidi="bn-BD"/>
        </w:rPr>
        <w:t>,</w:t>
      </w:r>
      <w:r w:rsidRPr="00B50573">
        <w:rPr>
          <w:rFonts w:ascii="Kalpurush" w:hAnsi="Kalpurush" w:cs="Kalpurush" w:hint="cs"/>
          <w:sz w:val="24"/>
          <w:szCs w:val="24"/>
          <w:cs/>
          <w:lang w:bidi="bn-BD"/>
        </w:rPr>
        <w:t xml:space="preserve"> অবশ্যই তা বরাবর কর”</w:t>
      </w:r>
      <w:r w:rsidRPr="004F39FB">
        <w:rPr>
          <w:rFonts w:ascii="Kalpurush" w:hAnsi="Kalpurush" w:cs="SolaimanLipi" w:hint="cs"/>
          <w:sz w:val="24"/>
          <w:szCs w:val="24"/>
          <w:cs/>
          <w:lang w:bidi="hi-IN"/>
        </w:rPr>
        <w:t>।</w:t>
      </w:r>
      <w:r w:rsidRPr="00B50573">
        <w:rPr>
          <w:rStyle w:val="FootnoteReference"/>
          <w:rFonts w:ascii="Kalpurush" w:hAnsi="Kalpurush" w:cs="Kalpurush"/>
          <w:sz w:val="24"/>
          <w:szCs w:val="24"/>
          <w:cs/>
          <w:lang w:bidi="bn-BD"/>
        </w:rPr>
        <w:footnoteReference w:id="9"/>
      </w:r>
      <w:r w:rsidRPr="00B50573">
        <w:rPr>
          <w:rFonts w:ascii="Kalpurush" w:hAnsi="Kalpurush" w:cs="Kalpurush" w:hint="cs"/>
          <w:sz w:val="24"/>
          <w:szCs w:val="24"/>
          <w:cs/>
          <w:lang w:bidi="bn-BD"/>
        </w:rPr>
        <w:t xml:space="preserve"> </w:t>
      </w:r>
    </w:p>
    <w:p w:rsidR="000C73CE" w:rsidRPr="00B50573" w:rsidRDefault="000C73CE" w:rsidP="009479A2">
      <w:pPr>
        <w:bidi w:val="0"/>
        <w:jc w:val="both"/>
        <w:rPr>
          <w:rFonts w:ascii="Kalpurush" w:hAnsi="Kalpurush" w:cs="Kalpurush"/>
          <w:sz w:val="24"/>
          <w:szCs w:val="24"/>
          <w:lang w:bidi="bn-BD"/>
        </w:rPr>
      </w:pPr>
      <w:r w:rsidRPr="00B50573">
        <w:rPr>
          <w:rFonts w:ascii="Kalpurush" w:hAnsi="Kalpurush" w:cs="Kalpurush" w:hint="cs"/>
          <w:sz w:val="24"/>
          <w:szCs w:val="24"/>
          <w:cs/>
          <w:lang w:bidi="bn-BD"/>
        </w:rPr>
        <w:t xml:space="preserve">জাবের </w:t>
      </w:r>
      <w:r w:rsidRPr="00B50573">
        <w:rPr>
          <w:rFonts w:ascii="Kalpurush" w:hAnsi="Kalpurush" w:cs="Kalpurush"/>
          <w:sz w:val="24"/>
          <w:szCs w:val="24"/>
          <w:cs/>
          <w:lang w:bidi="bn-BD"/>
        </w:rPr>
        <w:t>রাদিয়াল্লাহু ‘আনহু</w:t>
      </w:r>
      <w:r w:rsidRPr="00B50573">
        <w:rPr>
          <w:rFonts w:ascii="Kalpurush" w:hAnsi="Kalpurush" w:cs="Kalpurush"/>
          <w:sz w:val="24"/>
          <w:szCs w:val="24"/>
          <w:lang w:bidi="bn-BD"/>
        </w:rPr>
        <w:t xml:space="preserve"> </w:t>
      </w:r>
      <w:r w:rsidRPr="00B50573">
        <w:rPr>
          <w:rFonts w:ascii="Kalpurush" w:hAnsi="Kalpurush" w:cs="Kalpurush"/>
          <w:sz w:val="24"/>
          <w:szCs w:val="24"/>
          <w:cs/>
          <w:lang w:bidi="bn-BD"/>
        </w:rPr>
        <w:t>বলেন</w:t>
      </w:r>
      <w:r>
        <w:rPr>
          <w:rFonts w:ascii="Kalpurush" w:hAnsi="Kalpurush" w:cs="Kalpurush" w:hint="cs"/>
          <w:sz w:val="24"/>
          <w:szCs w:val="24"/>
          <w:cs/>
          <w:lang w:bidi="bn-BD"/>
        </w:rPr>
        <w:t xml:space="preserve">, </w:t>
      </w:r>
      <w:r w:rsidRPr="00B50573">
        <w:rPr>
          <w:rFonts w:ascii="Kalpurush" w:hAnsi="Kalpurush" w:cs="Kalpurush"/>
          <w:sz w:val="24"/>
          <w:szCs w:val="24"/>
          <w:cs/>
          <w:lang w:bidi="bn-BD"/>
        </w:rPr>
        <w:t>রাসূলুল্লাহ</w:t>
      </w:r>
      <w:r w:rsidRPr="00B50573">
        <w:rPr>
          <w:rFonts w:ascii="Kalpurush" w:hAnsi="Kalpurush" w:cs="Kalpurush"/>
          <w:sz w:val="24"/>
          <w:szCs w:val="24"/>
          <w:lang w:bidi="bn-BD"/>
        </w:rPr>
        <w:t xml:space="preserve"> </w:t>
      </w:r>
      <w:r w:rsidRPr="00B50573">
        <w:rPr>
          <w:rFonts w:ascii="Kalpurush" w:hAnsi="Kalpurush" w:cs="Kalpurush"/>
          <w:sz w:val="24"/>
          <w:szCs w:val="24"/>
          <w:cs/>
          <w:lang w:bidi="bn-BD"/>
        </w:rPr>
        <w:t>সাল্লাল্লাহু আলাইহি ওয়াসাল্লাম নিষেধ করেছেন</w:t>
      </w:r>
      <w:r w:rsidRPr="00B50573">
        <w:rPr>
          <w:rFonts w:ascii="Kalpurush" w:hAnsi="Kalpurush" w:cs="Kalpurush"/>
          <w:sz w:val="24"/>
          <w:szCs w:val="24"/>
          <w:lang w:bidi="bn-BD"/>
        </w:rPr>
        <w:t>:</w:t>
      </w:r>
    </w:p>
    <w:p w:rsidR="000C73CE" w:rsidRPr="00E22F11" w:rsidRDefault="000C73CE" w:rsidP="000C73CE">
      <w:pPr>
        <w:jc w:val="both"/>
        <w:rPr>
          <w:rFonts w:ascii="Kalpurush" w:hAnsi="Kalpurush" w:cs="KFGQPC Uthman Taha Naskh"/>
          <w:color w:val="000099"/>
          <w:sz w:val="24"/>
          <w:szCs w:val="24"/>
          <w:cs/>
          <w:lang w:bidi="bn-BD"/>
        </w:rPr>
      </w:pPr>
      <w:r w:rsidRPr="00E22F11">
        <w:rPr>
          <w:rFonts w:ascii="Arial" w:eastAsia="Times New Roman" w:hAnsi="Arial" w:cs="KFGQPC Uthman Taha Naskh" w:hint="cs"/>
          <w:color w:val="000099"/>
          <w:sz w:val="24"/>
          <w:szCs w:val="24"/>
          <w:rtl/>
          <w:lang w:bidi="ar-EG"/>
        </w:rPr>
        <w:t>«</w:t>
      </w:r>
      <w:r w:rsidRPr="00E22F11">
        <w:rPr>
          <w:rFonts w:ascii="Simplified Arabic" w:hAnsi="Simplified Arabic" w:cs="KFGQPC Uthman Taha Naskh"/>
          <w:color w:val="000099"/>
          <w:sz w:val="24"/>
          <w:szCs w:val="24"/>
          <w:rtl/>
        </w:rPr>
        <w:t>أن يجص القبر، وأن يقعد عليه، وأن يبنى عليه</w:t>
      </w:r>
      <w:r w:rsidRPr="00E22F11">
        <w:rPr>
          <w:rFonts w:ascii="Arial" w:eastAsia="Times New Roman" w:hAnsi="Arial" w:cs="KFGQPC Uthman Taha Naskh" w:hint="cs"/>
          <w:color w:val="000099"/>
          <w:sz w:val="24"/>
          <w:szCs w:val="24"/>
          <w:rtl/>
          <w:lang w:bidi="ar-EG"/>
        </w:rPr>
        <w:t>»</w:t>
      </w:r>
      <w:r w:rsidRPr="00E22F11">
        <w:rPr>
          <w:rFonts w:ascii="Simplified Arabic" w:hAnsi="Simplified Arabic" w:cs="KFGQPC Uthman Taha Naskh"/>
          <w:color w:val="000099"/>
          <w:sz w:val="24"/>
          <w:szCs w:val="24"/>
          <w:rtl/>
        </w:rPr>
        <w:t xml:space="preserve">. رواه أحمد، ومسلم، والنسائي، وأبو داود، والترمذي وصححه. ولفظه: </w:t>
      </w:r>
      <w:r w:rsidRPr="00E22F11">
        <w:rPr>
          <w:rFonts w:ascii="Arial" w:eastAsia="Times New Roman" w:hAnsi="Arial" w:cs="KFGQPC Uthman Taha Naskh" w:hint="cs"/>
          <w:color w:val="000099"/>
          <w:sz w:val="24"/>
          <w:szCs w:val="24"/>
          <w:rtl/>
          <w:lang w:bidi="ar-EG"/>
        </w:rPr>
        <w:t>«</w:t>
      </w:r>
      <w:r w:rsidRPr="00E22F11">
        <w:rPr>
          <w:rFonts w:ascii="Simplified Arabic" w:hAnsi="Simplified Arabic" w:cs="KFGQPC Uthman Taha Naskh"/>
          <w:color w:val="000099"/>
          <w:sz w:val="24"/>
          <w:szCs w:val="24"/>
          <w:rtl/>
        </w:rPr>
        <w:t>نهى أن تجصص القبور، وأن يكتب عليها، وأن يبنى عليها، وأن توطأ</w:t>
      </w:r>
      <w:r w:rsidRPr="00E22F11">
        <w:rPr>
          <w:rFonts w:ascii="Arial" w:eastAsia="Times New Roman" w:hAnsi="Arial" w:cs="KFGQPC Uthman Taha Naskh" w:hint="cs"/>
          <w:color w:val="000099"/>
          <w:sz w:val="24"/>
          <w:szCs w:val="24"/>
          <w:rtl/>
          <w:lang w:bidi="ar-EG"/>
        </w:rPr>
        <w:t>»</w:t>
      </w:r>
      <w:r w:rsidRPr="00E22F11">
        <w:rPr>
          <w:rFonts w:ascii="Simplified Arabic" w:hAnsi="Simplified Arabic" w:cs="KFGQPC Uthman Taha Naskh"/>
          <w:color w:val="000099"/>
          <w:sz w:val="24"/>
          <w:szCs w:val="24"/>
          <w:rtl/>
        </w:rPr>
        <w:t xml:space="preserve">. وفي لفظ النسائي: </w:t>
      </w:r>
      <w:r w:rsidRPr="00E22F11">
        <w:rPr>
          <w:rFonts w:ascii="Arial" w:eastAsia="Times New Roman" w:hAnsi="Arial" w:cs="KFGQPC Uthman Taha Naskh" w:hint="cs"/>
          <w:color w:val="000099"/>
          <w:sz w:val="24"/>
          <w:szCs w:val="24"/>
          <w:rtl/>
          <w:lang w:bidi="ar-EG"/>
        </w:rPr>
        <w:t>«</w:t>
      </w:r>
      <w:r w:rsidRPr="00E22F11">
        <w:rPr>
          <w:rFonts w:ascii="Simplified Arabic" w:hAnsi="Simplified Arabic" w:cs="KFGQPC Uthman Taha Naskh"/>
          <w:color w:val="000099"/>
          <w:sz w:val="24"/>
          <w:szCs w:val="24"/>
          <w:rtl/>
        </w:rPr>
        <w:t>أن يبنى على القبر، أو يزاد عليه، أو يجص، أو يكتب عليه</w:t>
      </w:r>
      <w:r w:rsidRPr="00E22F11">
        <w:rPr>
          <w:rFonts w:ascii="Arial" w:eastAsia="Times New Roman" w:hAnsi="Arial" w:cs="KFGQPC Uthman Taha Naskh" w:hint="cs"/>
          <w:color w:val="000099"/>
          <w:sz w:val="24"/>
          <w:szCs w:val="24"/>
          <w:rtl/>
          <w:lang w:bidi="ar-EG"/>
        </w:rPr>
        <w:t>»</w:t>
      </w:r>
      <w:r w:rsidRPr="00E22F11">
        <w:rPr>
          <w:rFonts w:ascii="Simplified Arabic" w:hAnsi="Simplified Arabic" w:cs="KFGQPC Uthman Taha Naskh"/>
          <w:color w:val="000099"/>
          <w:sz w:val="24"/>
          <w:szCs w:val="24"/>
        </w:rPr>
        <w:t>.</w:t>
      </w:r>
    </w:p>
    <w:p w:rsidR="000C73CE" w:rsidRPr="00B50573" w:rsidRDefault="000C73CE" w:rsidP="000C73CE">
      <w:pPr>
        <w:bidi w:val="0"/>
        <w:jc w:val="both"/>
        <w:rPr>
          <w:rFonts w:ascii="Kalpurush" w:hAnsi="Kalpurush" w:cs="Kalpurush"/>
          <w:sz w:val="24"/>
          <w:szCs w:val="24"/>
          <w:cs/>
          <w:lang w:bidi="bn-BD"/>
        </w:rPr>
      </w:pPr>
      <w:r w:rsidRPr="00B50573">
        <w:rPr>
          <w:rFonts w:ascii="Kalpurush" w:hAnsi="Kalpurush" w:cs="Kalpurush"/>
          <w:sz w:val="24"/>
          <w:szCs w:val="24"/>
          <w:lang w:bidi="bn-BD"/>
        </w:rPr>
        <w:t>“</w:t>
      </w:r>
      <w:r w:rsidRPr="00B50573">
        <w:rPr>
          <w:rFonts w:ascii="Kalpurush" w:hAnsi="Kalpurush" w:cs="Kalpurush"/>
          <w:sz w:val="24"/>
          <w:szCs w:val="24"/>
          <w:cs/>
          <w:lang w:bidi="bn-BD"/>
        </w:rPr>
        <w:t xml:space="preserve">যেন কবর পাকা </w:t>
      </w:r>
      <w:r w:rsidRPr="00B50573">
        <w:rPr>
          <w:rFonts w:ascii="Kalpurush" w:hAnsi="Kalpurush" w:cs="Kalpurush" w:hint="cs"/>
          <w:sz w:val="24"/>
          <w:szCs w:val="24"/>
          <w:cs/>
          <w:lang w:bidi="bn-BD"/>
        </w:rPr>
        <w:t xml:space="preserve">(বা </w:t>
      </w:r>
      <w:r w:rsidRPr="00B50573">
        <w:rPr>
          <w:rFonts w:ascii="Kalpurush" w:hAnsi="Kalpurush" w:cs="Kalpurush"/>
          <w:sz w:val="24"/>
          <w:szCs w:val="24"/>
          <w:cs/>
          <w:lang w:bidi="bn-BD"/>
        </w:rPr>
        <w:t>টাইলস</w:t>
      </w:r>
      <w:r w:rsidRPr="00B50573">
        <w:rPr>
          <w:rFonts w:ascii="Kalpurush" w:hAnsi="Kalpurush" w:cs="Kalpurush" w:hint="cs"/>
          <w:sz w:val="24"/>
          <w:szCs w:val="24"/>
          <w:cs/>
          <w:lang w:bidi="bn-BD"/>
        </w:rPr>
        <w:t>)</w:t>
      </w:r>
      <w:r w:rsidRPr="00B50573">
        <w:rPr>
          <w:rFonts w:ascii="Kalpurush" w:hAnsi="Kalpurush" w:cs="Kalpurush"/>
          <w:sz w:val="24"/>
          <w:szCs w:val="24"/>
          <w:cs/>
          <w:lang w:bidi="bn-BD"/>
        </w:rPr>
        <w:t xml:space="preserve"> করা না হয়, তার উপর বসা না হয় এবং তার উপর ঘর নির্মাণ করা না হয়”।</w:t>
      </w:r>
      <w:r w:rsidRPr="00B50573">
        <w:rPr>
          <w:rStyle w:val="FootnoteReference"/>
          <w:rFonts w:ascii="Kalpurush" w:hAnsi="Kalpurush" w:cs="Kalpurush"/>
          <w:sz w:val="24"/>
          <w:szCs w:val="24"/>
          <w:cs/>
          <w:lang w:bidi="bn-BD"/>
        </w:rPr>
        <w:footnoteReference w:id="10"/>
      </w:r>
      <w:r w:rsidRPr="00B50573">
        <w:rPr>
          <w:rFonts w:ascii="Kalpurush" w:hAnsi="Kalpurush" w:cs="Kalpurush"/>
          <w:sz w:val="24"/>
          <w:szCs w:val="24"/>
          <w:cs/>
          <w:lang w:bidi="bn-BD"/>
        </w:rPr>
        <w:t xml:space="preserve"> ইমাম </w:t>
      </w:r>
      <w:r w:rsidR="00A232C0">
        <w:rPr>
          <w:rFonts w:ascii="Kalpurush" w:hAnsi="Kalpurush" w:cs="Kalpurush"/>
          <w:sz w:val="24"/>
          <w:szCs w:val="24"/>
          <w:cs/>
          <w:lang w:bidi="bn-BD"/>
        </w:rPr>
        <w:t>তিরমিযী</w:t>
      </w:r>
      <w:r w:rsidRPr="00B50573">
        <w:rPr>
          <w:rFonts w:ascii="Kalpurush" w:hAnsi="Kalpurush" w:cs="Kalpurush"/>
          <w:sz w:val="24"/>
          <w:szCs w:val="24"/>
          <w:cs/>
          <w:lang w:bidi="bn-BD"/>
        </w:rPr>
        <w:t xml:space="preserve"> বলেন: </w:t>
      </w:r>
      <w:r w:rsidRPr="00B50573">
        <w:rPr>
          <w:rFonts w:ascii="Kalpurush" w:hAnsi="Kalpurush" w:cs="Kalpurush" w:hint="cs"/>
          <w:sz w:val="24"/>
          <w:szCs w:val="24"/>
          <w:cs/>
          <w:lang w:bidi="bn-BD"/>
        </w:rPr>
        <w:t>“</w:t>
      </w:r>
      <w:r w:rsidRPr="00B50573">
        <w:rPr>
          <w:rFonts w:ascii="Kalpurush" w:hAnsi="Kalpurush" w:cs="Kalpurush"/>
          <w:sz w:val="24"/>
          <w:szCs w:val="24"/>
          <w:cs/>
          <w:lang w:bidi="bn-BD"/>
        </w:rPr>
        <w:t xml:space="preserve">কবর পাকা করা, তার উপর লিখা, তার উপর নির্মাণ করা এবং তা পায়ে </w:t>
      </w:r>
      <w:r w:rsidRPr="00B50573">
        <w:rPr>
          <w:rFonts w:ascii="Kalpurush" w:hAnsi="Kalpurush" w:cs="Kalpurush" w:hint="cs"/>
          <w:sz w:val="24"/>
          <w:szCs w:val="24"/>
          <w:cs/>
          <w:lang w:bidi="bn-BD"/>
        </w:rPr>
        <w:t xml:space="preserve">পিষ্ট করতে </w:t>
      </w:r>
      <w:r w:rsidRPr="00B50573">
        <w:rPr>
          <w:rFonts w:ascii="Kalpurush" w:hAnsi="Kalpurush" w:cs="Kalpurush"/>
          <w:sz w:val="24"/>
          <w:szCs w:val="24"/>
          <w:cs/>
          <w:lang w:bidi="bn-BD"/>
        </w:rPr>
        <w:t>নিষেধ করেছেন”।</w:t>
      </w:r>
      <w:r w:rsidRPr="00B50573">
        <w:rPr>
          <w:rStyle w:val="FootnoteReference"/>
          <w:rFonts w:ascii="Kalpurush" w:hAnsi="Kalpurush" w:cs="Kalpurush"/>
          <w:sz w:val="24"/>
          <w:szCs w:val="24"/>
          <w:cs/>
          <w:lang w:bidi="bn-BD"/>
        </w:rPr>
        <w:footnoteReference w:id="11"/>
      </w:r>
      <w:r w:rsidRPr="00B50573">
        <w:rPr>
          <w:rFonts w:ascii="Kalpurush" w:hAnsi="Kalpurush" w:cs="Kalpurush" w:hint="cs"/>
          <w:sz w:val="24"/>
          <w:szCs w:val="24"/>
          <w:cs/>
          <w:lang w:bidi="bn-BD"/>
        </w:rPr>
        <w:t xml:space="preserve"> </w:t>
      </w:r>
      <w:r w:rsidRPr="00B50573">
        <w:rPr>
          <w:rFonts w:ascii="Kalpurush" w:hAnsi="Kalpurush" w:cs="Kalpurush"/>
          <w:sz w:val="24"/>
          <w:szCs w:val="24"/>
          <w:cs/>
          <w:lang w:bidi="bn-BD"/>
        </w:rPr>
        <w:t xml:space="preserve">নাসাঈর শব্দ হচ্ছে: “কবরের </w:t>
      </w:r>
      <w:r w:rsidRPr="00B50573">
        <w:rPr>
          <w:rFonts w:ascii="Kalpurush" w:hAnsi="Kalpurush" w:cs="Kalpurush" w:hint="cs"/>
          <w:sz w:val="24"/>
          <w:szCs w:val="24"/>
          <w:cs/>
          <w:lang w:bidi="bn-BD"/>
        </w:rPr>
        <w:t xml:space="preserve">উপর </w:t>
      </w:r>
      <w:r w:rsidR="009479A2">
        <w:rPr>
          <w:rFonts w:ascii="Kalpurush" w:hAnsi="Kalpurush" w:cs="Kalpurush"/>
          <w:sz w:val="24"/>
          <w:szCs w:val="24"/>
          <w:cs/>
          <w:lang w:bidi="bn-BD"/>
        </w:rPr>
        <w:t>নির্মাণ করা</w:t>
      </w:r>
      <w:r w:rsidRPr="00B50573">
        <w:rPr>
          <w:rFonts w:ascii="Kalpurush" w:hAnsi="Kalpurush" w:cs="Kalpurush"/>
          <w:sz w:val="24"/>
          <w:szCs w:val="24"/>
          <w:cs/>
          <w:lang w:bidi="bn-BD"/>
        </w:rPr>
        <w:t xml:space="preserve"> অথবা তার উপর বৃদ্ধি করা অথবা </w:t>
      </w:r>
      <w:r w:rsidRPr="00B50573">
        <w:rPr>
          <w:rFonts w:ascii="Kalpurush" w:hAnsi="Kalpurush" w:cs="Kalpurush" w:hint="cs"/>
          <w:sz w:val="24"/>
          <w:szCs w:val="24"/>
          <w:cs/>
          <w:lang w:bidi="bn-BD"/>
        </w:rPr>
        <w:t xml:space="preserve">তা </w:t>
      </w:r>
      <w:r w:rsidRPr="00B50573">
        <w:rPr>
          <w:rFonts w:ascii="Kalpurush" w:hAnsi="Kalpurush" w:cs="Kalpurush"/>
          <w:sz w:val="24"/>
          <w:szCs w:val="24"/>
          <w:cs/>
          <w:lang w:bidi="bn-BD"/>
        </w:rPr>
        <w:t>পাকা করা অথবা তার উপর লিখা থেকে নিষেধ করেছেন”।</w:t>
      </w:r>
      <w:r w:rsidRPr="00B50573">
        <w:rPr>
          <w:rStyle w:val="FootnoteReference"/>
          <w:rFonts w:ascii="Kalpurush" w:hAnsi="Kalpurush" w:cs="Kalpurush"/>
          <w:sz w:val="24"/>
          <w:szCs w:val="24"/>
          <w:cs/>
          <w:lang w:bidi="bn-BD"/>
        </w:rPr>
        <w:footnoteReference w:id="12"/>
      </w:r>
    </w:p>
    <w:p w:rsidR="000C73CE" w:rsidRPr="00B50573" w:rsidRDefault="000C73CE" w:rsidP="000C73CE">
      <w:pPr>
        <w:bidi w:val="0"/>
        <w:jc w:val="both"/>
        <w:rPr>
          <w:rFonts w:ascii="Kalpurush" w:hAnsi="Kalpurush" w:cs="Kalpurush"/>
          <w:sz w:val="24"/>
          <w:szCs w:val="24"/>
          <w:cs/>
          <w:lang w:bidi="bn-BD"/>
        </w:rPr>
      </w:pPr>
      <w:r w:rsidRPr="00B50573">
        <w:rPr>
          <w:rFonts w:ascii="Kalpurush" w:hAnsi="Kalpurush" w:cs="Kalpurush" w:hint="cs"/>
          <w:sz w:val="24"/>
          <w:szCs w:val="24"/>
          <w:cs/>
          <w:lang w:bidi="bn-BD"/>
        </w:rPr>
        <w:t>কবরকে সম্মান জানিয়ে দামি বস্তু সেখানে ব্যয় করা</w:t>
      </w:r>
      <w:r w:rsidR="009479A2">
        <w:rPr>
          <w:rFonts w:ascii="Kalpurush" w:hAnsi="Kalpurush" w:cs="Kalpurush" w:hint="cs"/>
          <w:sz w:val="24"/>
          <w:szCs w:val="24"/>
          <w:cs/>
          <w:lang w:bidi="bn-BD"/>
        </w:rPr>
        <w:t xml:space="preserve"> শরী</w:t>
      </w:r>
      <w:r w:rsidR="009479A2">
        <w:rPr>
          <w:rFonts w:ascii="Kalpurush" w:hAnsi="Kalpurush" w:cs="Kalpurush" w:hint="cs"/>
          <w:sz w:val="24"/>
          <w:szCs w:val="24"/>
          <w:lang w:bidi="bn-BD"/>
        </w:rPr>
        <w:t>‘</w:t>
      </w:r>
      <w:r w:rsidR="009479A2">
        <w:rPr>
          <w:rFonts w:ascii="Kalpurush" w:hAnsi="Kalpurush" w:cs="Kalpurush" w:hint="cs"/>
          <w:sz w:val="24"/>
          <w:szCs w:val="24"/>
          <w:cs/>
          <w:lang w:bidi="bn-BD"/>
        </w:rPr>
        <w:t>আতে</w:t>
      </w:r>
      <w:r w:rsidRPr="00B50573">
        <w:rPr>
          <w:rFonts w:ascii="Kalpurush" w:hAnsi="Kalpurush" w:cs="Kalpurush" w:hint="cs"/>
          <w:sz w:val="24"/>
          <w:szCs w:val="24"/>
          <w:cs/>
          <w:lang w:bidi="bn-BD"/>
        </w:rPr>
        <w:t xml:space="preserve">র দৃষ্টিতে বৈধ নয়, নবী </w:t>
      </w:r>
      <w:r w:rsidRPr="00B50573">
        <w:rPr>
          <w:rFonts w:ascii="Kalpurush" w:hAnsi="Kalpurush" w:cs="Kalpurush"/>
          <w:sz w:val="24"/>
          <w:szCs w:val="24"/>
          <w:cs/>
          <w:lang w:bidi="bn-BD"/>
        </w:rPr>
        <w:t>সাল্লাল্লাহু আলাইহি ওয়াসাল্লাম</w:t>
      </w:r>
      <w:r w:rsidR="009479A2">
        <w:rPr>
          <w:rFonts w:ascii="Kalpurush" w:hAnsi="Kalpurush" w:cs="Kalpurush" w:hint="cs"/>
          <w:sz w:val="24"/>
          <w:szCs w:val="24"/>
          <w:cs/>
          <w:lang w:bidi="bn-BD"/>
        </w:rPr>
        <w:t xml:space="preserve"> থেকে শুধু এতটুকু</w:t>
      </w:r>
      <w:r w:rsidRPr="00B50573">
        <w:rPr>
          <w:rFonts w:ascii="Kalpurush" w:hAnsi="Kalpurush" w:cs="Kalpurush" w:hint="cs"/>
          <w:sz w:val="24"/>
          <w:szCs w:val="24"/>
          <w:cs/>
          <w:lang w:bidi="bn-BD"/>
        </w:rPr>
        <w:t xml:space="preserve"> প্রমাণিত আছে যে, তিনি কবরের উপর মাটি দিয়েছে</w:t>
      </w:r>
      <w:r>
        <w:rPr>
          <w:rFonts w:ascii="Kalpurush" w:hAnsi="Kalpurush" w:cs="Kalpurush" w:hint="cs"/>
          <w:sz w:val="24"/>
          <w:szCs w:val="24"/>
          <w:cs/>
          <w:lang w:bidi="bn-BD"/>
        </w:rPr>
        <w:t xml:space="preserve">ন এবং কিছু ছোট পাথর দিয়েছেন যেন </w:t>
      </w:r>
      <w:r w:rsidRPr="00B50573">
        <w:rPr>
          <w:rFonts w:ascii="Kalpurush" w:hAnsi="Kalpurush" w:cs="Kalpurush" w:hint="cs"/>
          <w:sz w:val="24"/>
          <w:szCs w:val="24"/>
          <w:cs/>
          <w:lang w:bidi="bn-BD"/>
        </w:rPr>
        <w:t xml:space="preserve">মাটি তার উপর বসে যায়, তার অতিরিক্ত করা সীমালঙ্ঘন ও বাড়াবাড়ি। তাই কবরের উপর থেকে শ্রদ্ধা জ্ঞাপনমূলক সকল বস্তু সরিয়ে ফেলার নির্দেশ </w:t>
      </w:r>
      <w:r w:rsidRPr="00B50573">
        <w:rPr>
          <w:rFonts w:ascii="Kalpurush" w:hAnsi="Kalpurush" w:cs="Kalpurush" w:hint="cs"/>
          <w:sz w:val="24"/>
          <w:szCs w:val="24"/>
          <w:cs/>
          <w:lang w:bidi="bn-BD"/>
        </w:rPr>
        <w:lastRenderedPageBreak/>
        <w:t>করেছেন তিনি, হোক সেটা ইট-পাথর, প্লাস্টার, মার্বেল, সিরামিক অথবা কোনো খনিজ দ্রব্য।</w:t>
      </w:r>
    </w:p>
    <w:p w:rsidR="000C73CE" w:rsidRPr="00B50573" w:rsidRDefault="009479A2" w:rsidP="00F61FEB">
      <w:pPr>
        <w:bidi w:val="0"/>
        <w:jc w:val="both"/>
        <w:rPr>
          <w:rFonts w:ascii="Kalpurush" w:hAnsi="Kalpurush" w:cs="Kalpurush"/>
          <w:sz w:val="24"/>
          <w:szCs w:val="24"/>
          <w:cs/>
          <w:lang w:bidi="bn-BD"/>
        </w:rPr>
      </w:pPr>
      <w:r>
        <w:rPr>
          <w:rFonts w:ascii="Kalpurush" w:hAnsi="Kalpurush" w:cs="Kalpurush" w:hint="cs"/>
          <w:sz w:val="24"/>
          <w:szCs w:val="24"/>
          <w:cs/>
          <w:lang w:bidi="bn-BD"/>
        </w:rPr>
        <w:t>মুদ্দাকথা</w:t>
      </w:r>
      <w:r w:rsidR="00F61FEB">
        <w:rPr>
          <w:rFonts w:ascii="Kalpurush" w:hAnsi="Kalpurush" w:cs="Kalpurush" w:hint="cs"/>
          <w:sz w:val="24"/>
          <w:szCs w:val="24"/>
          <w:cs/>
          <w:lang w:bidi="bn-BD"/>
        </w:rPr>
        <w:t>:</w:t>
      </w:r>
      <w:r w:rsidR="000C73CE" w:rsidRPr="00B50573">
        <w:rPr>
          <w:rFonts w:ascii="Kalpurush" w:hAnsi="Kalpurush" w:cs="Kalpurush" w:hint="cs"/>
          <w:sz w:val="24"/>
          <w:szCs w:val="24"/>
          <w:cs/>
          <w:lang w:bidi="bn-BD"/>
        </w:rPr>
        <w:t xml:space="preserve"> নবী </w:t>
      </w:r>
      <w:r w:rsidR="000C73CE" w:rsidRPr="00B50573">
        <w:rPr>
          <w:rFonts w:ascii="Kalpurush" w:hAnsi="Kalpurush" w:cs="Kalpurush"/>
          <w:sz w:val="24"/>
          <w:szCs w:val="24"/>
          <w:cs/>
          <w:lang w:bidi="bn-BD"/>
        </w:rPr>
        <w:t>সাল্লাল্লাহু আলাইহি ওয়াসাল্লাম</w:t>
      </w:r>
      <w:r w:rsidR="000C73CE" w:rsidRPr="00B50573">
        <w:rPr>
          <w:rFonts w:ascii="Kalpurush" w:hAnsi="Kalpurush" w:cs="Kalpurush" w:hint="cs"/>
          <w:sz w:val="24"/>
          <w:szCs w:val="24"/>
          <w:cs/>
          <w:lang w:bidi="bn-BD"/>
        </w:rPr>
        <w:t xml:space="preserve"> শুরুতে কবর যিয়ারত থেকে নিষেধ করেছেন, পরবর্তীতে তার অনুমতি দিয়েছেন হিকমত বর্ণনা করাসহ: “তোমরা ক</w:t>
      </w:r>
      <w:r w:rsidR="00F61FEB">
        <w:rPr>
          <w:rFonts w:ascii="Kalpurush" w:hAnsi="Kalpurush" w:cs="Kalpurush" w:hint="cs"/>
          <w:sz w:val="24"/>
          <w:szCs w:val="24"/>
          <w:cs/>
          <w:lang w:bidi="bn-BD"/>
        </w:rPr>
        <w:t>ব</w:t>
      </w:r>
      <w:r w:rsidR="000C73CE" w:rsidRPr="00B50573">
        <w:rPr>
          <w:rFonts w:ascii="Kalpurush" w:hAnsi="Kalpurush" w:cs="Kalpurush" w:hint="cs"/>
          <w:sz w:val="24"/>
          <w:szCs w:val="24"/>
          <w:cs/>
          <w:lang w:bidi="bn-BD"/>
        </w:rPr>
        <w:t>র যিয়ারত কর, কারণ তা</w:t>
      </w:r>
      <w:r>
        <w:rPr>
          <w:rFonts w:ascii="Kalpurush" w:hAnsi="Kalpurush" w:cs="Kalpurush" w:hint="cs"/>
          <w:sz w:val="24"/>
          <w:szCs w:val="24"/>
          <w:cs/>
          <w:lang w:bidi="bn-BD"/>
        </w:rPr>
        <w:t xml:space="preserve"> আখেরাত </w:t>
      </w:r>
      <w:r w:rsidR="000C73CE" w:rsidRPr="00B50573">
        <w:rPr>
          <w:rFonts w:ascii="Kalpurush" w:hAnsi="Kalpurush" w:cs="Kalpurush" w:hint="cs"/>
          <w:sz w:val="24"/>
          <w:szCs w:val="24"/>
          <w:cs/>
          <w:lang w:bidi="bn-BD"/>
        </w:rPr>
        <w:t>স্মরণ করিয়ে দেয়”।</w:t>
      </w:r>
      <w:r w:rsidR="000C73CE" w:rsidRPr="00B50573">
        <w:rPr>
          <w:rStyle w:val="FootnoteReference"/>
          <w:rFonts w:ascii="Kalpurush" w:hAnsi="Kalpurush" w:cs="Kalpurush"/>
          <w:sz w:val="24"/>
          <w:szCs w:val="24"/>
          <w:cs/>
          <w:lang w:bidi="bn-BD"/>
        </w:rPr>
        <w:footnoteReference w:id="13"/>
      </w:r>
      <w:r w:rsidR="000C73CE" w:rsidRPr="00B50573">
        <w:rPr>
          <w:rFonts w:ascii="Kalpurush" w:hAnsi="Kalpurush" w:cs="Kalpurush" w:hint="cs"/>
          <w:sz w:val="24"/>
          <w:szCs w:val="24"/>
          <w:cs/>
          <w:lang w:bidi="bn-BD"/>
        </w:rPr>
        <w:t xml:space="preserve"> কাদি ইয়াদ বলেন: “উপদেশ গ্রহণ করার নিমিত্তে কবর যিয়ারত করা বৈধ, বড়ত্ব প্রকাশ, প্রতিযোগিতা ও মাতম করার উদ্দেশ্য নয়, যেমন নবী </w:t>
      </w:r>
      <w:r w:rsidR="000C73CE" w:rsidRPr="00B50573">
        <w:rPr>
          <w:rFonts w:ascii="Kalpurush" w:hAnsi="Kalpurush" w:cs="Kalpurush"/>
          <w:sz w:val="24"/>
          <w:szCs w:val="24"/>
          <w:cs/>
          <w:lang w:bidi="bn-BD"/>
        </w:rPr>
        <w:t>সাল্লাল্লাহু আলাইহি ওয়াসাল্লাম</w:t>
      </w:r>
      <w:r w:rsidR="000C73CE" w:rsidRPr="00B50573">
        <w:rPr>
          <w:rFonts w:ascii="Kalpurush" w:hAnsi="Kalpurush" w:cs="Kalpurush" w:hint="cs"/>
          <w:sz w:val="24"/>
          <w:szCs w:val="24"/>
          <w:cs/>
          <w:lang w:bidi="bn-BD"/>
        </w:rPr>
        <w:t xml:space="preserve"> বলেছেন: “বেহুদা কথা বল না”।</w:t>
      </w:r>
      <w:r w:rsidR="000C73CE" w:rsidRPr="00B50573">
        <w:rPr>
          <w:rStyle w:val="FootnoteReference"/>
          <w:rFonts w:ascii="Kalpurush" w:hAnsi="Kalpurush" w:cs="Kalpurush"/>
          <w:sz w:val="24"/>
          <w:szCs w:val="24"/>
          <w:cs/>
          <w:lang w:bidi="bn-BD"/>
        </w:rPr>
        <w:footnoteReference w:id="14"/>
      </w:r>
      <w:r w:rsidR="000C73CE" w:rsidRPr="00B50573">
        <w:rPr>
          <w:rFonts w:ascii="Kalpurush" w:hAnsi="Kalpurush" w:cs="Kalpurush" w:hint="cs"/>
          <w:sz w:val="24"/>
          <w:szCs w:val="24"/>
          <w:cs/>
          <w:lang w:bidi="bn-BD"/>
        </w:rPr>
        <w:t xml:space="preserve"> </w:t>
      </w:r>
      <w:r w:rsidR="000C73CE" w:rsidRPr="00F61FEB">
        <w:rPr>
          <w:rFonts w:ascii="Kalpurush" w:hAnsi="Kalpurush" w:cs="Kalpurush" w:hint="cs"/>
          <w:sz w:val="24"/>
          <w:szCs w:val="24"/>
          <w:cs/>
          <w:lang w:bidi="bn-BD"/>
        </w:rPr>
        <w:t>কাদি ইয়াদ</w:t>
      </w:r>
      <w:r w:rsidRPr="00F61FEB">
        <w:rPr>
          <w:rFonts w:ascii="Kalpurush" w:hAnsi="Kalpurush" w:cs="Kalpurush" w:hint="cs"/>
          <w:sz w:val="24"/>
          <w:szCs w:val="24"/>
          <w:cs/>
          <w:lang w:bidi="bn-BD"/>
        </w:rPr>
        <w:t xml:space="preserve"> </w:t>
      </w:r>
      <w:r>
        <w:rPr>
          <w:rFonts w:ascii="Kalpurush" w:hAnsi="Kalpurush" w:cs="Kalpurush" w:hint="cs"/>
          <w:sz w:val="24"/>
          <w:szCs w:val="24"/>
          <w:cs/>
          <w:lang w:bidi="bn-BD"/>
        </w:rPr>
        <w:t>বলেন: “আখে</w:t>
      </w:r>
      <w:r w:rsidR="000C73CE" w:rsidRPr="00B50573">
        <w:rPr>
          <w:rFonts w:ascii="Kalpurush" w:hAnsi="Kalpurush" w:cs="Kalpurush" w:hint="cs"/>
          <w:sz w:val="24"/>
          <w:szCs w:val="24"/>
          <w:cs/>
          <w:lang w:bidi="bn-BD"/>
        </w:rPr>
        <w:t>রাত স্মরণ করিয়ে দেয়</w:t>
      </w:r>
      <w:r w:rsidR="00F61FEB">
        <w:rPr>
          <w:rFonts w:ascii="Kalpurush" w:hAnsi="Kalpurush" w:cs="Kalpurush" w:hint="cs"/>
          <w:sz w:val="24"/>
          <w:szCs w:val="24"/>
          <w:cs/>
          <w:lang w:bidi="bn-BD"/>
        </w:rPr>
        <w:t>া</w:t>
      </w:r>
      <w:r w:rsidR="000C73CE" w:rsidRPr="00B50573">
        <w:rPr>
          <w:rFonts w:ascii="Kalpurush" w:hAnsi="Kalpurush" w:cs="Kalpurush" w:hint="cs"/>
          <w:sz w:val="24"/>
          <w:szCs w:val="24"/>
          <w:cs/>
          <w:lang w:bidi="bn-BD"/>
        </w:rPr>
        <w:t xml:space="preserve"> </w:t>
      </w:r>
      <w:r w:rsidR="000C73CE">
        <w:rPr>
          <w:rFonts w:ascii="Kalpurush" w:hAnsi="Kalpurush" w:cs="Kalpurush" w:hint="cs"/>
          <w:sz w:val="24"/>
          <w:szCs w:val="24"/>
          <w:cs/>
          <w:lang w:bidi="bn-BD"/>
        </w:rPr>
        <w:t xml:space="preserve">ব্যতীত </w:t>
      </w:r>
      <w:r w:rsidR="000C73CE" w:rsidRPr="00B50573">
        <w:rPr>
          <w:rFonts w:ascii="Kalpurush" w:hAnsi="Kalpurush" w:cs="Kalpurush" w:hint="cs"/>
          <w:sz w:val="24"/>
          <w:szCs w:val="24"/>
          <w:cs/>
          <w:lang w:bidi="bn-BD"/>
        </w:rPr>
        <w:t xml:space="preserve">কবর যিয়ারত করার কোনো কারণ </w:t>
      </w:r>
      <w:r w:rsidR="000C73CE">
        <w:rPr>
          <w:rFonts w:ascii="Kalpurush" w:hAnsi="Kalpurush" w:cs="Kalpurush" w:hint="cs"/>
          <w:sz w:val="24"/>
          <w:szCs w:val="24"/>
          <w:cs/>
          <w:lang w:bidi="bn-BD"/>
        </w:rPr>
        <w:t xml:space="preserve">আমি </w:t>
      </w:r>
      <w:r w:rsidR="000C73CE" w:rsidRPr="00B50573">
        <w:rPr>
          <w:rFonts w:ascii="Kalpurush" w:hAnsi="Kalpurush" w:cs="Kalpurush" w:hint="cs"/>
          <w:sz w:val="24"/>
          <w:szCs w:val="24"/>
          <w:cs/>
          <w:lang w:bidi="bn-BD"/>
        </w:rPr>
        <w:t>জানি না”</w:t>
      </w:r>
      <w:r w:rsidR="000C73CE" w:rsidRPr="004F39FB">
        <w:rPr>
          <w:rFonts w:ascii="Kalpurush" w:hAnsi="Kalpurush" w:cs="SolaimanLipi" w:hint="cs"/>
          <w:sz w:val="24"/>
          <w:szCs w:val="24"/>
          <w:cs/>
          <w:lang w:bidi="hi-IN"/>
        </w:rPr>
        <w:t>।</w:t>
      </w:r>
      <w:r w:rsidR="000C73CE" w:rsidRPr="00B50573">
        <w:rPr>
          <w:rStyle w:val="FootnoteReference"/>
          <w:rFonts w:ascii="Kalpurush" w:hAnsi="Kalpurush" w:cs="Kalpurush"/>
          <w:sz w:val="24"/>
          <w:szCs w:val="24"/>
          <w:cs/>
          <w:lang w:bidi="bn-BD"/>
        </w:rPr>
        <w:footnoteReference w:id="15"/>
      </w:r>
    </w:p>
    <w:p w:rsidR="000C73CE" w:rsidRPr="00B50573" w:rsidRDefault="009479A2" w:rsidP="009479A2">
      <w:pPr>
        <w:bidi w:val="0"/>
        <w:jc w:val="both"/>
        <w:rPr>
          <w:rFonts w:ascii="Kalpurush" w:hAnsi="Kalpurush" w:cs="Kalpurush"/>
          <w:sz w:val="24"/>
          <w:szCs w:val="24"/>
          <w:cs/>
          <w:lang w:bidi="bn-BD"/>
        </w:rPr>
      </w:pPr>
      <w:r>
        <w:rPr>
          <w:rFonts w:ascii="Kalpurush" w:hAnsi="Kalpurush" w:cs="Kalpurush" w:hint="cs"/>
          <w:sz w:val="24"/>
          <w:szCs w:val="24"/>
          <w:cs/>
          <w:lang w:bidi="bn-BD"/>
        </w:rPr>
        <w:t xml:space="preserve">কীভাবে </w:t>
      </w:r>
      <w:r w:rsidR="000C73CE" w:rsidRPr="00B50573">
        <w:rPr>
          <w:rFonts w:ascii="Kalpurush" w:hAnsi="Kalpurush" w:cs="Kalpurush" w:hint="cs"/>
          <w:sz w:val="24"/>
          <w:szCs w:val="24"/>
          <w:cs/>
          <w:lang w:bidi="bn-BD"/>
        </w:rPr>
        <w:t xml:space="preserve">কবর যিয়ারত করব সেটাও রয়েছে নবী </w:t>
      </w:r>
      <w:r w:rsidR="000C73CE" w:rsidRPr="00B50573">
        <w:rPr>
          <w:rFonts w:ascii="Kalpurush" w:hAnsi="Kalpurush" w:cs="Kalpurush"/>
          <w:sz w:val="24"/>
          <w:szCs w:val="24"/>
          <w:cs/>
          <w:lang w:bidi="bn-BD"/>
        </w:rPr>
        <w:t>সাল্লাল্লাহু আলাইহি ওয়াসাল্লাম</w:t>
      </w:r>
      <w:r w:rsidR="000C73CE" w:rsidRPr="00B50573">
        <w:rPr>
          <w:rFonts w:ascii="Kalpurush" w:hAnsi="Kalpurush" w:cs="Kalpurush" w:hint="cs"/>
          <w:sz w:val="24"/>
          <w:szCs w:val="24"/>
          <w:cs/>
          <w:lang w:bidi="bn-BD"/>
        </w:rPr>
        <w:t xml:space="preserve">ের আদর্শে। আয়েশা রাদিয়াল্লাহু আনহা বলেন, নবী </w:t>
      </w:r>
      <w:r w:rsidR="000C73CE" w:rsidRPr="00B50573">
        <w:rPr>
          <w:rFonts w:ascii="Kalpurush" w:hAnsi="Kalpurush" w:cs="Kalpurush"/>
          <w:sz w:val="24"/>
          <w:szCs w:val="24"/>
          <w:cs/>
          <w:lang w:bidi="bn-BD"/>
        </w:rPr>
        <w:t>সাল্লাল্লাহু আলাইহি ওয়াসাল্লাম</w:t>
      </w:r>
      <w:r w:rsidR="000C73CE" w:rsidRPr="00B50573">
        <w:rPr>
          <w:rFonts w:ascii="Kalpurush" w:hAnsi="Kalpurush" w:cs="Kalpurush" w:hint="cs"/>
          <w:sz w:val="24"/>
          <w:szCs w:val="24"/>
          <w:cs/>
          <w:lang w:bidi="bn-BD"/>
        </w:rPr>
        <w:t xml:space="preserve"> রাতের শেষাংশে </w:t>
      </w:r>
      <w:r>
        <w:rPr>
          <w:rFonts w:ascii="Kalpurush" w:hAnsi="Kalpurush" w:cs="Kalpurush" w:hint="cs"/>
          <w:sz w:val="24"/>
          <w:szCs w:val="24"/>
          <w:cs/>
          <w:lang w:bidi="bn-BD"/>
        </w:rPr>
        <w:t>‘</w:t>
      </w:r>
      <w:r w:rsidR="000C73CE" w:rsidRPr="00B50573">
        <w:rPr>
          <w:rFonts w:ascii="Kalpurush" w:hAnsi="Kalpurush" w:cs="Kalpurush" w:hint="cs"/>
          <w:sz w:val="24"/>
          <w:szCs w:val="24"/>
          <w:cs/>
          <w:lang w:bidi="bn-BD"/>
        </w:rPr>
        <w:t>বাকি করব</w:t>
      </w:r>
      <w:r>
        <w:rPr>
          <w:rFonts w:ascii="Kalpurush" w:hAnsi="Kalpurush" w:cs="Kalpurush" w:hint="cs"/>
          <w:sz w:val="24"/>
          <w:szCs w:val="24"/>
          <w:cs/>
          <w:lang w:bidi="bn-BD"/>
        </w:rPr>
        <w:t>স্থান’-এ যেতেন।</w:t>
      </w:r>
      <w:r w:rsidR="000C73CE" w:rsidRPr="00B50573">
        <w:rPr>
          <w:rFonts w:ascii="Kalpurush" w:hAnsi="Kalpurush" w:cs="Kalpurush" w:hint="cs"/>
          <w:sz w:val="24"/>
          <w:szCs w:val="24"/>
          <w:cs/>
          <w:lang w:bidi="bn-BD"/>
        </w:rPr>
        <w:t xml:space="preserve"> সেখানে তিনি বলতেন:</w:t>
      </w:r>
    </w:p>
    <w:p w:rsidR="000C73CE" w:rsidRPr="00E22F11" w:rsidRDefault="000C73CE" w:rsidP="000C73CE">
      <w:pPr>
        <w:jc w:val="both"/>
        <w:rPr>
          <w:rFonts w:ascii="Kalpurush" w:hAnsi="Kalpurush" w:cs="KFGQPC Uthman Taha Naskh"/>
          <w:color w:val="000099"/>
          <w:sz w:val="24"/>
          <w:szCs w:val="24"/>
          <w:cs/>
          <w:lang w:bidi="bn-BD"/>
        </w:rPr>
      </w:pPr>
      <w:r w:rsidRPr="00E22F11">
        <w:rPr>
          <w:rFonts w:ascii="Arial" w:eastAsia="Times New Roman" w:hAnsi="Arial" w:cs="KFGQPC Uthman Taha Naskh" w:hint="cs"/>
          <w:color w:val="000099"/>
          <w:sz w:val="24"/>
          <w:szCs w:val="24"/>
          <w:rtl/>
          <w:lang w:bidi="ar-EG"/>
        </w:rPr>
        <w:t>«</w:t>
      </w:r>
      <w:r w:rsidRPr="00E22F11">
        <w:rPr>
          <w:rFonts w:ascii="Arial" w:eastAsia="Times New Roman" w:hAnsi="Arial" w:cs="KFGQPC Uthman Taha Naskh"/>
          <w:color w:val="000099"/>
          <w:sz w:val="24"/>
          <w:szCs w:val="24"/>
          <w:shd w:val="clear" w:color="auto" w:fill="FFFFFF"/>
          <w:rtl/>
        </w:rPr>
        <w:t>السلام عليكم دار قوم مؤمنين وأتاكم ما توعدون، غداً  مُؤَجَّلُون وإنّا إن شاء الله بكم لاحقون. اللهم اغفر لأهل بقيع الغرقد</w:t>
      </w:r>
      <w:r w:rsidRPr="00E22F11">
        <w:rPr>
          <w:rFonts w:ascii="Arial" w:eastAsia="Times New Roman" w:hAnsi="Arial" w:cs="KFGQPC Uthman Taha Naskh" w:hint="cs"/>
          <w:color w:val="000099"/>
          <w:sz w:val="24"/>
          <w:szCs w:val="24"/>
          <w:rtl/>
          <w:lang w:bidi="ar-EG"/>
        </w:rPr>
        <w:t>»</w:t>
      </w:r>
    </w:p>
    <w:p w:rsidR="000C73CE" w:rsidRPr="00B50573" w:rsidRDefault="000C73CE" w:rsidP="0070445C">
      <w:pPr>
        <w:bidi w:val="0"/>
        <w:jc w:val="both"/>
        <w:rPr>
          <w:rFonts w:ascii="Kalpurush" w:hAnsi="Kalpurush" w:cs="Kalpurush"/>
          <w:sz w:val="24"/>
          <w:szCs w:val="24"/>
          <w:cs/>
          <w:lang w:bidi="bn-BD"/>
        </w:rPr>
      </w:pPr>
      <w:r>
        <w:rPr>
          <w:rFonts w:ascii="Kalpurush" w:hAnsi="Kalpurush" w:cs="Kalpurush" w:hint="cs"/>
          <w:sz w:val="24"/>
          <w:szCs w:val="24"/>
          <w:cs/>
          <w:lang w:bidi="bn-BD"/>
        </w:rPr>
        <w:t>“হে মুমিনদের বাড়ি-ঘরের অধিবাসীগণ তোমাদের</w:t>
      </w:r>
      <w:r w:rsidR="009479A2">
        <w:rPr>
          <w:rFonts w:ascii="Kalpurush" w:hAnsi="Kalpurush" w:cs="Kalpurush" w:hint="cs"/>
          <w:sz w:val="24"/>
          <w:szCs w:val="24"/>
          <w:cs/>
          <w:lang w:bidi="bn-BD"/>
        </w:rPr>
        <w:t xml:space="preserve"> ওপর </w:t>
      </w:r>
      <w:r>
        <w:rPr>
          <w:rFonts w:ascii="Kalpurush" w:hAnsi="Kalpurush" w:cs="Kalpurush" w:hint="cs"/>
          <w:sz w:val="24"/>
          <w:szCs w:val="24"/>
          <w:cs/>
          <w:lang w:bidi="bn-BD"/>
        </w:rPr>
        <w:t>সালাম, তোমাদের যা ওয়াদা করা হয়েছিল সামনে হা</w:t>
      </w:r>
      <w:r w:rsidR="0070445C">
        <w:rPr>
          <w:rFonts w:ascii="Kalpurush" w:hAnsi="Kalpurush" w:cs="Kalpurush" w:hint="cs"/>
          <w:sz w:val="24"/>
          <w:szCs w:val="24"/>
          <w:cs/>
          <w:lang w:bidi="bn-BD"/>
        </w:rPr>
        <w:t>যি</w:t>
      </w:r>
      <w:r>
        <w:rPr>
          <w:rFonts w:ascii="Kalpurush" w:hAnsi="Kalpurush" w:cs="Kalpurush" w:hint="cs"/>
          <w:sz w:val="24"/>
          <w:szCs w:val="24"/>
          <w:cs/>
          <w:lang w:bidi="bn-BD"/>
        </w:rPr>
        <w:t xml:space="preserve">র হয়েছে, (আমাদের পরিণতিও তোমাদের </w:t>
      </w:r>
      <w:r>
        <w:rPr>
          <w:rFonts w:ascii="Kalpurush" w:hAnsi="Kalpurush" w:cs="Kalpurush" w:hint="cs"/>
          <w:sz w:val="24"/>
          <w:szCs w:val="24"/>
          <w:cs/>
          <w:lang w:bidi="bn-BD"/>
        </w:rPr>
        <w:lastRenderedPageBreak/>
        <w:t>পরিণতির</w:t>
      </w:r>
      <w:r w:rsidR="00A232C0">
        <w:rPr>
          <w:rFonts w:ascii="Kalpurush" w:hAnsi="Kalpurush" w:cs="Kalpurush" w:hint="cs"/>
          <w:sz w:val="24"/>
          <w:szCs w:val="24"/>
          <w:cs/>
          <w:lang w:bidi="bn-BD"/>
        </w:rPr>
        <w:t xml:space="preserve"> মতো </w:t>
      </w:r>
      <w:r>
        <w:rPr>
          <w:rFonts w:ascii="Kalpurush" w:hAnsi="Kalpurush" w:cs="Kalpurush" w:hint="cs"/>
          <w:sz w:val="24"/>
          <w:szCs w:val="24"/>
          <w:cs/>
          <w:lang w:bidi="bn-BD"/>
        </w:rPr>
        <w:t xml:space="preserve">হবে) তবে আমরা আগামীকাল পর্যন্ত অবকাশ প্রাপ্ত। আর আমরা অবশ্যই আল্লাহর ইচ্ছায় তোমাদের সাথে মিলিত হবো। হে আল্লাহ, তুমি </w:t>
      </w:r>
      <w:r w:rsidR="00F61FEB">
        <w:rPr>
          <w:rFonts w:ascii="Kalpurush" w:hAnsi="Kalpurush" w:cs="Kalpurush" w:hint="cs"/>
          <w:sz w:val="24"/>
          <w:szCs w:val="24"/>
          <w:cs/>
          <w:lang w:bidi="bn-BD"/>
        </w:rPr>
        <w:t>বাকী‘ আল-</w:t>
      </w:r>
      <w:r>
        <w:rPr>
          <w:rFonts w:ascii="Kalpurush" w:hAnsi="Kalpurush" w:cs="Kalpurush" w:hint="cs"/>
          <w:sz w:val="24"/>
          <w:szCs w:val="24"/>
          <w:cs/>
          <w:lang w:bidi="bn-BD"/>
        </w:rPr>
        <w:t>গারকাদের অধিবাসীদের ক্ষমা কর”।</w:t>
      </w:r>
      <w:r>
        <w:rPr>
          <w:rStyle w:val="FootnoteReference"/>
          <w:rFonts w:ascii="Kalpurush" w:hAnsi="Kalpurush" w:cs="Kalpurush"/>
          <w:sz w:val="24"/>
          <w:szCs w:val="24"/>
          <w:cs/>
          <w:lang w:bidi="bn-BD"/>
        </w:rPr>
        <w:footnoteReference w:id="16"/>
      </w:r>
      <w:r>
        <w:rPr>
          <w:rFonts w:ascii="Kalpurush" w:hAnsi="Kalpurush" w:cs="Kalpurush" w:hint="cs"/>
          <w:sz w:val="24"/>
          <w:szCs w:val="24"/>
          <w:cs/>
          <w:lang w:bidi="bn-BD"/>
        </w:rPr>
        <w:t xml:space="preserve"> </w:t>
      </w:r>
      <w:r w:rsidRPr="00B50573">
        <w:rPr>
          <w:rFonts w:ascii="Kalpurush" w:hAnsi="Kalpurush" w:cs="Kalpurush"/>
          <w:sz w:val="24"/>
          <w:szCs w:val="24"/>
          <w:cs/>
          <w:lang w:bidi="bn-BD"/>
        </w:rPr>
        <w:t xml:space="preserve">অনুরূপ </w:t>
      </w:r>
      <w:r w:rsidRPr="00B50573">
        <w:rPr>
          <w:rFonts w:ascii="Kalpurush" w:hAnsi="Kalpurush" w:cs="Kalpurush" w:hint="cs"/>
          <w:sz w:val="24"/>
          <w:szCs w:val="24"/>
          <w:cs/>
          <w:lang w:bidi="bn-BD"/>
        </w:rPr>
        <w:t xml:space="preserve">আয়েশা </w:t>
      </w:r>
      <w:r w:rsidRPr="00B50573">
        <w:rPr>
          <w:rFonts w:ascii="Kalpurush" w:hAnsi="Kalpurush" w:cs="Kalpurush"/>
          <w:sz w:val="24"/>
          <w:szCs w:val="24"/>
          <w:cs/>
          <w:lang w:bidi="bn-BD"/>
        </w:rPr>
        <w:t>রাদিয়াল্লাহু ‘আনহা</w:t>
      </w:r>
      <w:r w:rsidRPr="00B50573">
        <w:rPr>
          <w:rFonts w:ascii="Kalpurush" w:hAnsi="Kalpurush" w:cs="Kalpurush" w:hint="cs"/>
          <w:sz w:val="24"/>
          <w:szCs w:val="24"/>
          <w:cs/>
          <w:lang w:bidi="bn-BD"/>
        </w:rPr>
        <w:t xml:space="preserve"> </w:t>
      </w:r>
      <w:r w:rsidRPr="00B50573">
        <w:rPr>
          <w:rFonts w:ascii="Kalpurush" w:hAnsi="Kalpurush" w:cs="Kalpurush"/>
          <w:sz w:val="24"/>
          <w:szCs w:val="24"/>
          <w:cs/>
          <w:lang w:bidi="bn-BD"/>
        </w:rPr>
        <w:t xml:space="preserve">যখন জানতে চান, </w:t>
      </w:r>
      <w:r w:rsidR="009479A2">
        <w:rPr>
          <w:rFonts w:ascii="Kalpurush" w:hAnsi="Kalpurush" w:cs="Kalpurush"/>
          <w:sz w:val="24"/>
          <w:szCs w:val="24"/>
          <w:cs/>
          <w:lang w:bidi="bn-BD"/>
        </w:rPr>
        <w:t xml:space="preserve">কীভাবে </w:t>
      </w:r>
      <w:r w:rsidRPr="00B50573">
        <w:rPr>
          <w:rFonts w:ascii="Kalpurush" w:hAnsi="Kalpurush" w:cs="Kalpurush"/>
          <w:sz w:val="24"/>
          <w:szCs w:val="24"/>
          <w:cs/>
          <w:lang w:bidi="bn-BD"/>
        </w:rPr>
        <w:t>কবর যিয়ারত করবেন, তিনি বলেন</w:t>
      </w:r>
      <w:r w:rsidRPr="00B50573">
        <w:rPr>
          <w:rFonts w:ascii="Kalpurush" w:hAnsi="Kalpurush" w:cs="Kalpurush" w:hint="cs"/>
          <w:sz w:val="24"/>
          <w:szCs w:val="24"/>
          <w:cs/>
          <w:lang w:bidi="bn-BD"/>
        </w:rPr>
        <w:t>, বল:</w:t>
      </w:r>
    </w:p>
    <w:p w:rsidR="000C73CE" w:rsidRPr="00E22F11" w:rsidRDefault="000C73CE" w:rsidP="000C73CE">
      <w:pPr>
        <w:jc w:val="both"/>
        <w:rPr>
          <w:rFonts w:ascii="Kalpurush" w:hAnsi="Kalpurush" w:cs="KFGQPC Uthman Taha Naskh"/>
          <w:color w:val="000099"/>
          <w:sz w:val="24"/>
          <w:szCs w:val="24"/>
          <w:cs/>
          <w:lang w:bidi="bn-BD"/>
        </w:rPr>
      </w:pPr>
      <w:r w:rsidRPr="00E22F11">
        <w:rPr>
          <w:rFonts w:ascii="Arial" w:eastAsia="Times New Roman" w:hAnsi="Arial" w:cs="KFGQPC Uthman Taha Naskh" w:hint="cs"/>
          <w:color w:val="000099"/>
          <w:sz w:val="24"/>
          <w:szCs w:val="24"/>
          <w:rtl/>
          <w:lang w:bidi="ar-EG"/>
        </w:rPr>
        <w:t>«</w:t>
      </w:r>
      <w:r w:rsidRPr="00E22F11">
        <w:rPr>
          <w:rFonts w:ascii="Arial" w:eastAsia="Times New Roman" w:hAnsi="Arial" w:cs="KFGQPC Uthman Taha Naskh"/>
          <w:color w:val="000099"/>
          <w:sz w:val="24"/>
          <w:szCs w:val="24"/>
          <w:shd w:val="clear" w:color="auto" w:fill="FFFFFF"/>
          <w:rtl/>
        </w:rPr>
        <w:t>السلام على أهل الديار من المؤمنين والمسلمين يرحم الله المستقدمين منّا والمستأخرين ، وإنّا إن شاء الله بكم لاحقون . وفي رواية : أسأل الله لنا ولكم العافية</w:t>
      </w:r>
      <w:r w:rsidRPr="00E22F11">
        <w:rPr>
          <w:rFonts w:ascii="Arial" w:eastAsia="Times New Roman" w:hAnsi="Arial" w:cs="KFGQPC Uthman Taha Naskh" w:hint="cs"/>
          <w:color w:val="000099"/>
          <w:sz w:val="24"/>
          <w:szCs w:val="24"/>
          <w:rtl/>
          <w:lang w:bidi="ar-EG"/>
        </w:rPr>
        <w:t>»</w:t>
      </w:r>
      <w:r w:rsidRPr="00E22F11">
        <w:rPr>
          <w:rFonts w:ascii="Arial" w:eastAsia="Times New Roman" w:hAnsi="Arial" w:cs="KFGQPC Uthman Taha Naskh"/>
          <w:color w:val="000099"/>
          <w:sz w:val="24"/>
          <w:szCs w:val="24"/>
          <w:shd w:val="clear" w:color="auto" w:fill="FFFFFF"/>
          <w:rtl/>
        </w:rPr>
        <w:t xml:space="preserve"> . رواه مسلم</w:t>
      </w:r>
      <w:r w:rsidRPr="00E22F11">
        <w:rPr>
          <w:rFonts w:ascii="Arial" w:eastAsia="Times New Roman" w:hAnsi="Arial" w:cs="KFGQPC Uthman Taha Naskh"/>
          <w:color w:val="000099"/>
          <w:sz w:val="24"/>
          <w:szCs w:val="24"/>
          <w:shd w:val="clear" w:color="auto" w:fill="FFFFFF"/>
        </w:rPr>
        <w:t xml:space="preserve"> </w:t>
      </w:r>
    </w:p>
    <w:p w:rsidR="000C73CE" w:rsidRDefault="000C73CE" w:rsidP="000C73CE">
      <w:pPr>
        <w:bidi w:val="0"/>
        <w:jc w:val="both"/>
        <w:rPr>
          <w:rFonts w:ascii="Kalpurush" w:hAnsi="Kalpurush" w:cs="Kalpurush"/>
          <w:sz w:val="24"/>
          <w:szCs w:val="24"/>
          <w:cs/>
          <w:lang w:bidi="bn-BD"/>
        </w:rPr>
      </w:pPr>
      <w:r>
        <w:rPr>
          <w:rFonts w:ascii="Kalpurush" w:hAnsi="Kalpurush" w:cs="Kalpurush" w:hint="cs"/>
          <w:sz w:val="24"/>
          <w:szCs w:val="24"/>
          <w:cs/>
          <w:lang w:bidi="bn-BD"/>
        </w:rPr>
        <w:t>“হে মুমিন ও মুসলিমদের বাড়ি-ঘরের অধিবাসীগণ, আমাদের পূর্ববর্তী ও পরবর্তীদের</w:t>
      </w:r>
      <w:r w:rsidR="009479A2">
        <w:rPr>
          <w:rFonts w:ascii="Kalpurush" w:hAnsi="Kalpurush" w:cs="Kalpurush" w:hint="cs"/>
          <w:sz w:val="24"/>
          <w:szCs w:val="24"/>
          <w:cs/>
          <w:lang w:bidi="bn-BD"/>
        </w:rPr>
        <w:t xml:space="preserve"> ওপর </w:t>
      </w:r>
      <w:r>
        <w:rPr>
          <w:rFonts w:ascii="Kalpurush" w:hAnsi="Kalpurush" w:cs="Kalpurush" w:hint="cs"/>
          <w:sz w:val="24"/>
          <w:szCs w:val="24"/>
          <w:cs/>
          <w:lang w:bidi="bn-BD"/>
        </w:rPr>
        <w:t>আল্লাহ রহম করুন, আমরা অবশ্যই আল্লাহর ইচ্ছায় তোমাদের সাথে মিলিত হবো”। অপর বর্ণনায় এসেছে: “আল্লাহর নিকট আমাদের জন্য ও তোমাদের জন্য নিরাপত্তা প্রার্থনা করছি”।</w:t>
      </w:r>
      <w:r>
        <w:rPr>
          <w:rStyle w:val="FootnoteReference"/>
          <w:rFonts w:ascii="Kalpurush" w:hAnsi="Kalpurush" w:cs="Kalpurush"/>
          <w:sz w:val="24"/>
          <w:szCs w:val="24"/>
          <w:cs/>
          <w:lang w:bidi="bn-BD"/>
        </w:rPr>
        <w:footnoteReference w:id="17"/>
      </w:r>
    </w:p>
    <w:p w:rsidR="000C73CE" w:rsidRPr="00B50573" w:rsidRDefault="000C73CE" w:rsidP="000C73CE">
      <w:pPr>
        <w:bidi w:val="0"/>
        <w:jc w:val="both"/>
        <w:rPr>
          <w:rFonts w:ascii="Kalpurush" w:hAnsi="Kalpurush" w:cs="Kalpurush"/>
          <w:sz w:val="24"/>
          <w:szCs w:val="24"/>
          <w:cs/>
          <w:lang w:bidi="bn-BD"/>
        </w:rPr>
      </w:pPr>
      <w:r w:rsidRPr="00B50573">
        <w:rPr>
          <w:rFonts w:ascii="Kalpurush" w:hAnsi="Kalpurush" w:cs="Kalpurush" w:hint="cs"/>
          <w:sz w:val="24"/>
          <w:szCs w:val="24"/>
          <w:cs/>
          <w:lang w:bidi="bn-BD"/>
        </w:rPr>
        <w:t>এভাবে আমাদেরকে তিনি কবর যিয়ারত কর</w:t>
      </w:r>
      <w:r w:rsidR="009479A2">
        <w:rPr>
          <w:rFonts w:ascii="Kalpurush" w:hAnsi="Kalpurush" w:cs="Kalpurush" w:hint="cs"/>
          <w:sz w:val="24"/>
          <w:szCs w:val="24"/>
          <w:cs/>
          <w:lang w:bidi="bn-BD"/>
        </w:rPr>
        <w:t>ার নিয়ম বাতলে দেন;</w:t>
      </w:r>
      <w:r w:rsidRPr="00B50573">
        <w:rPr>
          <w:rFonts w:ascii="Kalpurush" w:hAnsi="Kalpurush" w:cs="Kalpurush" w:hint="cs"/>
          <w:sz w:val="24"/>
          <w:szCs w:val="24"/>
          <w:cs/>
          <w:lang w:bidi="bn-BD"/>
        </w:rPr>
        <w:t xml:space="preserve"> কিন্তু শয়তান মূর্খ ও বিপথগামীদের নিকট </w:t>
      </w:r>
      <w:r w:rsidR="009479A2">
        <w:rPr>
          <w:rFonts w:ascii="Kalpurush" w:hAnsi="Kalpurush" w:cs="Kalpurush" w:hint="cs"/>
          <w:sz w:val="24"/>
          <w:szCs w:val="24"/>
          <w:cs/>
          <w:lang w:bidi="bn-BD"/>
        </w:rPr>
        <w:t>শির্ক</w:t>
      </w:r>
      <w:r w:rsidRPr="00B50573">
        <w:rPr>
          <w:rFonts w:ascii="Kalpurush" w:hAnsi="Kalpurush" w:cs="Kalpurush" w:hint="cs"/>
          <w:sz w:val="24"/>
          <w:szCs w:val="24"/>
          <w:cs/>
          <w:lang w:bidi="bn-BD"/>
        </w:rPr>
        <w:t xml:space="preserve">কে সুন্দরভাবে পেশ করে, তারা কবরে গিয়ে বলে: হে আমার সায়্যেদ অমুক (মৃত), আমাকে সাহায্য কর; তার নিকট বিভিন্ন প্রয়োজন পেশ করে, যা কবিরা </w:t>
      </w:r>
      <w:r w:rsidR="009479A2">
        <w:rPr>
          <w:rFonts w:ascii="Kalpurush" w:hAnsi="Kalpurush" w:cs="Kalpurush" w:hint="cs"/>
          <w:sz w:val="24"/>
          <w:szCs w:val="24"/>
          <w:cs/>
          <w:lang w:bidi="bn-BD"/>
        </w:rPr>
        <w:t xml:space="preserve">গুনাহ </w:t>
      </w:r>
      <w:r w:rsidRPr="00B50573">
        <w:rPr>
          <w:rFonts w:ascii="Kalpurush" w:hAnsi="Kalpurush" w:cs="Kalpurush" w:hint="cs"/>
          <w:sz w:val="24"/>
          <w:szCs w:val="24"/>
          <w:cs/>
          <w:lang w:bidi="bn-BD"/>
        </w:rPr>
        <w:t xml:space="preserve"> ও </w:t>
      </w:r>
      <w:r w:rsidR="009479A2">
        <w:rPr>
          <w:rFonts w:ascii="Kalpurush" w:hAnsi="Kalpurush" w:cs="Kalpurush" w:hint="cs"/>
          <w:sz w:val="24"/>
          <w:szCs w:val="24"/>
          <w:cs/>
          <w:lang w:bidi="bn-BD"/>
        </w:rPr>
        <w:t>শির্ক</w:t>
      </w:r>
      <w:r w:rsidRPr="00F61FEB">
        <w:rPr>
          <w:rFonts w:ascii="Kalpurush" w:hAnsi="Kalpurush" w:cs="SolaimanLipi" w:hint="cs"/>
          <w:sz w:val="24"/>
          <w:szCs w:val="24"/>
          <w:cs/>
          <w:lang w:bidi="hi-IN"/>
        </w:rPr>
        <w:t>।</w:t>
      </w:r>
    </w:p>
    <w:p w:rsidR="000C73CE" w:rsidRPr="00B50573" w:rsidRDefault="000C73CE" w:rsidP="009479A2">
      <w:pPr>
        <w:bidi w:val="0"/>
        <w:jc w:val="both"/>
        <w:rPr>
          <w:rFonts w:ascii="Kalpurush" w:hAnsi="Kalpurush" w:cs="Kalpurush"/>
          <w:sz w:val="24"/>
          <w:szCs w:val="24"/>
          <w:lang w:bidi="bn-BD"/>
        </w:rPr>
      </w:pPr>
      <w:r w:rsidRPr="00B50573">
        <w:rPr>
          <w:rFonts w:ascii="Kalpurush" w:hAnsi="Kalpurush" w:cs="Kalpurush" w:hint="cs"/>
          <w:sz w:val="24"/>
          <w:szCs w:val="24"/>
          <w:cs/>
          <w:lang w:bidi="bn-BD"/>
        </w:rPr>
        <w:t>অতএব</w:t>
      </w:r>
      <w:r w:rsidR="009479A2">
        <w:rPr>
          <w:rFonts w:ascii="Kalpurush" w:hAnsi="Kalpurush" w:cs="Kalpurush" w:hint="cs"/>
          <w:sz w:val="24"/>
          <w:szCs w:val="24"/>
          <w:cs/>
          <w:lang w:bidi="bn-BD"/>
        </w:rPr>
        <w:t>,</w:t>
      </w:r>
      <w:r w:rsidRPr="00B50573">
        <w:rPr>
          <w:rFonts w:ascii="Kalpurush" w:hAnsi="Kalpurush" w:cs="Kalpurush" w:hint="cs"/>
          <w:sz w:val="24"/>
          <w:szCs w:val="24"/>
          <w:cs/>
          <w:lang w:bidi="bn-BD"/>
        </w:rPr>
        <w:t xml:space="preserve"> যে যিয়ারত করবে সে </w:t>
      </w:r>
      <w:r>
        <w:rPr>
          <w:rFonts w:ascii="Kalpurush" w:hAnsi="Kalpurush" w:cs="Kalpurush" w:hint="cs"/>
          <w:sz w:val="24"/>
          <w:szCs w:val="24"/>
          <w:cs/>
          <w:lang w:bidi="bn-BD"/>
        </w:rPr>
        <w:t xml:space="preserve">যিয়ারত করার </w:t>
      </w:r>
      <w:r w:rsidRPr="00B50573">
        <w:rPr>
          <w:rFonts w:ascii="Kalpurush" w:hAnsi="Kalpurush" w:cs="Kalpurush" w:hint="cs"/>
          <w:sz w:val="24"/>
          <w:szCs w:val="24"/>
          <w:cs/>
          <w:lang w:bidi="bn-BD"/>
        </w:rPr>
        <w:t>কারণও গ্রহণ করবে অর্থাৎ উপদেশ</w:t>
      </w:r>
      <w:r w:rsidRPr="004F39FB">
        <w:rPr>
          <w:rFonts w:ascii="Kalpurush" w:hAnsi="Kalpurush" w:cs="SolaimanLipi" w:hint="cs"/>
          <w:sz w:val="24"/>
          <w:szCs w:val="24"/>
          <w:cs/>
          <w:lang w:bidi="hi-IN"/>
        </w:rPr>
        <w:t xml:space="preserve">। </w:t>
      </w:r>
      <w:r w:rsidRPr="00B50573">
        <w:rPr>
          <w:rFonts w:ascii="Kalpurush" w:hAnsi="Kalpurush" w:cs="Kalpurush" w:hint="cs"/>
          <w:sz w:val="24"/>
          <w:szCs w:val="24"/>
          <w:cs/>
          <w:lang w:bidi="bn-BD"/>
        </w:rPr>
        <w:t xml:space="preserve">আর এটা হাসিল হয় যে কোনো কবর যিয়ারত দ্বারা, </w:t>
      </w:r>
      <w:r>
        <w:rPr>
          <w:rFonts w:ascii="Kalpurush" w:hAnsi="Kalpurush" w:cs="Kalpurush" w:hint="cs"/>
          <w:sz w:val="24"/>
          <w:szCs w:val="24"/>
          <w:cs/>
          <w:lang w:bidi="bn-BD"/>
        </w:rPr>
        <w:t xml:space="preserve">নিকট আত্মীয় কিংবা দূর সম্পর্কীয় বলে </w:t>
      </w:r>
      <w:r w:rsidRPr="00B50573">
        <w:rPr>
          <w:rFonts w:ascii="Kalpurush" w:hAnsi="Kalpurush" w:cs="Kalpurush" w:hint="cs"/>
          <w:sz w:val="24"/>
          <w:szCs w:val="24"/>
          <w:cs/>
          <w:lang w:bidi="bn-BD"/>
        </w:rPr>
        <w:t xml:space="preserve">কোনো কথা নেই। </w:t>
      </w:r>
      <w:r>
        <w:rPr>
          <w:rFonts w:ascii="Kalpurush" w:hAnsi="Kalpurush" w:cs="Kalpurush" w:hint="cs"/>
          <w:sz w:val="24"/>
          <w:szCs w:val="24"/>
          <w:cs/>
          <w:lang w:bidi="bn-BD"/>
        </w:rPr>
        <w:t xml:space="preserve">মূল উদ্দেশ্য উপদেশ গ্রহণ করা, </w:t>
      </w:r>
      <w:r w:rsidRPr="00B50573">
        <w:rPr>
          <w:rFonts w:ascii="Kalpurush" w:hAnsi="Kalpurush" w:cs="Kalpurush" w:hint="cs"/>
          <w:sz w:val="24"/>
          <w:szCs w:val="24"/>
          <w:cs/>
          <w:lang w:bidi="bn-BD"/>
        </w:rPr>
        <w:t>মানুষের শেষ পরিণতি মাটির গর্ত ভিন্ন কিছু নয়। মৃত ব্যক্তি মুমিন হলে কবর প্রশস্ত করা হয়, কাফির হলে সংকীর্ণ করা হয়</w:t>
      </w:r>
      <w:r w:rsidR="009479A2" w:rsidRPr="00F61FEB">
        <w:rPr>
          <w:rFonts w:ascii="Kalpurush" w:hAnsi="Kalpurush" w:cs="SolaimanLipi" w:hint="cs"/>
          <w:sz w:val="24"/>
          <w:szCs w:val="24"/>
          <w:cs/>
          <w:lang w:bidi="hi-IN"/>
        </w:rPr>
        <w:t>।</w:t>
      </w:r>
      <w:r w:rsidRPr="00B50573">
        <w:rPr>
          <w:rFonts w:ascii="Kalpurush" w:hAnsi="Kalpurush" w:cs="Kalpurush" w:hint="cs"/>
          <w:sz w:val="24"/>
          <w:szCs w:val="24"/>
          <w:cs/>
          <w:lang w:bidi="bn-BD"/>
        </w:rPr>
        <w:t xml:space="preserve"> সুতরাং কবর যিয়ারত করার </w:t>
      </w:r>
      <w:r w:rsidRPr="00B50573">
        <w:rPr>
          <w:rFonts w:ascii="Kalpurush" w:hAnsi="Kalpurush" w:cs="Kalpurush" w:hint="cs"/>
          <w:sz w:val="24"/>
          <w:szCs w:val="24"/>
          <w:cs/>
          <w:lang w:bidi="bn-BD"/>
        </w:rPr>
        <w:lastRenderedPageBreak/>
        <w:t>জন্য দূর কোথাও যাওয়া কিংবা দীর্ঘ সফর করার অর্থ নেই, কারণ যে কোনো কবরের পাশে দাঁড়ালে উপদেশ হাসিল হয়। হ্যাঁ, যদি স্বীয় পিতা, মাতা বা কোনো সন্তানের কবর যিয়ারত করা হয়, তাহলে উপদেশ গ্রহণ গভীর হয়,</w:t>
      </w:r>
      <w:r w:rsidR="009479A2">
        <w:rPr>
          <w:rFonts w:ascii="Kalpurush" w:hAnsi="Kalpurush" w:cs="Kalpurush" w:hint="cs"/>
          <w:sz w:val="24"/>
          <w:szCs w:val="24"/>
          <w:cs/>
          <w:lang w:bidi="bn-BD"/>
        </w:rPr>
        <w:t xml:space="preserve"> দলীল </w:t>
      </w:r>
      <w:r w:rsidRPr="00B50573">
        <w:rPr>
          <w:rFonts w:ascii="Kalpurush" w:hAnsi="Kalpurush" w:cs="Kalpurush" w:hint="cs"/>
          <w:sz w:val="24"/>
          <w:szCs w:val="24"/>
          <w:cs/>
          <w:lang w:bidi="bn-BD"/>
        </w:rPr>
        <w:t xml:space="preserve">আবু হুরায়রা </w:t>
      </w:r>
      <w:r w:rsidRPr="00B50573">
        <w:rPr>
          <w:rFonts w:ascii="Kalpurush" w:hAnsi="Kalpurush" w:cs="Kalpurush"/>
          <w:sz w:val="24"/>
          <w:szCs w:val="24"/>
          <w:cs/>
          <w:lang w:bidi="bn-BD"/>
        </w:rPr>
        <w:t>রাদিয়াল্লাহু ‘আনহুর</w:t>
      </w:r>
      <w:r w:rsidR="00A232C0">
        <w:rPr>
          <w:rFonts w:ascii="Kalpurush" w:hAnsi="Kalpurush" w:cs="Kalpurush"/>
          <w:sz w:val="24"/>
          <w:szCs w:val="24"/>
          <w:cs/>
          <w:lang w:bidi="bn-BD"/>
        </w:rPr>
        <w:t xml:space="preserve"> হাদীস</w:t>
      </w:r>
      <w:r w:rsidRPr="00B50573">
        <w:rPr>
          <w:rFonts w:ascii="Kalpurush" w:hAnsi="Kalpurush" w:cs="Kalpurush"/>
          <w:sz w:val="24"/>
          <w:szCs w:val="24"/>
          <w:lang w:bidi="bn-BD"/>
        </w:rPr>
        <w:t xml:space="preserve">, </w:t>
      </w:r>
      <w:r w:rsidRPr="00B50573">
        <w:rPr>
          <w:rFonts w:ascii="Kalpurush" w:hAnsi="Kalpurush" w:cs="Kalpurush"/>
          <w:sz w:val="24"/>
          <w:szCs w:val="24"/>
          <w:cs/>
          <w:lang w:bidi="bn-BD"/>
        </w:rPr>
        <w:t>তিনি</w:t>
      </w:r>
      <w:r w:rsidRPr="00B50573">
        <w:rPr>
          <w:rFonts w:ascii="Kalpurush" w:hAnsi="Kalpurush" w:cs="Kalpurush"/>
          <w:sz w:val="24"/>
          <w:szCs w:val="24"/>
          <w:lang w:bidi="bn-BD"/>
        </w:rPr>
        <w:t xml:space="preserve"> </w:t>
      </w:r>
      <w:r w:rsidRPr="00B50573">
        <w:rPr>
          <w:rFonts w:ascii="Kalpurush" w:hAnsi="Kalpurush" w:cs="Kalpurush"/>
          <w:sz w:val="24"/>
          <w:szCs w:val="24"/>
          <w:cs/>
          <w:lang w:bidi="bn-BD"/>
        </w:rPr>
        <w:t>বলেন</w:t>
      </w:r>
      <w:r w:rsidRPr="00B50573">
        <w:rPr>
          <w:rFonts w:ascii="Kalpurush" w:hAnsi="Kalpurush" w:cs="Kalpurush"/>
          <w:sz w:val="24"/>
          <w:szCs w:val="24"/>
          <w:lang w:bidi="bn-BD"/>
        </w:rPr>
        <w:t xml:space="preserve">: </w:t>
      </w:r>
      <w:r w:rsidRPr="00B50573">
        <w:rPr>
          <w:rFonts w:ascii="Kalpurush" w:hAnsi="Kalpurush" w:cs="Kalpurush"/>
          <w:sz w:val="24"/>
          <w:szCs w:val="24"/>
          <w:cs/>
          <w:lang w:bidi="bn-BD"/>
        </w:rPr>
        <w:t>নবী</w:t>
      </w:r>
      <w:r w:rsidRPr="00B50573">
        <w:rPr>
          <w:rFonts w:ascii="Kalpurush" w:hAnsi="Kalpurush" w:cs="Kalpurush"/>
          <w:sz w:val="24"/>
          <w:szCs w:val="24"/>
          <w:lang w:bidi="bn-BD"/>
        </w:rPr>
        <w:t xml:space="preserve"> </w:t>
      </w:r>
      <w:r w:rsidRPr="00B50573">
        <w:rPr>
          <w:rFonts w:ascii="Kalpurush" w:hAnsi="Kalpurush" w:cs="Kalpurush"/>
          <w:sz w:val="24"/>
          <w:szCs w:val="24"/>
          <w:cs/>
          <w:lang w:bidi="bn-BD"/>
        </w:rPr>
        <w:t>সাল্লাল্লাহু আলাইহি ওয়াসাল্লাম</w:t>
      </w:r>
      <w:r w:rsidRPr="00B50573">
        <w:rPr>
          <w:rFonts w:ascii="Kalpurush" w:hAnsi="Kalpurush" w:cs="Kalpurush"/>
          <w:sz w:val="24"/>
          <w:szCs w:val="24"/>
          <w:lang w:bidi="bn-BD"/>
        </w:rPr>
        <w:t xml:space="preserve"> </w:t>
      </w:r>
      <w:r w:rsidRPr="00B50573">
        <w:rPr>
          <w:rFonts w:ascii="Kalpurush" w:hAnsi="Kalpurush" w:cs="Kalpurush"/>
          <w:sz w:val="24"/>
          <w:szCs w:val="24"/>
          <w:cs/>
          <w:lang w:bidi="bn-BD"/>
        </w:rPr>
        <w:t>তা</w:t>
      </w:r>
      <w:r w:rsidR="009479A2">
        <w:rPr>
          <w:rFonts w:ascii="Kalpurush" w:hAnsi="Kalpurush" w:cs="Kalpurush" w:hint="cs"/>
          <w:sz w:val="24"/>
          <w:szCs w:val="24"/>
          <w:cs/>
          <w:lang w:bidi="bn-BD"/>
        </w:rPr>
        <w:t>ঁ</w:t>
      </w:r>
      <w:r w:rsidRPr="00B50573">
        <w:rPr>
          <w:rFonts w:ascii="Kalpurush" w:hAnsi="Kalpurush" w:cs="Kalpurush"/>
          <w:sz w:val="24"/>
          <w:szCs w:val="24"/>
          <w:cs/>
          <w:lang w:bidi="bn-BD"/>
        </w:rPr>
        <w:t>র</w:t>
      </w:r>
      <w:r w:rsidRPr="00B50573">
        <w:rPr>
          <w:rFonts w:ascii="Kalpurush" w:hAnsi="Kalpurush" w:cs="Kalpurush"/>
          <w:sz w:val="24"/>
          <w:szCs w:val="24"/>
          <w:lang w:bidi="bn-BD"/>
        </w:rPr>
        <w:t xml:space="preserve"> </w:t>
      </w:r>
      <w:r w:rsidRPr="00B50573">
        <w:rPr>
          <w:rFonts w:ascii="Kalpurush" w:hAnsi="Kalpurush" w:cs="Kalpurush"/>
          <w:sz w:val="24"/>
          <w:szCs w:val="24"/>
          <w:cs/>
          <w:lang w:bidi="bn-BD"/>
        </w:rPr>
        <w:t>মায়ের</w:t>
      </w:r>
      <w:r w:rsidRPr="00B50573">
        <w:rPr>
          <w:rFonts w:ascii="Kalpurush" w:hAnsi="Kalpurush" w:cs="Kalpurush"/>
          <w:sz w:val="24"/>
          <w:szCs w:val="24"/>
          <w:lang w:bidi="bn-BD"/>
        </w:rPr>
        <w:t xml:space="preserve"> </w:t>
      </w:r>
      <w:r w:rsidRPr="00B50573">
        <w:rPr>
          <w:rFonts w:ascii="Kalpurush" w:hAnsi="Kalpurush" w:cs="Kalpurush"/>
          <w:sz w:val="24"/>
          <w:szCs w:val="24"/>
          <w:cs/>
          <w:lang w:bidi="bn-BD"/>
        </w:rPr>
        <w:t>কবর</w:t>
      </w:r>
      <w:r w:rsidRPr="00B50573">
        <w:rPr>
          <w:rFonts w:ascii="Kalpurush" w:hAnsi="Kalpurush" w:cs="Kalpurush"/>
          <w:sz w:val="24"/>
          <w:szCs w:val="24"/>
          <w:lang w:bidi="bn-BD"/>
        </w:rPr>
        <w:t xml:space="preserve"> </w:t>
      </w:r>
      <w:r w:rsidRPr="00B50573">
        <w:rPr>
          <w:rFonts w:ascii="Kalpurush" w:hAnsi="Kalpurush" w:cs="Kalpurush"/>
          <w:sz w:val="24"/>
          <w:szCs w:val="24"/>
          <w:cs/>
          <w:lang w:bidi="bn-BD"/>
        </w:rPr>
        <w:t>যিয়ারত</w:t>
      </w:r>
      <w:r w:rsidRPr="00B50573">
        <w:rPr>
          <w:rFonts w:ascii="Kalpurush" w:hAnsi="Kalpurush" w:cs="Kalpurush"/>
          <w:sz w:val="24"/>
          <w:szCs w:val="24"/>
          <w:lang w:bidi="bn-BD"/>
        </w:rPr>
        <w:t xml:space="preserve"> </w:t>
      </w:r>
      <w:r w:rsidRPr="00B50573">
        <w:rPr>
          <w:rFonts w:ascii="Kalpurush" w:hAnsi="Kalpurush" w:cs="Kalpurush"/>
          <w:sz w:val="24"/>
          <w:szCs w:val="24"/>
          <w:cs/>
          <w:lang w:bidi="bn-BD"/>
        </w:rPr>
        <w:t>করেন</w:t>
      </w:r>
      <w:r w:rsidRPr="00B50573">
        <w:rPr>
          <w:rFonts w:ascii="Kalpurush" w:hAnsi="Kalpurush" w:cs="Kalpurush"/>
          <w:sz w:val="24"/>
          <w:szCs w:val="24"/>
          <w:lang w:bidi="bn-BD"/>
        </w:rPr>
        <w:t xml:space="preserve">, </w:t>
      </w:r>
      <w:r w:rsidRPr="00B50573">
        <w:rPr>
          <w:rFonts w:ascii="Kalpurush" w:hAnsi="Kalpurush" w:cs="Kalpurush"/>
          <w:sz w:val="24"/>
          <w:szCs w:val="24"/>
          <w:cs/>
          <w:lang w:bidi="bn-BD"/>
        </w:rPr>
        <w:t>তিনি</w:t>
      </w:r>
      <w:r w:rsidRPr="00B50573">
        <w:rPr>
          <w:rFonts w:ascii="Kalpurush" w:hAnsi="Kalpurush" w:cs="Kalpurush"/>
          <w:sz w:val="24"/>
          <w:szCs w:val="24"/>
          <w:lang w:bidi="bn-BD"/>
        </w:rPr>
        <w:t xml:space="preserve"> </w:t>
      </w:r>
      <w:r w:rsidRPr="00B50573">
        <w:rPr>
          <w:rFonts w:ascii="Kalpurush" w:hAnsi="Kalpurush" w:cs="Kalpurush"/>
          <w:sz w:val="24"/>
          <w:szCs w:val="24"/>
          <w:cs/>
          <w:lang w:bidi="bn-BD"/>
        </w:rPr>
        <w:t>নিজে</w:t>
      </w:r>
      <w:r w:rsidRPr="00B50573">
        <w:rPr>
          <w:rFonts w:ascii="Kalpurush" w:hAnsi="Kalpurush" w:cs="Kalpurush"/>
          <w:sz w:val="24"/>
          <w:szCs w:val="24"/>
          <w:lang w:bidi="bn-BD"/>
        </w:rPr>
        <w:t xml:space="preserve"> </w:t>
      </w:r>
      <w:r w:rsidRPr="00B50573">
        <w:rPr>
          <w:rFonts w:ascii="Kalpurush" w:hAnsi="Kalpurush" w:cs="Kalpurush"/>
          <w:sz w:val="24"/>
          <w:szCs w:val="24"/>
          <w:cs/>
          <w:lang w:bidi="bn-BD"/>
        </w:rPr>
        <w:t>কাঁদেন</w:t>
      </w:r>
      <w:r w:rsidRPr="00B50573">
        <w:rPr>
          <w:rFonts w:ascii="Kalpurush" w:hAnsi="Kalpurush" w:cs="Kalpurush"/>
          <w:sz w:val="24"/>
          <w:szCs w:val="24"/>
          <w:lang w:bidi="bn-BD"/>
        </w:rPr>
        <w:t xml:space="preserve"> </w:t>
      </w:r>
      <w:r w:rsidRPr="00B50573">
        <w:rPr>
          <w:rFonts w:ascii="Kalpurush" w:hAnsi="Kalpurush" w:cs="Kalpurush"/>
          <w:sz w:val="24"/>
          <w:szCs w:val="24"/>
          <w:cs/>
          <w:lang w:bidi="bn-BD"/>
        </w:rPr>
        <w:t>এবং</w:t>
      </w:r>
      <w:r w:rsidRPr="00B50573">
        <w:rPr>
          <w:rFonts w:ascii="Kalpurush" w:hAnsi="Kalpurush" w:cs="Kalpurush"/>
          <w:sz w:val="24"/>
          <w:szCs w:val="24"/>
          <w:lang w:bidi="bn-BD"/>
        </w:rPr>
        <w:t xml:space="preserve"> </w:t>
      </w:r>
      <w:r w:rsidRPr="00B50573">
        <w:rPr>
          <w:rFonts w:ascii="Kalpurush" w:hAnsi="Kalpurush" w:cs="Kalpurush"/>
          <w:sz w:val="24"/>
          <w:szCs w:val="24"/>
          <w:cs/>
          <w:lang w:bidi="bn-BD"/>
        </w:rPr>
        <w:t>যারা</w:t>
      </w:r>
      <w:r w:rsidRPr="00B50573">
        <w:rPr>
          <w:rFonts w:ascii="Kalpurush" w:hAnsi="Kalpurush" w:cs="Kalpurush"/>
          <w:sz w:val="24"/>
          <w:szCs w:val="24"/>
          <w:lang w:bidi="bn-BD"/>
        </w:rPr>
        <w:t xml:space="preserve"> </w:t>
      </w:r>
      <w:r w:rsidRPr="00B50573">
        <w:rPr>
          <w:rFonts w:ascii="Kalpurush" w:hAnsi="Kalpurush" w:cs="Kalpurush"/>
          <w:sz w:val="24"/>
          <w:szCs w:val="24"/>
          <w:cs/>
          <w:lang w:bidi="bn-BD"/>
        </w:rPr>
        <w:t>পাশে</w:t>
      </w:r>
      <w:r w:rsidRPr="00B50573">
        <w:rPr>
          <w:rFonts w:ascii="Kalpurush" w:hAnsi="Kalpurush" w:cs="Kalpurush"/>
          <w:sz w:val="24"/>
          <w:szCs w:val="24"/>
          <w:lang w:bidi="bn-BD"/>
        </w:rPr>
        <w:t xml:space="preserve"> </w:t>
      </w:r>
      <w:r w:rsidRPr="00B50573">
        <w:rPr>
          <w:rFonts w:ascii="Kalpurush" w:hAnsi="Kalpurush" w:cs="Kalpurush"/>
          <w:sz w:val="24"/>
          <w:szCs w:val="24"/>
          <w:cs/>
          <w:lang w:bidi="bn-BD"/>
        </w:rPr>
        <w:t>ছিল</w:t>
      </w:r>
      <w:r w:rsidRPr="00B50573">
        <w:rPr>
          <w:rFonts w:ascii="Kalpurush" w:hAnsi="Kalpurush" w:cs="Kalpurush" w:hint="cs"/>
          <w:sz w:val="24"/>
          <w:szCs w:val="24"/>
          <w:lang w:bidi="bn-BD"/>
        </w:rPr>
        <w:t xml:space="preserve"> </w:t>
      </w:r>
      <w:r w:rsidRPr="00B50573">
        <w:rPr>
          <w:rFonts w:ascii="Kalpurush" w:hAnsi="Kalpurush" w:cs="Kalpurush"/>
          <w:sz w:val="24"/>
          <w:szCs w:val="24"/>
          <w:cs/>
          <w:lang w:bidi="bn-BD"/>
        </w:rPr>
        <w:t>তাদের</w:t>
      </w:r>
      <w:r w:rsidRPr="00B50573">
        <w:rPr>
          <w:rFonts w:ascii="Kalpurush" w:hAnsi="Kalpurush" w:cs="Kalpurush"/>
          <w:sz w:val="24"/>
          <w:szCs w:val="24"/>
          <w:lang w:bidi="bn-BD"/>
        </w:rPr>
        <w:t xml:space="preserve"> </w:t>
      </w:r>
      <w:r w:rsidRPr="00B50573">
        <w:rPr>
          <w:rFonts w:ascii="Kalpurush" w:hAnsi="Kalpurush" w:cs="Kalpurush"/>
          <w:sz w:val="24"/>
          <w:szCs w:val="24"/>
          <w:cs/>
          <w:lang w:bidi="bn-BD"/>
        </w:rPr>
        <w:t>কাঁদান</w:t>
      </w:r>
      <w:r w:rsidR="009479A2" w:rsidRPr="00F61FEB">
        <w:rPr>
          <w:rFonts w:ascii="Kalpurush" w:hAnsi="Kalpurush" w:cs="SolaimanLipi" w:hint="cs"/>
          <w:sz w:val="24"/>
          <w:szCs w:val="24"/>
          <w:cs/>
          <w:lang w:bidi="hi-IN"/>
        </w:rPr>
        <w:t>।</w:t>
      </w:r>
      <w:r w:rsidRPr="00B50573">
        <w:rPr>
          <w:rFonts w:ascii="Kalpurush" w:hAnsi="Kalpurush" w:cs="Kalpurush"/>
          <w:sz w:val="24"/>
          <w:szCs w:val="24"/>
          <w:lang w:bidi="bn-BD"/>
        </w:rPr>
        <w:t xml:space="preserve"> </w:t>
      </w:r>
      <w:r w:rsidRPr="00B50573">
        <w:rPr>
          <w:rFonts w:ascii="Kalpurush" w:hAnsi="Kalpurush" w:cs="Kalpurush"/>
          <w:sz w:val="24"/>
          <w:szCs w:val="24"/>
          <w:cs/>
          <w:lang w:bidi="bn-BD"/>
        </w:rPr>
        <w:t>অতঃপর</w:t>
      </w:r>
      <w:r w:rsidRPr="00B50573">
        <w:rPr>
          <w:rFonts w:ascii="Kalpurush" w:hAnsi="Kalpurush" w:cs="Kalpurush"/>
          <w:sz w:val="24"/>
          <w:szCs w:val="24"/>
          <w:lang w:bidi="bn-BD"/>
        </w:rPr>
        <w:t xml:space="preserve"> </w:t>
      </w:r>
      <w:r w:rsidRPr="00B50573">
        <w:rPr>
          <w:rFonts w:ascii="Kalpurush" w:hAnsi="Kalpurush" w:cs="Kalpurush"/>
          <w:sz w:val="24"/>
          <w:szCs w:val="24"/>
          <w:cs/>
          <w:lang w:bidi="bn-BD"/>
        </w:rPr>
        <w:t>তিনি</w:t>
      </w:r>
      <w:r w:rsidRPr="00B50573">
        <w:rPr>
          <w:rFonts w:ascii="Kalpurush" w:hAnsi="Kalpurush" w:cs="Kalpurush"/>
          <w:sz w:val="24"/>
          <w:szCs w:val="24"/>
          <w:lang w:bidi="bn-BD"/>
        </w:rPr>
        <w:t xml:space="preserve"> </w:t>
      </w:r>
      <w:r w:rsidRPr="00B50573">
        <w:rPr>
          <w:rFonts w:ascii="Kalpurush" w:hAnsi="Kalpurush" w:cs="Kalpurush"/>
          <w:sz w:val="24"/>
          <w:szCs w:val="24"/>
          <w:cs/>
          <w:lang w:bidi="bn-BD"/>
        </w:rPr>
        <w:t>বলেন</w:t>
      </w:r>
      <w:r w:rsidRPr="00B50573">
        <w:rPr>
          <w:rFonts w:ascii="Kalpurush" w:hAnsi="Kalpurush" w:cs="Kalpurush"/>
          <w:sz w:val="24"/>
          <w:szCs w:val="24"/>
          <w:lang w:bidi="bn-BD"/>
        </w:rPr>
        <w:t xml:space="preserve">: </w:t>
      </w:r>
    </w:p>
    <w:p w:rsidR="000C73CE" w:rsidRPr="00E22F11" w:rsidRDefault="000C73CE" w:rsidP="000C73CE">
      <w:pPr>
        <w:jc w:val="both"/>
        <w:rPr>
          <w:rFonts w:ascii="Kalpurush" w:hAnsi="Kalpurush" w:cs="KFGQPC Uthman Taha Naskh"/>
          <w:color w:val="000099"/>
          <w:sz w:val="24"/>
          <w:szCs w:val="24"/>
          <w:lang w:bidi="bn-BD"/>
        </w:rPr>
      </w:pPr>
      <w:r w:rsidRPr="00E22F11">
        <w:rPr>
          <w:rFonts w:ascii="Arial" w:eastAsia="Times New Roman" w:hAnsi="Arial" w:cs="KFGQPC Uthman Taha Naskh" w:hint="cs"/>
          <w:color w:val="000099"/>
          <w:sz w:val="24"/>
          <w:szCs w:val="24"/>
          <w:rtl/>
          <w:lang w:bidi="ar-EG"/>
        </w:rPr>
        <w:t>«</w:t>
      </w:r>
      <w:r w:rsidRPr="00E22F11">
        <w:rPr>
          <w:rFonts w:ascii="Arial" w:eastAsia="Times New Roman" w:hAnsi="Arial" w:cs="KFGQPC Uthman Taha Naskh"/>
          <w:color w:val="000099"/>
          <w:sz w:val="24"/>
          <w:szCs w:val="24"/>
          <w:shd w:val="clear" w:color="auto" w:fill="FFFFFF"/>
          <w:rtl/>
        </w:rPr>
        <w:t>استأذنت ربي أن أستغفر لها فلم يُؤذن لي و استأذنته في أن أزور قبرها فأذن لي ، فزوروا القبور فإنها تذكر الموت</w:t>
      </w:r>
      <w:r w:rsidRPr="00E22F11">
        <w:rPr>
          <w:rFonts w:ascii="Arial" w:eastAsia="Times New Roman" w:hAnsi="Arial" w:cs="KFGQPC Uthman Taha Naskh" w:hint="cs"/>
          <w:color w:val="000099"/>
          <w:sz w:val="24"/>
          <w:szCs w:val="24"/>
          <w:rtl/>
          <w:lang w:bidi="ar-EG"/>
        </w:rPr>
        <w:t>»</w:t>
      </w:r>
      <w:r w:rsidRPr="00E22F11">
        <w:rPr>
          <w:rFonts w:ascii="Arial" w:eastAsia="Times New Roman" w:hAnsi="Arial" w:cs="KFGQPC Uthman Taha Naskh"/>
          <w:color w:val="000099"/>
          <w:sz w:val="24"/>
          <w:szCs w:val="24"/>
          <w:shd w:val="clear" w:color="auto" w:fill="FFFFFF"/>
        </w:rPr>
        <w:t>.</w:t>
      </w:r>
    </w:p>
    <w:p w:rsidR="000C73CE" w:rsidRPr="00B50573" w:rsidRDefault="000C73CE" w:rsidP="009479A2">
      <w:pPr>
        <w:bidi w:val="0"/>
        <w:jc w:val="both"/>
        <w:rPr>
          <w:rFonts w:ascii="Kalpurush" w:hAnsi="Kalpurush" w:cs="Kalpurush"/>
          <w:sz w:val="24"/>
          <w:szCs w:val="24"/>
          <w:cs/>
          <w:lang w:bidi="bn-BD"/>
        </w:rPr>
      </w:pPr>
      <w:r w:rsidRPr="00B50573">
        <w:rPr>
          <w:rFonts w:ascii="Kalpurush" w:hAnsi="Kalpurush" w:cs="Kalpurush" w:hint="cs"/>
          <w:sz w:val="24"/>
          <w:szCs w:val="24"/>
          <w:cs/>
          <w:lang w:bidi="bn-BD"/>
        </w:rPr>
        <w:t>“আমি আমার রবের নিকট অনুমতি চেয়েছি যে, আমার মায়ের জন্য ইস্তেগফার করব, তিনি আমাকে অনুমতি দেন</w:t>
      </w:r>
      <w:r w:rsidR="00F61FEB">
        <w:rPr>
          <w:rFonts w:ascii="Kalpurush" w:hAnsi="Kalpurush" w:cs="Kalpurush" w:hint="cs"/>
          <w:sz w:val="24"/>
          <w:szCs w:val="24"/>
          <w:cs/>
          <w:lang w:bidi="bn-BD"/>
        </w:rPr>
        <w:t xml:space="preserve"> </w:t>
      </w:r>
      <w:r w:rsidRPr="00B50573">
        <w:rPr>
          <w:rFonts w:ascii="Kalpurush" w:hAnsi="Kalpurush" w:cs="Kalpurush" w:hint="cs"/>
          <w:sz w:val="24"/>
          <w:szCs w:val="24"/>
          <w:cs/>
          <w:lang w:bidi="bn-BD"/>
        </w:rPr>
        <w:t>নি, আমি তার কবর যিয়ারত করার অনুমতি চেয়েছি, তিনি আমাকে তার অনুমতি দেন</w:t>
      </w:r>
      <w:r w:rsidR="009479A2" w:rsidRPr="00F61FEB">
        <w:rPr>
          <w:rFonts w:ascii="Kalpurush" w:hAnsi="Kalpurush" w:cs="SolaimanLipi" w:hint="cs"/>
          <w:sz w:val="24"/>
          <w:szCs w:val="24"/>
          <w:cs/>
          <w:lang w:bidi="hi-IN"/>
        </w:rPr>
        <w:t>।</w:t>
      </w:r>
      <w:r w:rsidRPr="00B50573">
        <w:rPr>
          <w:rFonts w:ascii="Kalpurush" w:hAnsi="Kalpurush" w:cs="Kalpurush" w:hint="cs"/>
          <w:sz w:val="24"/>
          <w:szCs w:val="24"/>
          <w:cs/>
          <w:lang w:bidi="bn-BD"/>
        </w:rPr>
        <w:t xml:space="preserve"> অতএব</w:t>
      </w:r>
      <w:r w:rsidR="009479A2">
        <w:rPr>
          <w:rFonts w:ascii="Kalpurush" w:hAnsi="Kalpurush" w:cs="Kalpurush" w:hint="cs"/>
          <w:sz w:val="24"/>
          <w:szCs w:val="24"/>
          <w:cs/>
          <w:lang w:bidi="bn-BD"/>
        </w:rPr>
        <w:t>,</w:t>
      </w:r>
      <w:r w:rsidRPr="00B50573">
        <w:rPr>
          <w:rFonts w:ascii="Kalpurush" w:hAnsi="Kalpurush" w:cs="Kalpurush" w:hint="cs"/>
          <w:sz w:val="24"/>
          <w:szCs w:val="24"/>
          <w:cs/>
          <w:lang w:bidi="bn-BD"/>
        </w:rPr>
        <w:t xml:space="preserve"> তোমরা কবর যিয়ারত কর, কারণ তা মৃত্যুকে স্মরণ করিয়ে দেয়”।</w:t>
      </w:r>
      <w:r w:rsidRPr="00B50573">
        <w:rPr>
          <w:rStyle w:val="FootnoteReference"/>
          <w:rFonts w:ascii="Kalpurush" w:hAnsi="Kalpurush" w:cs="Kalpurush"/>
          <w:sz w:val="24"/>
          <w:szCs w:val="24"/>
          <w:cs/>
          <w:lang w:bidi="bn-BD"/>
        </w:rPr>
        <w:footnoteReference w:id="18"/>
      </w:r>
    </w:p>
    <w:p w:rsidR="000C73CE" w:rsidRPr="00B50573" w:rsidRDefault="000C73CE" w:rsidP="000C73CE">
      <w:pPr>
        <w:bidi w:val="0"/>
        <w:jc w:val="both"/>
        <w:rPr>
          <w:rFonts w:ascii="Kalpurush" w:hAnsi="Kalpurush" w:cs="Kalpurush"/>
          <w:sz w:val="24"/>
          <w:szCs w:val="24"/>
          <w:lang w:bidi="bn-BD"/>
        </w:rPr>
      </w:pPr>
      <w:r w:rsidRPr="00B50573">
        <w:rPr>
          <w:rFonts w:ascii="Kalpurush" w:hAnsi="Kalpurush" w:cs="Kalpurush" w:hint="cs"/>
          <w:sz w:val="24"/>
          <w:szCs w:val="24"/>
          <w:cs/>
          <w:lang w:bidi="bn-BD"/>
        </w:rPr>
        <w:t xml:space="preserve">কেউ বলতে পারে নবী </w:t>
      </w:r>
      <w:r w:rsidRPr="00B50573">
        <w:rPr>
          <w:rFonts w:ascii="Kalpurush" w:hAnsi="Kalpurush" w:cs="Kalpurush"/>
          <w:sz w:val="24"/>
          <w:szCs w:val="24"/>
          <w:cs/>
          <w:lang w:bidi="bn-BD"/>
        </w:rPr>
        <w:t>সাল্লাল্লাহু আলাইহি ওয়াসাল্লাম</w:t>
      </w:r>
      <w:r w:rsidRPr="00B50573">
        <w:rPr>
          <w:rFonts w:ascii="Kalpurush" w:hAnsi="Kalpurush" w:cs="Kalpurush" w:hint="cs"/>
          <w:sz w:val="24"/>
          <w:szCs w:val="24"/>
          <w:cs/>
          <w:lang w:bidi="bn-BD"/>
        </w:rPr>
        <w:t xml:space="preserve"> উহুদের শহীদদের কবর যিয়ারত করেছেন </w:t>
      </w:r>
      <w:r w:rsidR="009479A2">
        <w:rPr>
          <w:rFonts w:ascii="Kalpurush" w:hAnsi="Kalpurush" w:cs="Kalpurush" w:hint="cs"/>
          <w:sz w:val="24"/>
          <w:szCs w:val="24"/>
          <w:cs/>
          <w:lang w:bidi="bn-BD"/>
        </w:rPr>
        <w:t>-</w:t>
      </w:r>
      <w:r w:rsidRPr="00B50573">
        <w:rPr>
          <w:rFonts w:ascii="Kalpurush" w:hAnsi="Kalpurush" w:cs="Kalpurush" w:hint="cs"/>
          <w:sz w:val="24"/>
          <w:szCs w:val="24"/>
          <w:cs/>
          <w:lang w:bidi="bn-BD"/>
        </w:rPr>
        <w:t>এটা কি দীর্ঘ সফর নয়? না, এটা দীর্ঘ সফর নয়। উহুদ মদীনার পাহাড়সমূহ থেকে একটি পাহাড়, উহুদের শহীদ</w:t>
      </w:r>
      <w:r>
        <w:rPr>
          <w:rFonts w:ascii="Kalpurush" w:hAnsi="Kalpurush" w:cs="Kalpurush" w:hint="cs"/>
          <w:sz w:val="24"/>
          <w:szCs w:val="24"/>
          <w:cs/>
          <w:lang w:bidi="bn-BD"/>
        </w:rPr>
        <w:t xml:space="preserve">দের </w:t>
      </w:r>
      <w:r w:rsidRPr="00B50573">
        <w:rPr>
          <w:rFonts w:ascii="Kalpurush" w:hAnsi="Kalpurush" w:cs="Kalpurush" w:hint="cs"/>
          <w:sz w:val="24"/>
          <w:szCs w:val="24"/>
          <w:cs/>
          <w:lang w:bidi="bn-BD"/>
        </w:rPr>
        <w:t xml:space="preserve">কবর মদীনার নিকটবর্তী, তার জন্য দীর্ঘ সফর করার প্রয়োজন হয় না, মদীনা থেকে কেউ উহুদ গেলে বলা হয় না সফরে </w:t>
      </w:r>
      <w:r w:rsidRPr="00B867F6">
        <w:rPr>
          <w:rFonts w:ascii="Kalpurush" w:hAnsi="Kalpurush" w:cs="Kalpurush"/>
          <w:sz w:val="24"/>
          <w:szCs w:val="24"/>
          <w:cs/>
          <w:lang w:bidi="bn-BD"/>
        </w:rPr>
        <w:t>গিয়েছে</w:t>
      </w:r>
      <w:r w:rsidRPr="004F39FB">
        <w:rPr>
          <w:rFonts w:ascii="Kalpurush" w:hAnsi="Kalpurush" w:cs="SolaimanLipi"/>
          <w:sz w:val="24"/>
          <w:szCs w:val="24"/>
          <w:cs/>
          <w:lang w:bidi="hi-IN"/>
        </w:rPr>
        <w:t xml:space="preserve">। </w:t>
      </w:r>
      <w:r w:rsidRPr="00B867F6">
        <w:rPr>
          <w:rFonts w:ascii="Kalpurush" w:hAnsi="Kalpurush" w:cs="Kalpurush"/>
          <w:sz w:val="24"/>
          <w:szCs w:val="24"/>
          <w:cs/>
          <w:lang w:bidi="bn-IN"/>
        </w:rPr>
        <w:t>দ্বিতীয়ত</w:t>
      </w:r>
      <w:r w:rsidR="009479A2">
        <w:rPr>
          <w:rFonts w:ascii="Kalpurush" w:hAnsi="Kalpurush" w:cs="Kalpurush" w:hint="cs"/>
          <w:sz w:val="24"/>
          <w:szCs w:val="24"/>
          <w:cs/>
          <w:lang w:bidi="bn-BD"/>
        </w:rPr>
        <w:t>ঃ</w:t>
      </w:r>
      <w:r w:rsidRPr="00B867F6">
        <w:rPr>
          <w:rFonts w:ascii="Kalpurush" w:hAnsi="Kalpurush" w:cs="Kalpurush"/>
          <w:sz w:val="24"/>
          <w:szCs w:val="24"/>
          <w:cs/>
          <w:lang w:bidi="bn-BD"/>
        </w:rPr>
        <w:t xml:space="preserve"> নবী</w:t>
      </w:r>
      <w:r w:rsidRPr="00B50573">
        <w:rPr>
          <w:rFonts w:ascii="Kalpurush" w:hAnsi="Kalpurush" w:cs="Kalpurush" w:hint="cs"/>
          <w:sz w:val="24"/>
          <w:szCs w:val="24"/>
          <w:cs/>
          <w:lang w:bidi="bn-BD"/>
        </w:rPr>
        <w:t xml:space="preserve"> </w:t>
      </w:r>
      <w:r w:rsidRPr="00B50573">
        <w:rPr>
          <w:rFonts w:ascii="Kalpurush" w:hAnsi="Kalpurush" w:cs="Kalpurush"/>
          <w:sz w:val="24"/>
          <w:szCs w:val="24"/>
          <w:cs/>
          <w:lang w:bidi="bn-BD"/>
        </w:rPr>
        <w:t>সাল্লাল্লাহু আলাইহি ওয়াসাল্লাম</w:t>
      </w:r>
      <w:r w:rsidRPr="00B50573">
        <w:rPr>
          <w:rFonts w:ascii="Kalpurush" w:hAnsi="Kalpurush" w:cs="Kalpurush" w:hint="cs"/>
          <w:sz w:val="24"/>
          <w:szCs w:val="24"/>
          <w:cs/>
          <w:lang w:bidi="bn-BD"/>
        </w:rPr>
        <w:t xml:space="preserve"> তাদের নিকট গিয়েছেন মৃত্যুর পূর্বে</w:t>
      </w:r>
      <w:r w:rsidR="00A232C0">
        <w:rPr>
          <w:rFonts w:ascii="Kalpurush" w:hAnsi="Kalpurush" w:cs="Kalpurush" w:hint="cs"/>
          <w:sz w:val="24"/>
          <w:szCs w:val="24"/>
          <w:cs/>
          <w:lang w:bidi="bn-BD"/>
        </w:rPr>
        <w:t xml:space="preserve"> দো</w:t>
      </w:r>
      <w:r w:rsidR="00A232C0">
        <w:rPr>
          <w:rFonts w:ascii="Kalpurush" w:hAnsi="Kalpurush" w:cs="Kalpurush" w:hint="cs"/>
          <w:sz w:val="24"/>
          <w:szCs w:val="24"/>
          <w:lang w:bidi="bn-BD"/>
        </w:rPr>
        <w:t>‘</w:t>
      </w:r>
      <w:r w:rsidR="00A232C0">
        <w:rPr>
          <w:rFonts w:ascii="Kalpurush" w:hAnsi="Kalpurush" w:cs="Kalpurush" w:hint="cs"/>
          <w:sz w:val="24"/>
          <w:szCs w:val="24"/>
          <w:cs/>
          <w:lang w:bidi="bn-BD"/>
        </w:rPr>
        <w:t>আ</w:t>
      </w:r>
      <w:r w:rsidRPr="00B50573">
        <w:rPr>
          <w:rFonts w:ascii="Kalpurush" w:hAnsi="Kalpurush" w:cs="Kalpurush" w:hint="cs"/>
          <w:sz w:val="24"/>
          <w:szCs w:val="24"/>
          <w:cs/>
          <w:lang w:bidi="bn-BD"/>
        </w:rPr>
        <w:t xml:space="preserve"> ও ইস্তেগফার করার উদ্দেশ্যে, যেমন</w:t>
      </w:r>
      <w:r w:rsidR="009479A2">
        <w:rPr>
          <w:rFonts w:ascii="Kalpurush" w:hAnsi="Kalpurush" w:cs="Kalpurush" w:hint="cs"/>
          <w:sz w:val="24"/>
          <w:szCs w:val="24"/>
          <w:cs/>
          <w:lang w:bidi="bn-BD"/>
        </w:rPr>
        <w:t xml:space="preserve"> সহীহ বুখারী</w:t>
      </w:r>
      <w:r w:rsidRPr="00B50573">
        <w:rPr>
          <w:rFonts w:ascii="Kalpurush" w:hAnsi="Kalpurush" w:cs="Kalpurush" w:hint="cs"/>
          <w:sz w:val="24"/>
          <w:szCs w:val="24"/>
          <w:cs/>
          <w:lang w:bidi="bn-BD"/>
        </w:rPr>
        <w:t>তে উকবাহ</w:t>
      </w:r>
      <w:r w:rsidR="00A232C0">
        <w:rPr>
          <w:rFonts w:ascii="Kalpurush" w:hAnsi="Kalpurush" w:cs="Kalpurush" w:hint="cs"/>
          <w:sz w:val="24"/>
          <w:szCs w:val="24"/>
          <w:cs/>
          <w:lang w:bidi="bn-BD"/>
        </w:rPr>
        <w:t xml:space="preserve"> ইবন</w:t>
      </w:r>
      <w:r w:rsidRPr="00B50573">
        <w:rPr>
          <w:rFonts w:ascii="Kalpurush" w:hAnsi="Kalpurush" w:cs="Kalpurush" w:hint="cs"/>
          <w:sz w:val="24"/>
          <w:szCs w:val="24"/>
          <w:cs/>
          <w:lang w:bidi="bn-BD"/>
        </w:rPr>
        <w:t xml:space="preserve"> আমের থেকে বর্ণিত, তিনি বলেন:</w:t>
      </w:r>
    </w:p>
    <w:p w:rsidR="000C73CE" w:rsidRPr="00E22F11" w:rsidRDefault="000C73CE" w:rsidP="000C73CE">
      <w:pPr>
        <w:jc w:val="both"/>
        <w:rPr>
          <w:rFonts w:ascii="Kalpurush" w:hAnsi="Kalpurush" w:cs="KFGQPC Uthman Taha Naskh"/>
          <w:color w:val="000099"/>
          <w:sz w:val="24"/>
          <w:szCs w:val="24"/>
          <w:lang w:bidi="bn-BD"/>
        </w:rPr>
      </w:pPr>
      <w:r w:rsidRPr="00E22F11">
        <w:rPr>
          <w:rFonts w:ascii="Arial" w:eastAsia="Times New Roman" w:hAnsi="Arial" w:cs="KFGQPC Uthman Taha Naskh" w:hint="cs"/>
          <w:color w:val="000099"/>
          <w:sz w:val="24"/>
          <w:szCs w:val="24"/>
          <w:rtl/>
          <w:lang w:bidi="ar-EG"/>
        </w:rPr>
        <w:lastRenderedPageBreak/>
        <w:t>«</w:t>
      </w:r>
      <w:r w:rsidRPr="00E22F11">
        <w:rPr>
          <w:rFonts w:ascii="Arial" w:eastAsia="Times New Roman" w:hAnsi="Arial" w:cs="KFGQPC Uthman Taha Naskh"/>
          <w:color w:val="000099"/>
          <w:sz w:val="24"/>
          <w:szCs w:val="24"/>
          <w:shd w:val="clear" w:color="auto" w:fill="FFFFFF"/>
          <w:rtl/>
        </w:rPr>
        <w:t>صلّى رسول الله صلى الله عليه وسلم على قتلى أُحد بعد ثماني سنين كالمودّع للأحياء والأموات ...</w:t>
      </w:r>
      <w:r w:rsidRPr="00E22F11">
        <w:rPr>
          <w:rFonts w:ascii="Arial" w:eastAsia="Times New Roman" w:hAnsi="Arial" w:cs="KFGQPC Uthman Taha Naskh" w:hint="cs"/>
          <w:color w:val="000099"/>
          <w:sz w:val="24"/>
          <w:szCs w:val="24"/>
          <w:rtl/>
          <w:lang w:bidi="ar-EG"/>
        </w:rPr>
        <w:t xml:space="preserve"> »</w:t>
      </w:r>
    </w:p>
    <w:p w:rsidR="009479A2" w:rsidRDefault="000C73CE" w:rsidP="009479A2">
      <w:pPr>
        <w:bidi w:val="0"/>
        <w:jc w:val="both"/>
        <w:rPr>
          <w:rFonts w:ascii="Kalpurush" w:hAnsi="Kalpurush" w:cs="Kalpurush"/>
          <w:sz w:val="24"/>
          <w:szCs w:val="24"/>
          <w:cs/>
          <w:lang w:bidi="bn-BD"/>
        </w:rPr>
      </w:pPr>
      <w:r w:rsidRPr="00B50573">
        <w:rPr>
          <w:rFonts w:ascii="Kalpurush" w:hAnsi="Kalpurush" w:cs="Kalpurush" w:hint="cs"/>
          <w:sz w:val="24"/>
          <w:szCs w:val="24"/>
          <w:cs/>
          <w:lang w:bidi="bn-BD"/>
        </w:rPr>
        <w:t>“</w:t>
      </w:r>
      <w:r w:rsidR="009479A2" w:rsidRPr="00B50573">
        <w:rPr>
          <w:rFonts w:ascii="Kalpurush" w:hAnsi="Kalpurush" w:cs="Kalpurush" w:hint="cs"/>
          <w:sz w:val="24"/>
          <w:szCs w:val="24"/>
          <w:cs/>
          <w:lang w:bidi="bn-BD"/>
        </w:rPr>
        <w:t>মৃত ও জীবিতদের বিদায় জানানোর মত</w:t>
      </w:r>
      <w:r w:rsidR="009479A2">
        <w:rPr>
          <w:rFonts w:ascii="Kalpurush" w:hAnsi="Kalpurush" w:cs="Kalpurush" w:hint="cs"/>
          <w:sz w:val="24"/>
          <w:szCs w:val="24"/>
          <w:cs/>
          <w:lang w:bidi="bn-BD"/>
        </w:rPr>
        <w:t>ো</w:t>
      </w:r>
      <w:r w:rsidR="009479A2" w:rsidRPr="00B50573">
        <w:rPr>
          <w:rFonts w:ascii="Kalpurush" w:hAnsi="Kalpurush" w:cs="Kalpurush" w:hint="cs"/>
          <w:sz w:val="24"/>
          <w:szCs w:val="24"/>
          <w:cs/>
          <w:lang w:bidi="bn-BD"/>
        </w:rPr>
        <w:t xml:space="preserve"> </w:t>
      </w:r>
      <w:r w:rsidRPr="00B50573">
        <w:rPr>
          <w:rFonts w:ascii="Kalpurush" w:hAnsi="Kalpurush" w:cs="Kalpurush" w:hint="cs"/>
          <w:sz w:val="24"/>
          <w:szCs w:val="24"/>
          <w:cs/>
          <w:lang w:bidi="bn-BD"/>
        </w:rPr>
        <w:t xml:space="preserve">রাসূলুল্লাহ </w:t>
      </w:r>
      <w:r w:rsidRPr="00B50573">
        <w:rPr>
          <w:rFonts w:ascii="Kalpurush" w:hAnsi="Kalpurush" w:cs="Kalpurush"/>
          <w:sz w:val="24"/>
          <w:szCs w:val="24"/>
          <w:cs/>
          <w:lang w:bidi="bn-BD"/>
        </w:rPr>
        <w:t>সাল্লাল্লাহু আলাইহি ওয়াসাল্লাম</w:t>
      </w:r>
      <w:r w:rsidRPr="00B50573">
        <w:rPr>
          <w:rFonts w:ascii="Kalpurush" w:hAnsi="Kalpurush" w:cs="Kalpurush" w:hint="cs"/>
          <w:sz w:val="24"/>
          <w:szCs w:val="24"/>
          <w:cs/>
          <w:lang w:bidi="bn-BD"/>
        </w:rPr>
        <w:t xml:space="preserve"> আট বছর পর</w:t>
      </w:r>
      <w:r>
        <w:rPr>
          <w:rFonts w:ascii="Kalpurush" w:hAnsi="Kalpurush" w:cs="Kalpurush" w:hint="cs"/>
          <w:sz w:val="24"/>
          <w:szCs w:val="24"/>
          <w:cs/>
          <w:lang w:bidi="bn-BD"/>
        </w:rPr>
        <w:t xml:space="preserve"> </w:t>
      </w:r>
      <w:r w:rsidRPr="00B50573">
        <w:rPr>
          <w:rFonts w:ascii="Kalpurush" w:hAnsi="Kalpurush" w:cs="Kalpurush" w:hint="cs"/>
          <w:sz w:val="24"/>
          <w:szCs w:val="24"/>
          <w:cs/>
          <w:lang w:bidi="bn-BD"/>
        </w:rPr>
        <w:t>উহুদের শহীদদের জন্য</w:t>
      </w:r>
      <w:r w:rsidR="00A232C0">
        <w:rPr>
          <w:rFonts w:ascii="Kalpurush" w:hAnsi="Kalpurush" w:cs="Kalpurush" w:hint="cs"/>
          <w:sz w:val="24"/>
          <w:szCs w:val="24"/>
          <w:cs/>
          <w:lang w:bidi="bn-BD"/>
        </w:rPr>
        <w:t xml:space="preserve"> দো</w:t>
      </w:r>
      <w:r w:rsidR="00A232C0">
        <w:rPr>
          <w:rFonts w:ascii="Kalpurush" w:hAnsi="Kalpurush" w:cs="Kalpurush" w:hint="cs"/>
          <w:sz w:val="24"/>
          <w:szCs w:val="24"/>
          <w:lang w:bidi="bn-BD"/>
        </w:rPr>
        <w:t>‘</w:t>
      </w:r>
      <w:r w:rsidR="00A232C0">
        <w:rPr>
          <w:rFonts w:ascii="Kalpurush" w:hAnsi="Kalpurush" w:cs="Kalpurush" w:hint="cs"/>
          <w:sz w:val="24"/>
          <w:szCs w:val="24"/>
          <w:cs/>
          <w:lang w:bidi="bn-BD"/>
        </w:rPr>
        <w:t>আ</w:t>
      </w:r>
      <w:r w:rsidR="009479A2">
        <w:rPr>
          <w:rFonts w:ascii="Kalpurush" w:hAnsi="Kalpurush" w:cs="Kalpurush" w:hint="cs"/>
          <w:sz w:val="24"/>
          <w:szCs w:val="24"/>
          <w:cs/>
          <w:lang w:bidi="bn-BD"/>
        </w:rPr>
        <w:t xml:space="preserve"> করেছেন</w:t>
      </w:r>
      <w:r w:rsidRPr="00B50573">
        <w:rPr>
          <w:rFonts w:ascii="Kalpurush" w:hAnsi="Kalpurush" w:cs="Kalpurush" w:hint="cs"/>
          <w:sz w:val="24"/>
          <w:szCs w:val="24"/>
          <w:cs/>
          <w:lang w:bidi="bn-BD"/>
        </w:rPr>
        <w:t>”</w:t>
      </w:r>
      <w:r w:rsidRPr="00F61FEB">
        <w:rPr>
          <w:rFonts w:ascii="Kalpurush" w:hAnsi="Kalpurush" w:cs="SolaimanLipi" w:hint="cs"/>
          <w:sz w:val="24"/>
          <w:szCs w:val="24"/>
          <w:cs/>
          <w:lang w:bidi="hi-IN"/>
        </w:rPr>
        <w:t>।</w:t>
      </w:r>
      <w:r w:rsidRPr="00B50573">
        <w:rPr>
          <w:rStyle w:val="FootnoteReference"/>
          <w:rFonts w:ascii="Kalpurush" w:hAnsi="Kalpurush" w:cs="Kalpurush"/>
          <w:sz w:val="24"/>
          <w:szCs w:val="24"/>
          <w:cs/>
          <w:lang w:bidi="bn-BD"/>
        </w:rPr>
        <w:footnoteReference w:id="19"/>
      </w:r>
      <w:r>
        <w:rPr>
          <w:rFonts w:ascii="Kalpurush" w:hAnsi="Kalpurush" w:cs="Kalpurush" w:hint="cs"/>
          <w:sz w:val="24"/>
          <w:szCs w:val="24"/>
          <w:cs/>
          <w:lang w:bidi="bn-BD"/>
        </w:rPr>
        <w:t xml:space="preserve"> </w:t>
      </w:r>
    </w:p>
    <w:p w:rsidR="000C73CE" w:rsidRPr="00B50573" w:rsidRDefault="000C73CE" w:rsidP="009479A2">
      <w:pPr>
        <w:bidi w:val="0"/>
        <w:jc w:val="both"/>
        <w:rPr>
          <w:rFonts w:ascii="Kalpurush" w:hAnsi="Kalpurush" w:cs="Kalpurush"/>
          <w:sz w:val="24"/>
          <w:szCs w:val="24"/>
          <w:lang w:bidi="bn-BD"/>
        </w:rPr>
      </w:pPr>
      <w:r>
        <w:rPr>
          <w:rFonts w:ascii="Kalpurush" w:hAnsi="Kalpurush" w:cs="Kalpurush" w:hint="cs"/>
          <w:sz w:val="24"/>
          <w:szCs w:val="24"/>
          <w:cs/>
          <w:lang w:bidi="bn-BD"/>
        </w:rPr>
        <w:t xml:space="preserve">অনুরূপ তিনি </w:t>
      </w:r>
      <w:r w:rsidR="009479A2">
        <w:rPr>
          <w:rFonts w:ascii="Kalpurush" w:hAnsi="Kalpurush" w:cs="Kalpurush" w:hint="cs"/>
          <w:sz w:val="24"/>
          <w:szCs w:val="24"/>
          <w:cs/>
          <w:lang w:bidi="bn-BD"/>
        </w:rPr>
        <w:t>‘</w:t>
      </w:r>
      <w:r>
        <w:rPr>
          <w:rFonts w:ascii="Kalpurush" w:hAnsi="Kalpurush" w:cs="Kalpurush" w:hint="cs"/>
          <w:sz w:val="24"/>
          <w:szCs w:val="24"/>
          <w:cs/>
          <w:lang w:bidi="bn-BD"/>
        </w:rPr>
        <w:t>বাকি কবরস্থান</w:t>
      </w:r>
      <w:r w:rsidR="009479A2">
        <w:rPr>
          <w:rFonts w:ascii="Kalpurush" w:hAnsi="Kalpurush" w:cs="Kalpurush" w:hint="cs"/>
          <w:sz w:val="24"/>
          <w:szCs w:val="24"/>
          <w:cs/>
          <w:lang w:bidi="bn-BD"/>
        </w:rPr>
        <w:t>’</w:t>
      </w:r>
      <w:r w:rsidRPr="00B50573">
        <w:rPr>
          <w:rFonts w:ascii="Kalpurush" w:hAnsi="Kalpurush" w:cs="Kalpurush" w:hint="cs"/>
          <w:sz w:val="24"/>
          <w:szCs w:val="24"/>
          <w:cs/>
          <w:lang w:bidi="bn-BD"/>
        </w:rPr>
        <w:t xml:space="preserve"> যিয়ারত করেছেন আল্লাহর নির্দেশে</w:t>
      </w:r>
      <w:r w:rsidR="009479A2" w:rsidRPr="00F61FEB">
        <w:rPr>
          <w:rFonts w:ascii="Kalpurush" w:hAnsi="Kalpurush" w:cs="SolaimanLipi" w:hint="cs"/>
          <w:sz w:val="24"/>
          <w:szCs w:val="24"/>
          <w:cs/>
          <w:lang w:bidi="hi-IN"/>
        </w:rPr>
        <w:t>।</w:t>
      </w:r>
      <w:r w:rsidRPr="00B50573">
        <w:rPr>
          <w:rFonts w:ascii="Kalpurush" w:hAnsi="Kalpurush" w:cs="Kalpurush" w:hint="cs"/>
          <w:sz w:val="24"/>
          <w:szCs w:val="24"/>
          <w:cs/>
          <w:lang w:bidi="bn-BD"/>
        </w:rPr>
        <w:t xml:space="preserve"> আয়েশা </w:t>
      </w:r>
      <w:r w:rsidRPr="00B50573">
        <w:rPr>
          <w:rFonts w:ascii="Kalpurush" w:hAnsi="Kalpurush" w:cs="Kalpurush"/>
          <w:sz w:val="24"/>
          <w:szCs w:val="24"/>
          <w:cs/>
          <w:lang w:bidi="bn-BD"/>
        </w:rPr>
        <w:t>রাদিয়াল্লাহু ‘আনহা</w:t>
      </w:r>
      <w:r w:rsidRPr="00B50573">
        <w:rPr>
          <w:rFonts w:ascii="Kalpurush" w:hAnsi="Kalpurush" w:cs="Kalpurush"/>
          <w:sz w:val="24"/>
          <w:szCs w:val="24"/>
          <w:lang w:bidi="bn-BD"/>
        </w:rPr>
        <w:t xml:space="preserve"> </w:t>
      </w:r>
      <w:r w:rsidRPr="00B50573">
        <w:rPr>
          <w:rFonts w:ascii="Kalpurush" w:hAnsi="Kalpurush" w:cs="Kalpurush" w:hint="cs"/>
          <w:sz w:val="24"/>
          <w:szCs w:val="24"/>
          <w:cs/>
          <w:lang w:bidi="bn-BD"/>
        </w:rPr>
        <w:t>থেকে বর্ণিত দীর্ঘ</w:t>
      </w:r>
      <w:r w:rsidR="009479A2">
        <w:rPr>
          <w:rFonts w:ascii="Kalpurush" w:hAnsi="Kalpurush" w:cs="Kalpurush" w:hint="cs"/>
          <w:sz w:val="24"/>
          <w:szCs w:val="24"/>
          <w:cs/>
          <w:lang w:bidi="bn-BD"/>
        </w:rPr>
        <w:t xml:space="preserve"> হাদীসে</w:t>
      </w:r>
      <w:r w:rsidRPr="00B50573">
        <w:rPr>
          <w:rFonts w:ascii="Kalpurush" w:hAnsi="Kalpurush" w:cs="Kalpurush" w:hint="cs"/>
          <w:sz w:val="24"/>
          <w:szCs w:val="24"/>
          <w:cs/>
          <w:lang w:bidi="bn-BD"/>
        </w:rPr>
        <w:t xml:space="preserve"> রয়েছে, নবী </w:t>
      </w:r>
      <w:r w:rsidRPr="00B50573">
        <w:rPr>
          <w:rFonts w:ascii="Kalpurush" w:hAnsi="Kalpurush" w:cs="Kalpurush"/>
          <w:sz w:val="24"/>
          <w:szCs w:val="24"/>
          <w:cs/>
          <w:lang w:bidi="bn-BD"/>
        </w:rPr>
        <w:t>সাল্লাল্লাহু আলাইহি ওয়াসাল্লাম</w:t>
      </w:r>
      <w:r w:rsidRPr="00B50573">
        <w:rPr>
          <w:rFonts w:ascii="Kalpurush" w:hAnsi="Kalpurush" w:cs="Kalpurush" w:hint="cs"/>
          <w:sz w:val="24"/>
          <w:szCs w:val="24"/>
          <w:cs/>
          <w:lang w:bidi="bn-BD"/>
        </w:rPr>
        <w:t xml:space="preserve"> বলেন:</w:t>
      </w:r>
    </w:p>
    <w:p w:rsidR="000C73CE" w:rsidRPr="00E22F11" w:rsidRDefault="000C73CE" w:rsidP="000C73CE">
      <w:pPr>
        <w:jc w:val="both"/>
        <w:rPr>
          <w:rFonts w:ascii="Kalpurush" w:hAnsi="Kalpurush" w:cs="KFGQPC Uthman Taha Naskh"/>
          <w:color w:val="000099"/>
          <w:sz w:val="24"/>
          <w:szCs w:val="24"/>
          <w:lang w:bidi="bn-BD"/>
        </w:rPr>
      </w:pPr>
      <w:r w:rsidRPr="00E22F11">
        <w:rPr>
          <w:rFonts w:ascii="Arial" w:eastAsia="Times New Roman" w:hAnsi="Arial" w:cs="KFGQPC Uthman Taha Naskh" w:hint="cs"/>
          <w:color w:val="000099"/>
          <w:sz w:val="24"/>
          <w:szCs w:val="24"/>
          <w:rtl/>
          <w:lang w:bidi="ar-EG"/>
        </w:rPr>
        <w:t>«</w:t>
      </w:r>
      <w:r w:rsidRPr="00E22F11">
        <w:rPr>
          <w:rFonts w:ascii="Arial" w:eastAsia="Times New Roman" w:hAnsi="Arial" w:cs="KFGQPC Uthman Taha Naskh"/>
          <w:color w:val="000099"/>
          <w:sz w:val="24"/>
          <w:szCs w:val="24"/>
          <w:shd w:val="clear" w:color="auto" w:fill="FFFFFF"/>
          <w:rtl/>
        </w:rPr>
        <w:t>فإنّ جبريل أتاني .. فقال : إنّ ربَّكَ يأمُرُك أنْ تأتيَ أهلَ البقيع فتستغفر لهم</w:t>
      </w:r>
      <w:r w:rsidRPr="00E22F11">
        <w:rPr>
          <w:rFonts w:ascii="Arial" w:eastAsia="Times New Roman" w:hAnsi="Arial" w:cs="KFGQPC Uthman Taha Naskh" w:hint="cs"/>
          <w:color w:val="000099"/>
          <w:sz w:val="24"/>
          <w:szCs w:val="24"/>
          <w:rtl/>
          <w:lang w:bidi="ar-EG"/>
        </w:rPr>
        <w:t>»</w:t>
      </w:r>
      <w:r w:rsidRPr="00E22F11">
        <w:rPr>
          <w:rFonts w:ascii="Arial" w:eastAsia="Times New Roman" w:hAnsi="Arial" w:cs="KFGQPC Uthman Taha Naskh"/>
          <w:color w:val="000099"/>
          <w:sz w:val="24"/>
          <w:szCs w:val="24"/>
          <w:shd w:val="clear" w:color="auto" w:fill="FFFFFF"/>
          <w:rtl/>
        </w:rPr>
        <w:t xml:space="preserve"> </w:t>
      </w:r>
    </w:p>
    <w:p w:rsidR="000C73CE" w:rsidRPr="00B50573" w:rsidRDefault="000C73CE" w:rsidP="000C73CE">
      <w:pPr>
        <w:bidi w:val="0"/>
        <w:jc w:val="both"/>
        <w:rPr>
          <w:rFonts w:ascii="Kalpurush" w:hAnsi="Kalpurush" w:cs="Kalpurush"/>
          <w:sz w:val="24"/>
          <w:szCs w:val="24"/>
          <w:lang w:bidi="bn-BD"/>
        </w:rPr>
      </w:pPr>
      <w:r w:rsidRPr="00B50573">
        <w:rPr>
          <w:rFonts w:ascii="Kalpurush" w:hAnsi="Kalpurush" w:cs="Kalpurush" w:hint="cs"/>
          <w:sz w:val="24"/>
          <w:szCs w:val="24"/>
          <w:cs/>
          <w:lang w:bidi="bn-BD"/>
        </w:rPr>
        <w:t>“জিবরীল আমার নিকট এসে বলে</w:t>
      </w:r>
      <w:r w:rsidR="009479A2">
        <w:rPr>
          <w:rFonts w:ascii="Kalpurush" w:hAnsi="Kalpurush" w:cs="Kalpurush" w:hint="cs"/>
          <w:sz w:val="24"/>
          <w:szCs w:val="24"/>
          <w:cs/>
          <w:lang w:bidi="bn-BD"/>
        </w:rPr>
        <w:t>ন</w:t>
      </w:r>
      <w:r w:rsidRPr="00B50573">
        <w:rPr>
          <w:rFonts w:ascii="Kalpurush" w:hAnsi="Kalpurush" w:cs="Kalpurush" w:hint="cs"/>
          <w:sz w:val="24"/>
          <w:szCs w:val="24"/>
          <w:cs/>
          <w:lang w:bidi="bn-BD"/>
        </w:rPr>
        <w:t>: আপনা</w:t>
      </w:r>
      <w:r>
        <w:rPr>
          <w:rFonts w:ascii="Kalpurush" w:hAnsi="Kalpurush" w:cs="Kalpurush" w:hint="cs"/>
          <w:sz w:val="24"/>
          <w:szCs w:val="24"/>
          <w:cs/>
          <w:lang w:bidi="bn-BD"/>
        </w:rPr>
        <w:t>র রব আপনাকে নির্দেশ করছেন বাকি</w:t>
      </w:r>
      <w:r w:rsidR="00690E70">
        <w:rPr>
          <w:rFonts w:ascii="Kalpurush" w:hAnsi="Kalpurush" w:cs="Kalpurush" w:hint="cs"/>
          <w:sz w:val="24"/>
          <w:szCs w:val="24"/>
          <w:cs/>
          <w:lang w:bidi="bn-BD"/>
        </w:rPr>
        <w:t>‘</w:t>
      </w:r>
      <w:r w:rsidRPr="00B50573">
        <w:rPr>
          <w:rFonts w:ascii="Kalpurush" w:hAnsi="Kalpurush" w:cs="Kalpurush" w:hint="cs"/>
          <w:sz w:val="24"/>
          <w:szCs w:val="24"/>
          <w:cs/>
          <w:lang w:bidi="bn-BD"/>
        </w:rPr>
        <w:t xml:space="preserve">র </w:t>
      </w:r>
      <w:r>
        <w:rPr>
          <w:rFonts w:ascii="Kalpurush" w:hAnsi="Kalpurush" w:cs="Kalpurush" w:hint="cs"/>
          <w:sz w:val="24"/>
          <w:szCs w:val="24"/>
          <w:cs/>
          <w:lang w:bidi="bn-BD"/>
        </w:rPr>
        <w:t xml:space="preserve">অধিবাসীদের </w:t>
      </w:r>
      <w:r w:rsidRPr="00B50573">
        <w:rPr>
          <w:rFonts w:ascii="Kalpurush" w:hAnsi="Kalpurush" w:cs="Kalpurush" w:hint="cs"/>
          <w:sz w:val="24"/>
          <w:szCs w:val="24"/>
          <w:cs/>
          <w:lang w:bidi="bn-BD"/>
        </w:rPr>
        <w:t>নিকট আসুন এবং তাদের জন্য</w:t>
      </w:r>
      <w:r w:rsidR="00A232C0">
        <w:rPr>
          <w:rFonts w:ascii="Kalpurush" w:hAnsi="Kalpurush" w:cs="Kalpurush" w:hint="cs"/>
          <w:sz w:val="24"/>
          <w:szCs w:val="24"/>
          <w:cs/>
          <w:lang w:bidi="bn-BD"/>
        </w:rPr>
        <w:t xml:space="preserve"> দো</w:t>
      </w:r>
      <w:r w:rsidR="00A232C0">
        <w:rPr>
          <w:rFonts w:ascii="Kalpurush" w:hAnsi="Kalpurush" w:cs="Kalpurush" w:hint="cs"/>
          <w:sz w:val="24"/>
          <w:szCs w:val="24"/>
          <w:lang w:bidi="bn-BD"/>
        </w:rPr>
        <w:t>‘</w:t>
      </w:r>
      <w:r w:rsidR="00A232C0">
        <w:rPr>
          <w:rFonts w:ascii="Kalpurush" w:hAnsi="Kalpurush" w:cs="Kalpurush" w:hint="cs"/>
          <w:sz w:val="24"/>
          <w:szCs w:val="24"/>
          <w:cs/>
          <w:lang w:bidi="bn-BD"/>
        </w:rPr>
        <w:t>আ</w:t>
      </w:r>
      <w:r w:rsidRPr="00B50573">
        <w:rPr>
          <w:rFonts w:ascii="Kalpurush" w:hAnsi="Kalpurush" w:cs="Kalpurush" w:hint="cs"/>
          <w:sz w:val="24"/>
          <w:szCs w:val="24"/>
          <w:cs/>
          <w:lang w:bidi="bn-BD"/>
        </w:rPr>
        <w:t xml:space="preserve"> করুন”।</w:t>
      </w:r>
      <w:r w:rsidRPr="00B50573">
        <w:rPr>
          <w:rStyle w:val="FootnoteReference"/>
          <w:rFonts w:ascii="Kalpurush" w:hAnsi="Kalpurush" w:cs="Kalpurush"/>
          <w:sz w:val="24"/>
          <w:szCs w:val="24"/>
          <w:cs/>
          <w:lang w:bidi="bn-BD"/>
        </w:rPr>
        <w:footnoteReference w:id="20"/>
      </w:r>
    </w:p>
    <w:p w:rsidR="000C73CE" w:rsidRPr="00B50573" w:rsidRDefault="009479A2" w:rsidP="009479A2">
      <w:pPr>
        <w:bidi w:val="0"/>
        <w:jc w:val="both"/>
        <w:rPr>
          <w:rFonts w:ascii="Kalpurush" w:hAnsi="Kalpurush" w:cs="Kalpurush"/>
          <w:sz w:val="24"/>
          <w:szCs w:val="24"/>
          <w:lang w:bidi="bn-BD"/>
        </w:rPr>
      </w:pPr>
      <w:r>
        <w:rPr>
          <w:rFonts w:ascii="Kalpurush" w:hAnsi="Kalpurush" w:cs="Kalpurush" w:hint="cs"/>
          <w:sz w:val="24"/>
          <w:szCs w:val="24"/>
          <w:cs/>
          <w:lang w:bidi="bn-BD"/>
        </w:rPr>
        <w:t>অতএব</w:t>
      </w:r>
      <w:r>
        <w:rPr>
          <w:rFonts w:ascii="Kalpurush" w:hAnsi="Kalpurush" w:cs="Kalpurush" w:hint="cs"/>
          <w:sz w:val="24"/>
          <w:szCs w:val="24"/>
          <w:lang w:bidi="bn-BD"/>
        </w:rPr>
        <w:t xml:space="preserve">, </w:t>
      </w:r>
      <w:r w:rsidR="000C73CE">
        <w:rPr>
          <w:rFonts w:ascii="Kalpurush" w:hAnsi="Kalpurush" w:cs="Kalpurush" w:hint="cs"/>
          <w:sz w:val="24"/>
          <w:szCs w:val="24"/>
          <w:cs/>
          <w:lang w:bidi="bn-BD"/>
        </w:rPr>
        <w:t>উহুদ ও বাকি</w:t>
      </w:r>
      <w:r w:rsidR="00690E70">
        <w:rPr>
          <w:rFonts w:ascii="Kalpurush" w:hAnsi="Kalpurush" w:cs="Kalpurush" w:hint="cs"/>
          <w:sz w:val="24"/>
          <w:szCs w:val="24"/>
          <w:cs/>
          <w:lang w:bidi="bn-BD"/>
        </w:rPr>
        <w:t>‘</w:t>
      </w:r>
      <w:r w:rsidR="000C73CE">
        <w:rPr>
          <w:rFonts w:ascii="Kalpurush" w:hAnsi="Kalpurush" w:cs="Kalpurush" w:hint="cs"/>
          <w:sz w:val="24"/>
          <w:szCs w:val="24"/>
          <w:cs/>
          <w:lang w:bidi="bn-BD"/>
        </w:rPr>
        <w:t xml:space="preserve">র ব্যাপারে </w:t>
      </w:r>
      <w:r w:rsidR="000C73CE" w:rsidRPr="00B50573">
        <w:rPr>
          <w:rFonts w:ascii="Kalpurush" w:hAnsi="Kalpurush" w:cs="Kalpurush" w:hint="cs"/>
          <w:sz w:val="24"/>
          <w:szCs w:val="24"/>
          <w:cs/>
          <w:lang w:bidi="bn-BD"/>
        </w:rPr>
        <w:t xml:space="preserve">নবী </w:t>
      </w:r>
      <w:r w:rsidR="000C73CE" w:rsidRPr="00B50573">
        <w:rPr>
          <w:rFonts w:ascii="Kalpurush" w:hAnsi="Kalpurush" w:cs="Kalpurush"/>
          <w:sz w:val="24"/>
          <w:szCs w:val="24"/>
          <w:cs/>
          <w:lang w:bidi="bn-BD"/>
        </w:rPr>
        <w:t>সাল্লাল্লাহু আলাইহি ওয়াসাল্লাম</w:t>
      </w:r>
      <w:r w:rsidR="000C73CE" w:rsidRPr="00B50573">
        <w:rPr>
          <w:rFonts w:ascii="Kalpurush" w:hAnsi="Kalpurush" w:cs="Kalpurush" w:hint="cs"/>
          <w:sz w:val="24"/>
          <w:szCs w:val="24"/>
          <w:cs/>
          <w:lang w:bidi="bn-BD"/>
        </w:rPr>
        <w:t xml:space="preserve"> আদিষ্ট ছিলেন, সেখানে তিনি তাদের জন্য ইস্তেগফার করেন</w:t>
      </w:r>
      <w:r w:rsidRPr="00F61FEB">
        <w:rPr>
          <w:rFonts w:ascii="Kalpurush" w:hAnsi="Kalpurush" w:cs="SolaimanLipi" w:hint="cs"/>
          <w:sz w:val="24"/>
          <w:szCs w:val="24"/>
          <w:cs/>
          <w:lang w:bidi="hi-IN"/>
        </w:rPr>
        <w:t>।</w:t>
      </w:r>
      <w:r w:rsidR="000C73CE" w:rsidRPr="00B50573">
        <w:rPr>
          <w:rFonts w:ascii="Kalpurush" w:hAnsi="Kalpurush" w:cs="Kalpurush" w:hint="cs"/>
          <w:sz w:val="24"/>
          <w:szCs w:val="24"/>
          <w:cs/>
          <w:lang w:bidi="bn-BD"/>
        </w:rPr>
        <w:t xml:space="preserve"> তাদের থেকে বরকত হাসিল কিংবা নিজের প্রয়োজন পেশ করার জন্য যান</w:t>
      </w:r>
      <w:r>
        <w:rPr>
          <w:rFonts w:ascii="Kalpurush" w:hAnsi="Kalpurush" w:cs="Kalpurush" w:hint="cs"/>
          <w:sz w:val="24"/>
          <w:szCs w:val="24"/>
          <w:cs/>
          <w:lang w:bidi="bn-BD"/>
        </w:rPr>
        <w:t xml:space="preserve"> </w:t>
      </w:r>
      <w:r w:rsidR="000C73CE" w:rsidRPr="00B50573">
        <w:rPr>
          <w:rFonts w:ascii="Kalpurush" w:hAnsi="Kalpurush" w:cs="Kalpurush" w:hint="cs"/>
          <w:sz w:val="24"/>
          <w:szCs w:val="24"/>
          <w:cs/>
          <w:lang w:bidi="bn-BD"/>
        </w:rPr>
        <w:t xml:space="preserve">নি, </w:t>
      </w:r>
      <w:r w:rsidR="000C73CE">
        <w:rPr>
          <w:rFonts w:ascii="Kalpurush" w:hAnsi="Kalpurush" w:cs="Kalpurush" w:hint="cs"/>
          <w:sz w:val="24"/>
          <w:szCs w:val="24"/>
          <w:cs/>
          <w:lang w:bidi="bn-BD"/>
        </w:rPr>
        <w:t xml:space="preserve">সেখানে পৌঁছার </w:t>
      </w:r>
      <w:r w:rsidR="000C73CE" w:rsidRPr="00B50573">
        <w:rPr>
          <w:rFonts w:ascii="Kalpurush" w:hAnsi="Kalpurush" w:cs="Kalpurush" w:hint="cs"/>
          <w:sz w:val="24"/>
          <w:szCs w:val="24"/>
          <w:cs/>
          <w:lang w:bidi="bn-BD"/>
        </w:rPr>
        <w:t xml:space="preserve">জন্য তার দীর্ঘ সফর ও আসবাব-পত্রসহ প্রস্তুতি গ্রহণ ছিল না। কোনো কিতাবে উল্লেখ নেই নবী </w:t>
      </w:r>
      <w:r w:rsidR="000C73CE" w:rsidRPr="00B50573">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 xml:space="preserve"> ইবরাহীম কিংবা মূ</w:t>
      </w:r>
      <w:r w:rsidR="000C73CE" w:rsidRPr="00B50573">
        <w:rPr>
          <w:rFonts w:ascii="Kalpurush" w:hAnsi="Kalpurush" w:cs="Kalpurush" w:hint="cs"/>
          <w:sz w:val="24"/>
          <w:szCs w:val="24"/>
          <w:cs/>
          <w:lang w:bidi="bn-BD"/>
        </w:rPr>
        <w:t>সা কিংবা কোনো নবীর কবর যিয়ারত করার জন্য দীর্ঘ সফর করেছেন, অথচ তাদের কবরের জায়গা</w:t>
      </w:r>
      <w:r>
        <w:rPr>
          <w:rFonts w:ascii="Kalpurush" w:hAnsi="Kalpurush" w:cs="Kalpurush" w:hint="cs"/>
          <w:sz w:val="24"/>
          <w:szCs w:val="24"/>
          <w:cs/>
          <w:lang w:bidi="bn-BD"/>
        </w:rPr>
        <w:t xml:space="preserve"> তিনি জানতেন। অনুরূপ কোনো সাহাবী</w:t>
      </w:r>
      <w:r w:rsidR="000C73CE" w:rsidRPr="00B50573">
        <w:rPr>
          <w:rFonts w:ascii="Kalpurush" w:hAnsi="Kalpurush" w:cs="Kalpurush" w:hint="cs"/>
          <w:sz w:val="24"/>
          <w:szCs w:val="24"/>
          <w:cs/>
          <w:lang w:bidi="bn-BD"/>
        </w:rPr>
        <w:t xml:space="preserve"> থেকে প্রমাণিত নয়</w:t>
      </w:r>
      <w:r>
        <w:rPr>
          <w:rFonts w:ascii="Kalpurush" w:hAnsi="Kalpurush" w:cs="Kalpurush" w:hint="cs"/>
          <w:sz w:val="24"/>
          <w:szCs w:val="24"/>
          <w:cs/>
          <w:lang w:bidi="bn-BD"/>
        </w:rPr>
        <w:t xml:space="preserve"> যে,</w:t>
      </w:r>
      <w:r w:rsidR="000C73CE" w:rsidRPr="00B50573">
        <w:rPr>
          <w:rFonts w:ascii="Kalpurush" w:hAnsi="Kalpurush" w:cs="Kalpurush" w:hint="cs"/>
          <w:sz w:val="24"/>
          <w:szCs w:val="24"/>
          <w:cs/>
          <w:lang w:bidi="bn-BD"/>
        </w:rPr>
        <w:t xml:space="preserve"> কবর যিয়ারত </w:t>
      </w:r>
      <w:r>
        <w:rPr>
          <w:rFonts w:ascii="Kalpurush" w:hAnsi="Kalpurush" w:cs="Kalpurush" w:hint="cs"/>
          <w:sz w:val="24"/>
          <w:szCs w:val="24"/>
          <w:cs/>
          <w:lang w:bidi="bn-BD"/>
        </w:rPr>
        <w:t>করার জন্য তারা দীর্ঘ সফর করেছেন।</w:t>
      </w:r>
      <w:r w:rsidR="000C73CE" w:rsidRPr="00B50573">
        <w:rPr>
          <w:rFonts w:ascii="Kalpurush" w:hAnsi="Kalpurush" w:cs="Kalpurush" w:hint="cs"/>
          <w:sz w:val="24"/>
          <w:szCs w:val="24"/>
          <w:cs/>
          <w:lang w:bidi="bn-BD"/>
        </w:rPr>
        <w:t xml:space="preserve"> এটা </w:t>
      </w:r>
      <w:r>
        <w:rPr>
          <w:rFonts w:ascii="Kalpurush" w:hAnsi="Kalpurush" w:cs="Kalpurush" w:hint="cs"/>
          <w:sz w:val="24"/>
          <w:szCs w:val="24"/>
          <w:cs/>
          <w:lang w:bidi="bn-BD"/>
        </w:rPr>
        <w:t xml:space="preserve">কীভাবে </w:t>
      </w:r>
      <w:r w:rsidR="000C73CE" w:rsidRPr="00B50573">
        <w:rPr>
          <w:rFonts w:ascii="Kalpurush" w:hAnsi="Kalpurush" w:cs="Kalpurush" w:hint="cs"/>
          <w:sz w:val="24"/>
          <w:szCs w:val="24"/>
          <w:cs/>
          <w:lang w:bidi="bn-BD"/>
        </w:rPr>
        <w:t xml:space="preserve">সম্ভব </w:t>
      </w:r>
      <w:r w:rsidR="000C73CE" w:rsidRPr="00B50573">
        <w:rPr>
          <w:rFonts w:ascii="Kalpurush" w:hAnsi="Kalpurush" w:cs="Kalpurush" w:hint="cs"/>
          <w:sz w:val="24"/>
          <w:szCs w:val="24"/>
          <w:cs/>
          <w:lang w:bidi="bn-BD"/>
        </w:rPr>
        <w:lastRenderedPageBreak/>
        <w:t>যেখানে তিনি নিজে বলেছেন: “তিনটি মসজিদ ব্যতীত দীর্ঘ সফর করা যাবে না”।</w:t>
      </w:r>
      <w:r w:rsidR="000C73CE" w:rsidRPr="00B50573">
        <w:rPr>
          <w:rStyle w:val="FootnoteReference"/>
          <w:rFonts w:ascii="Kalpurush" w:hAnsi="Kalpurush" w:cs="Kalpurush"/>
          <w:sz w:val="24"/>
          <w:szCs w:val="24"/>
          <w:cs/>
          <w:lang w:bidi="bn-BD"/>
        </w:rPr>
        <w:footnoteReference w:id="21"/>
      </w:r>
    </w:p>
    <w:p w:rsidR="000C73CE" w:rsidRPr="00B50573" w:rsidRDefault="000C73CE" w:rsidP="009479A2">
      <w:pPr>
        <w:bidi w:val="0"/>
        <w:jc w:val="both"/>
        <w:rPr>
          <w:rFonts w:ascii="Kalpurush" w:hAnsi="Kalpurush" w:cs="Kalpurush"/>
          <w:sz w:val="24"/>
          <w:szCs w:val="24"/>
          <w:cs/>
          <w:lang w:bidi="bn-BD"/>
        </w:rPr>
      </w:pPr>
      <w:r w:rsidRPr="00B50573">
        <w:rPr>
          <w:rFonts w:ascii="Kalpurush" w:hAnsi="Kalpurush" w:cs="Kalpurush" w:hint="cs"/>
          <w:sz w:val="24"/>
          <w:szCs w:val="24"/>
          <w:cs/>
          <w:lang w:bidi="bn-BD"/>
        </w:rPr>
        <w:t xml:space="preserve">এভাবেই নবী </w:t>
      </w:r>
      <w:r w:rsidRPr="00B50573">
        <w:rPr>
          <w:rFonts w:ascii="Kalpurush" w:hAnsi="Kalpurush" w:cs="Kalpurush"/>
          <w:sz w:val="24"/>
          <w:szCs w:val="24"/>
          <w:cs/>
          <w:lang w:bidi="bn-BD"/>
        </w:rPr>
        <w:t>সাল্লাল্লাহু আলাইহি ওয়াসাল্লাম</w:t>
      </w:r>
      <w:r w:rsidRPr="00B50573">
        <w:rPr>
          <w:rFonts w:ascii="Kalpurush" w:hAnsi="Kalpurush" w:cs="Kalpurush" w:hint="cs"/>
          <w:sz w:val="24"/>
          <w:szCs w:val="24"/>
          <w:cs/>
          <w:lang w:bidi="bn-BD"/>
        </w:rPr>
        <w:t xml:space="preserve"> স্বীয় উম্মতকে তাওহীদ বিনষ্টকারী প্রত্যেক বস্তু থেকে সতর্ক করেছেন, </w:t>
      </w:r>
      <w:r w:rsidR="009479A2">
        <w:rPr>
          <w:rFonts w:ascii="Kalpurush" w:hAnsi="Kalpurush" w:cs="Kalpurush" w:hint="cs"/>
          <w:sz w:val="24"/>
          <w:szCs w:val="24"/>
          <w:cs/>
          <w:lang w:bidi="bn-BD"/>
        </w:rPr>
        <w:t>সাহাবী</w:t>
      </w:r>
      <w:r w:rsidRPr="00B50573">
        <w:rPr>
          <w:rFonts w:ascii="Kalpurush" w:hAnsi="Kalpurush" w:cs="Kalpurush" w:hint="cs"/>
          <w:sz w:val="24"/>
          <w:szCs w:val="24"/>
          <w:cs/>
          <w:lang w:bidi="bn-BD"/>
        </w:rPr>
        <w:t>গণ তার আদর্শ বাস্তবায়ন করেছেন অক্ষরে অক্ষরে</w:t>
      </w:r>
      <w:r w:rsidR="009479A2">
        <w:rPr>
          <w:rFonts w:ascii="Kalpurush" w:hAnsi="Kalpurush" w:cs="Kalpurush" w:hint="cs"/>
          <w:sz w:val="24"/>
          <w:szCs w:val="24"/>
          <w:cs/>
          <w:lang w:bidi="bn-BD"/>
        </w:rPr>
        <w:t>;</w:t>
      </w:r>
      <w:r w:rsidRPr="00B50573">
        <w:rPr>
          <w:rFonts w:ascii="Kalpurush" w:hAnsi="Kalpurush" w:cs="Kalpurush" w:hint="cs"/>
          <w:sz w:val="24"/>
          <w:szCs w:val="24"/>
          <w:cs/>
          <w:lang w:bidi="bn-BD"/>
        </w:rPr>
        <w:t xml:space="preserve"> কিন্তু শয়তান তার পুরনো পদ্ধতি বেছে নেয় মানুষকে পথহারা করার নিমিত্তে নতুন লেভেল দিয়ে, কবরের দিকে ধাবিত করার বিভিন্ন কৌশল অবলম্বন করে, ইসলাম থেকে ছিটকে পড়া কিংবা কুমতলব নিয়ে ইসলাম গ্রহণ করা কতিপয় অনুসারীকে দিয়ে মিথ্যা রচনা করে নবী </w:t>
      </w:r>
      <w:r w:rsidRPr="00B50573">
        <w:rPr>
          <w:rFonts w:ascii="Kalpurush" w:hAnsi="Kalpurush" w:cs="Kalpurush"/>
          <w:sz w:val="24"/>
          <w:szCs w:val="24"/>
          <w:cs/>
          <w:lang w:bidi="bn-BD"/>
        </w:rPr>
        <w:t>সাল্লাল্লাহু আলাইহি ওয়াসাল্লাম</w:t>
      </w:r>
      <w:r w:rsidRPr="00B50573">
        <w:rPr>
          <w:rFonts w:ascii="Kalpurush" w:hAnsi="Kalpurush" w:cs="Kalpurush" w:hint="cs"/>
          <w:sz w:val="24"/>
          <w:szCs w:val="24"/>
          <w:cs/>
          <w:lang w:bidi="bn-BD"/>
        </w:rPr>
        <w:t>ের</w:t>
      </w:r>
      <w:r w:rsidR="00A232C0">
        <w:rPr>
          <w:rFonts w:ascii="Kalpurush" w:hAnsi="Kalpurush" w:cs="Kalpurush" w:hint="cs"/>
          <w:sz w:val="24"/>
          <w:szCs w:val="24"/>
          <w:cs/>
          <w:lang w:bidi="bn-BD"/>
        </w:rPr>
        <w:t xml:space="preserve"> হাদীস</w:t>
      </w:r>
      <w:r w:rsidRPr="00B50573">
        <w:rPr>
          <w:rFonts w:ascii="Kalpurush" w:hAnsi="Kalpurush" w:cs="Kalpurush" w:hint="cs"/>
          <w:sz w:val="24"/>
          <w:szCs w:val="24"/>
          <w:cs/>
          <w:lang w:bidi="bn-BD"/>
        </w:rPr>
        <w:t xml:space="preserve"> বলে প্রচার করে, সাথে যুক্ত করা হয় আজগুবি অনেক </w:t>
      </w:r>
      <w:r w:rsidR="009479A2">
        <w:rPr>
          <w:rFonts w:ascii="Kalpurush" w:hAnsi="Kalpurush" w:cs="Kalpurush" w:hint="cs"/>
          <w:sz w:val="24"/>
          <w:szCs w:val="24"/>
          <w:cs/>
          <w:lang w:bidi="bn-BD"/>
        </w:rPr>
        <w:t>ফযীলত</w:t>
      </w:r>
      <w:r w:rsidRPr="00F61FEB">
        <w:rPr>
          <w:rFonts w:ascii="Kalpurush" w:hAnsi="Kalpurush" w:cs="SolaimanLipi" w:hint="cs"/>
          <w:sz w:val="24"/>
          <w:szCs w:val="24"/>
          <w:cs/>
          <w:lang w:bidi="hi-IN"/>
        </w:rPr>
        <w:t xml:space="preserve">। </w:t>
      </w:r>
      <w:r>
        <w:rPr>
          <w:rFonts w:ascii="Kalpurush" w:hAnsi="Kalpurush" w:cs="Kalpurush" w:hint="cs"/>
          <w:sz w:val="24"/>
          <w:szCs w:val="24"/>
          <w:cs/>
          <w:lang w:bidi="bn-BD"/>
        </w:rPr>
        <w:t>কতক নাম</w:t>
      </w:r>
      <w:r w:rsidR="009479A2">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মাত্র আলেম </w:t>
      </w:r>
      <w:r w:rsidRPr="00B50573">
        <w:rPr>
          <w:rFonts w:ascii="Kalpurush" w:hAnsi="Kalpurush" w:cs="Kalpurush" w:hint="cs"/>
          <w:sz w:val="24"/>
          <w:szCs w:val="24"/>
          <w:cs/>
          <w:lang w:bidi="bn-BD"/>
        </w:rPr>
        <w:t>না বুঝে সেগুলো প্রচার করে,</w:t>
      </w:r>
      <w:r>
        <w:rPr>
          <w:rFonts w:ascii="Kalpurush" w:hAnsi="Kalpurush" w:cs="Kalpurush" w:hint="cs"/>
          <w:sz w:val="24"/>
          <w:szCs w:val="24"/>
          <w:cs/>
          <w:lang w:bidi="bn-BD"/>
        </w:rPr>
        <w:t xml:space="preserve"> তাতে বিধৃত</w:t>
      </w:r>
      <w:r w:rsidRPr="00B50573">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মনগড়া </w:t>
      </w:r>
      <w:r w:rsidR="009479A2">
        <w:rPr>
          <w:rFonts w:ascii="Kalpurush" w:hAnsi="Kalpurush" w:cs="Kalpurush" w:hint="cs"/>
          <w:sz w:val="24"/>
          <w:szCs w:val="24"/>
          <w:cs/>
          <w:lang w:bidi="bn-BD"/>
        </w:rPr>
        <w:t>ফযী</w:t>
      </w:r>
      <w:r w:rsidRPr="00B50573">
        <w:rPr>
          <w:rFonts w:ascii="Kalpurush" w:hAnsi="Kalpurush" w:cs="Kalpurush" w:hint="cs"/>
          <w:sz w:val="24"/>
          <w:szCs w:val="24"/>
          <w:cs/>
          <w:lang w:bidi="bn-BD"/>
        </w:rPr>
        <w:t>লতের</w:t>
      </w:r>
      <w:r>
        <w:rPr>
          <w:rFonts w:ascii="Kalpurush" w:hAnsi="Kalpurush" w:cs="Kalpurush" w:hint="cs"/>
          <w:sz w:val="24"/>
          <w:szCs w:val="24"/>
          <w:cs/>
          <w:lang w:bidi="bn-BD"/>
        </w:rPr>
        <w:t xml:space="preserve"> প্রতি </w:t>
      </w:r>
      <w:r w:rsidRPr="00B50573">
        <w:rPr>
          <w:rFonts w:ascii="Kalpurush" w:hAnsi="Kalpurush" w:cs="Kalpurush" w:hint="cs"/>
          <w:sz w:val="24"/>
          <w:szCs w:val="24"/>
          <w:cs/>
          <w:lang w:bidi="bn-BD"/>
        </w:rPr>
        <w:t>উদ্বুদ্ধ করে এবং যারা তার থেকে সতর্ক করে তাদের বিরুদ্ধাচ</w:t>
      </w:r>
      <w:r>
        <w:rPr>
          <w:rFonts w:ascii="Kalpurush" w:hAnsi="Kalpurush" w:cs="Kalpurush" w:hint="cs"/>
          <w:sz w:val="24"/>
          <w:szCs w:val="24"/>
          <w:cs/>
          <w:lang w:bidi="bn-BD"/>
        </w:rPr>
        <w:t>রণে লিপ্ত হয়!</w:t>
      </w:r>
    </w:p>
    <w:p w:rsidR="009479A2" w:rsidRDefault="000C73CE" w:rsidP="00BA6227">
      <w:pPr>
        <w:bidi w:val="0"/>
        <w:spacing w:after="0" w:line="240" w:lineRule="auto"/>
        <w:jc w:val="both"/>
        <w:rPr>
          <w:rFonts w:ascii="Kalpurush" w:hAnsi="Kalpurush" w:cs="Kalpurush"/>
          <w:sz w:val="24"/>
          <w:szCs w:val="24"/>
          <w:cs/>
          <w:lang w:bidi="bn-BD"/>
        </w:rPr>
      </w:pPr>
      <w:r w:rsidRPr="00B50573">
        <w:rPr>
          <w:rFonts w:ascii="Kalpurush" w:hAnsi="Kalpurush" w:cs="Kalpurush" w:hint="cs"/>
          <w:sz w:val="24"/>
          <w:szCs w:val="24"/>
          <w:cs/>
          <w:lang w:bidi="bn-BD"/>
        </w:rPr>
        <w:t xml:space="preserve">আল্লাহ </w:t>
      </w:r>
      <w:r w:rsidR="009479A2">
        <w:rPr>
          <w:rFonts w:ascii="Kalpurush" w:hAnsi="Kalpurush" w:cs="Kalpurush" w:hint="cs"/>
          <w:sz w:val="24"/>
          <w:szCs w:val="24"/>
          <w:cs/>
          <w:lang w:bidi="bn-BD"/>
        </w:rPr>
        <w:t>তা</w:t>
      </w:r>
      <w:r w:rsidR="009479A2">
        <w:rPr>
          <w:rFonts w:ascii="Kalpurush" w:hAnsi="Kalpurush" w:cs="Kalpurush" w:hint="cs"/>
          <w:sz w:val="24"/>
          <w:szCs w:val="24"/>
          <w:lang w:bidi="bn-BD"/>
        </w:rPr>
        <w:t>‘</w:t>
      </w:r>
      <w:r w:rsidR="009479A2">
        <w:rPr>
          <w:rFonts w:ascii="Kalpurush" w:hAnsi="Kalpurush" w:cs="Kalpurush" w:hint="cs"/>
          <w:sz w:val="24"/>
          <w:szCs w:val="24"/>
          <w:cs/>
          <w:lang w:bidi="bn-BD"/>
        </w:rPr>
        <w:t>আলা</w:t>
      </w:r>
      <w:r w:rsidRPr="00B50573">
        <w:rPr>
          <w:rFonts w:ascii="Kalpurush" w:hAnsi="Kalpurush" w:cs="Kalpurush" w:hint="cs"/>
          <w:sz w:val="24"/>
          <w:szCs w:val="24"/>
          <w:cs/>
          <w:lang w:bidi="bn-BD"/>
        </w:rPr>
        <w:t xml:space="preserve"> ইসলাম সুরক্ষার অংশ হিসেবে তাওহীদের ধারক আলেমদের তাদের পশ্চাতে দাঁড় করিয়ে দেন, তারা উম্মতকে</w:t>
      </w:r>
      <w:r>
        <w:rPr>
          <w:rFonts w:ascii="Kalpurush" w:hAnsi="Kalpurush" w:cs="Kalpurush" w:hint="cs"/>
          <w:sz w:val="24"/>
          <w:szCs w:val="24"/>
          <w:cs/>
          <w:lang w:bidi="bn-BD"/>
        </w:rPr>
        <w:t xml:space="preserve"> নবী </w:t>
      </w:r>
      <w:r>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ের</w:t>
      </w:r>
      <w:r w:rsidR="009479A2">
        <w:rPr>
          <w:rFonts w:ascii="Kalpurush" w:hAnsi="Kalpurush" w:cs="Kalpurush" w:hint="cs"/>
          <w:sz w:val="24"/>
          <w:szCs w:val="24"/>
          <w:cs/>
          <w:lang w:bidi="bn-BD"/>
        </w:rPr>
        <w:t xml:space="preserve"> ওপর </w:t>
      </w:r>
      <w:r>
        <w:rPr>
          <w:rFonts w:ascii="Kalpurush" w:hAnsi="Kalpurush" w:cs="Kalpurush" w:hint="cs"/>
          <w:sz w:val="24"/>
          <w:szCs w:val="24"/>
          <w:cs/>
          <w:lang w:bidi="bn-BD"/>
        </w:rPr>
        <w:t xml:space="preserve">আরোপ করা মিথ্যাচার </w:t>
      </w:r>
      <w:r w:rsidRPr="00B50573">
        <w:rPr>
          <w:rFonts w:ascii="Kalpurush" w:hAnsi="Kalpurush" w:cs="Kalpurush" w:hint="cs"/>
          <w:sz w:val="24"/>
          <w:szCs w:val="24"/>
          <w:cs/>
          <w:lang w:bidi="bn-BD"/>
        </w:rPr>
        <w:t>সম্পর্কে সতর্ক করেন। বানোয়াট জাল</w:t>
      </w:r>
      <w:r w:rsidR="00A232C0">
        <w:rPr>
          <w:rFonts w:ascii="Kalpurush" w:hAnsi="Kalpurush" w:cs="Kalpurush" w:hint="cs"/>
          <w:sz w:val="24"/>
          <w:szCs w:val="24"/>
          <w:cs/>
          <w:lang w:bidi="bn-BD"/>
        </w:rPr>
        <w:t xml:space="preserve"> হাদীস</w:t>
      </w:r>
      <w:r w:rsidRPr="00B50573">
        <w:rPr>
          <w:rFonts w:ascii="Kalpurush" w:hAnsi="Kalpurush" w:cs="Kalpurush" w:hint="cs"/>
          <w:sz w:val="24"/>
          <w:szCs w:val="24"/>
          <w:cs/>
          <w:lang w:bidi="bn-BD"/>
        </w:rPr>
        <w:t>সমূহের অসারতা তুলে ধরেন, কুরআন ও</w:t>
      </w:r>
      <w:r w:rsidR="009479A2">
        <w:rPr>
          <w:rFonts w:ascii="Kalpurush" w:hAnsi="Kalpurush" w:cs="Kalpurush" w:hint="cs"/>
          <w:sz w:val="24"/>
          <w:szCs w:val="24"/>
          <w:cs/>
          <w:lang w:bidi="bn-BD"/>
        </w:rPr>
        <w:t xml:space="preserve"> সহীহ হাদী</w:t>
      </w:r>
      <w:r w:rsidRPr="00B50573">
        <w:rPr>
          <w:rFonts w:ascii="Kalpurush" w:hAnsi="Kalpurush" w:cs="Kalpurush" w:hint="cs"/>
          <w:sz w:val="24"/>
          <w:szCs w:val="24"/>
          <w:cs/>
          <w:lang w:bidi="bn-BD"/>
        </w:rPr>
        <w:t xml:space="preserve">সের দাবির সাথে তার বৈপরীত্য প্রমাণ করেন, যেন প্রকৃত মুসলিম ও নবী </w:t>
      </w:r>
      <w:r w:rsidRPr="00B50573">
        <w:rPr>
          <w:rFonts w:ascii="Kalpurush" w:hAnsi="Kalpurush" w:cs="Kalpurush"/>
          <w:sz w:val="24"/>
          <w:szCs w:val="24"/>
          <w:cs/>
          <w:lang w:bidi="bn-BD"/>
        </w:rPr>
        <w:t>সাল্লাল্লাহু আলাইহি ওয়াসাল্লাম</w:t>
      </w:r>
      <w:r>
        <w:rPr>
          <w:rFonts w:ascii="Kalpurush" w:hAnsi="Kalpurush" w:cs="Kalpurush" w:hint="cs"/>
          <w:sz w:val="24"/>
          <w:szCs w:val="24"/>
          <w:cs/>
          <w:lang w:bidi="bn-BD"/>
        </w:rPr>
        <w:t>ের সত্যিকার অনুসারীরা তার আদর্শের</w:t>
      </w:r>
      <w:r w:rsidR="009479A2">
        <w:rPr>
          <w:rFonts w:ascii="Kalpurush" w:hAnsi="Kalpurush" w:cs="Kalpurush" w:hint="cs"/>
          <w:sz w:val="24"/>
          <w:szCs w:val="24"/>
          <w:cs/>
          <w:lang w:bidi="bn-BD"/>
        </w:rPr>
        <w:t xml:space="preserve"> ওপর </w:t>
      </w:r>
      <w:r>
        <w:rPr>
          <w:rFonts w:ascii="Kalpurush" w:hAnsi="Kalpurush" w:cs="Kalpurush" w:hint="cs"/>
          <w:sz w:val="24"/>
          <w:szCs w:val="24"/>
          <w:cs/>
          <w:lang w:bidi="bn-BD"/>
        </w:rPr>
        <w:t>অটল থাকে</w:t>
      </w:r>
      <w:r w:rsidRPr="004F39FB">
        <w:rPr>
          <w:rFonts w:ascii="Kalpurush" w:hAnsi="Kalpurush" w:cs="SolaimanLipi" w:hint="cs"/>
          <w:sz w:val="24"/>
          <w:szCs w:val="24"/>
          <w:cs/>
          <w:lang w:bidi="hi-IN"/>
        </w:rPr>
        <w:t>।</w:t>
      </w:r>
      <w:r w:rsidRPr="00B50573">
        <w:rPr>
          <w:rFonts w:ascii="Kalpurush" w:hAnsi="Kalpurush" w:cs="Kalpurush" w:hint="cs"/>
          <w:sz w:val="24"/>
          <w:szCs w:val="24"/>
          <w:cs/>
          <w:lang w:bidi="bn-BD"/>
        </w:rPr>
        <w:t xml:space="preserve"> বক্ষ্যমাণ পুস্তিকা সে ধারাবাহ</w:t>
      </w:r>
      <w:r>
        <w:rPr>
          <w:rFonts w:ascii="Kalpurush" w:hAnsi="Kalpurush" w:cs="Kalpurush" w:hint="cs"/>
          <w:sz w:val="24"/>
          <w:szCs w:val="24"/>
          <w:cs/>
          <w:lang w:bidi="bn-BD"/>
        </w:rPr>
        <w:t xml:space="preserve">িকতার অংশ বিশেষ। </w:t>
      </w:r>
      <w:r w:rsidRPr="00B50573">
        <w:rPr>
          <w:rFonts w:ascii="Kalpurush" w:hAnsi="Kalpurush" w:cs="Kalpurush" w:hint="cs"/>
          <w:sz w:val="24"/>
          <w:szCs w:val="24"/>
          <w:cs/>
          <w:lang w:bidi="bn-BD"/>
        </w:rPr>
        <w:t>আল্লাহ আমাদেরকে কুরআন ও</w:t>
      </w:r>
      <w:r w:rsidR="009479A2">
        <w:rPr>
          <w:rFonts w:ascii="Kalpurush" w:hAnsi="Kalpurush" w:cs="Kalpurush" w:hint="cs"/>
          <w:sz w:val="24"/>
          <w:szCs w:val="24"/>
          <w:cs/>
          <w:lang w:bidi="bn-BD"/>
        </w:rPr>
        <w:t xml:space="preserve"> সহীহ সুন্না</w:t>
      </w:r>
      <w:r w:rsidR="0070445C">
        <w:rPr>
          <w:rFonts w:ascii="Kalpurush" w:hAnsi="Kalpurush" w:cs="Kalpurush" w:hint="cs"/>
          <w:sz w:val="24"/>
          <w:szCs w:val="24"/>
          <w:cs/>
          <w:lang w:bidi="bn-BD"/>
        </w:rPr>
        <w:t>হ</w:t>
      </w:r>
      <w:r w:rsidR="009479A2">
        <w:rPr>
          <w:rFonts w:ascii="Kalpurush" w:hAnsi="Kalpurush" w:cs="Kalpurush" w:hint="cs"/>
          <w:sz w:val="24"/>
          <w:szCs w:val="24"/>
          <w:cs/>
          <w:lang w:bidi="bn-BD"/>
        </w:rPr>
        <w:t>র অনুসরণ করার তাওফী</w:t>
      </w:r>
      <w:r>
        <w:rPr>
          <w:rFonts w:ascii="Kalpurush" w:hAnsi="Kalpurush" w:cs="Kalpurush" w:hint="cs"/>
          <w:sz w:val="24"/>
          <w:szCs w:val="24"/>
          <w:cs/>
          <w:lang w:bidi="bn-BD"/>
        </w:rPr>
        <w:t>ক দিন।</w:t>
      </w:r>
    </w:p>
    <w:p w:rsidR="00BA6227" w:rsidRDefault="00BA6227" w:rsidP="00BA6227">
      <w:pPr>
        <w:bidi w:val="0"/>
        <w:spacing w:after="0" w:line="240" w:lineRule="auto"/>
        <w:jc w:val="both"/>
        <w:rPr>
          <w:rFonts w:ascii="Kalpurush" w:hAnsi="Kalpurush" w:cs="Kalpurush"/>
          <w:sz w:val="24"/>
          <w:szCs w:val="24"/>
          <w:lang w:bidi="bn-BD"/>
        </w:rPr>
      </w:pPr>
    </w:p>
    <w:p w:rsidR="000C73CE" w:rsidRDefault="000C73CE" w:rsidP="00BA6227">
      <w:pPr>
        <w:bidi w:val="0"/>
        <w:spacing w:after="0" w:line="240" w:lineRule="auto"/>
        <w:jc w:val="both"/>
        <w:rPr>
          <w:rFonts w:ascii="Kalpurush" w:hAnsi="Kalpurush" w:cs="Kalpurush"/>
          <w:sz w:val="24"/>
          <w:szCs w:val="24"/>
          <w:lang w:bidi="bn-BD"/>
        </w:rPr>
      </w:pPr>
      <w:r w:rsidRPr="00B50573">
        <w:rPr>
          <w:rFonts w:ascii="Kalpurush" w:hAnsi="Kalpurush" w:cs="Kalpurush" w:hint="cs"/>
          <w:sz w:val="24"/>
          <w:szCs w:val="24"/>
          <w:cs/>
          <w:lang w:bidi="bn-BD"/>
        </w:rPr>
        <w:lastRenderedPageBreak/>
        <w:t>অনুবাদক</w:t>
      </w:r>
    </w:p>
    <w:p w:rsidR="000C73CE" w:rsidRPr="00947AA7" w:rsidRDefault="000C73CE" w:rsidP="000C73CE">
      <w:pPr>
        <w:bidi w:val="0"/>
        <w:jc w:val="center"/>
        <w:rPr>
          <w:rFonts w:ascii="Kalpurush" w:hAnsi="Kalpurush" w:cs="Kalpurush"/>
          <w:b/>
          <w:bCs/>
          <w:sz w:val="24"/>
          <w:szCs w:val="24"/>
          <w:cs/>
          <w:lang w:bidi="bn-BD"/>
        </w:rPr>
      </w:pPr>
      <w:r>
        <w:rPr>
          <w:rFonts w:ascii="Kalpurush" w:hAnsi="Kalpurush" w:cs="Kalpurush"/>
          <w:sz w:val="24"/>
          <w:szCs w:val="24"/>
          <w:cs/>
          <w:lang w:bidi="bn-BD"/>
        </w:rPr>
        <w:br w:type="page"/>
      </w:r>
      <w:r w:rsidRPr="00947AA7">
        <w:rPr>
          <w:rFonts w:ascii="Kalpurush" w:hAnsi="Kalpurush" w:cs="Kalpurush" w:hint="cs"/>
          <w:b/>
          <w:bCs/>
          <w:sz w:val="24"/>
          <w:szCs w:val="24"/>
          <w:cs/>
          <w:lang w:bidi="bn-BD"/>
        </w:rPr>
        <w:lastRenderedPageBreak/>
        <w:t>লেখকের ভূমিকা</w:t>
      </w:r>
    </w:p>
    <w:p w:rsidR="000C73CE" w:rsidRPr="00B50573" w:rsidRDefault="000C73CE" w:rsidP="000C73CE">
      <w:pPr>
        <w:bidi w:val="0"/>
        <w:jc w:val="both"/>
        <w:rPr>
          <w:rFonts w:ascii="Kalpurush" w:hAnsi="Kalpurush" w:cs="Kalpurush"/>
          <w:sz w:val="24"/>
          <w:szCs w:val="24"/>
          <w:lang w:bidi="bn-BD"/>
        </w:rPr>
      </w:pPr>
      <w:r w:rsidRPr="00B50573">
        <w:rPr>
          <w:rFonts w:ascii="Kalpurush" w:hAnsi="Kalpurush" w:cs="Kalpurush" w:hint="cs"/>
          <w:sz w:val="24"/>
          <w:szCs w:val="24"/>
          <w:cs/>
          <w:lang w:bidi="bn-BD"/>
        </w:rPr>
        <w:t xml:space="preserve">সকল প্রশংসা আল্লাহ </w:t>
      </w:r>
      <w:r w:rsidR="009479A2">
        <w:rPr>
          <w:rFonts w:ascii="Kalpurush" w:hAnsi="Kalpurush" w:cs="Kalpurush" w:hint="cs"/>
          <w:sz w:val="24"/>
          <w:szCs w:val="24"/>
          <w:cs/>
          <w:lang w:bidi="bn-BD"/>
        </w:rPr>
        <w:t>তা</w:t>
      </w:r>
      <w:r w:rsidR="009479A2">
        <w:rPr>
          <w:rFonts w:ascii="Kalpurush" w:hAnsi="Kalpurush" w:cs="Kalpurush" w:hint="cs"/>
          <w:sz w:val="24"/>
          <w:szCs w:val="24"/>
          <w:lang w:bidi="bn-BD"/>
        </w:rPr>
        <w:t>‘</w:t>
      </w:r>
      <w:r w:rsidR="009479A2">
        <w:rPr>
          <w:rFonts w:ascii="Kalpurush" w:hAnsi="Kalpurush" w:cs="Kalpurush" w:hint="cs"/>
          <w:sz w:val="24"/>
          <w:szCs w:val="24"/>
          <w:cs/>
          <w:lang w:bidi="bn-BD"/>
        </w:rPr>
        <w:t>আলার জন্য।</w:t>
      </w:r>
      <w:r w:rsidRPr="00B50573">
        <w:rPr>
          <w:rFonts w:ascii="Kalpurush" w:hAnsi="Kalpurush" w:cs="Kalpurush" w:hint="cs"/>
          <w:sz w:val="24"/>
          <w:szCs w:val="24"/>
          <w:cs/>
          <w:lang w:bidi="bn-BD"/>
        </w:rPr>
        <w:t xml:space="preserve"> সালাত ও সালাম বর্ষিত হোক আমাদের নবী </w:t>
      </w:r>
      <w:r w:rsidR="009479A2">
        <w:rPr>
          <w:rFonts w:ascii="Kalpurush" w:hAnsi="Kalpurush" w:cs="Kalpurush" w:hint="cs"/>
          <w:sz w:val="24"/>
          <w:szCs w:val="24"/>
          <w:cs/>
          <w:lang w:bidi="bn-BD"/>
        </w:rPr>
        <w:t>মুহাম্মাদ</w:t>
      </w:r>
      <w:r w:rsidRPr="00B50573">
        <w:rPr>
          <w:rFonts w:ascii="Kalpurush" w:hAnsi="Kalpurush" w:cs="Kalpurush" w:hint="cs"/>
          <w:sz w:val="24"/>
          <w:szCs w:val="24"/>
          <w:cs/>
          <w:lang w:bidi="bn-BD"/>
        </w:rPr>
        <w:t xml:space="preserve"> </w:t>
      </w:r>
      <w:r w:rsidRPr="00B50573">
        <w:rPr>
          <w:rFonts w:ascii="Kalpurush" w:hAnsi="Kalpurush" w:cs="Kalpurush"/>
          <w:sz w:val="24"/>
          <w:szCs w:val="24"/>
          <w:cs/>
          <w:lang w:bidi="bn-BD"/>
        </w:rPr>
        <w:t>সাল্লাল্লাহু আলাইহি ওয়াসাল্লাম</w:t>
      </w:r>
      <w:r w:rsidRPr="00B50573">
        <w:rPr>
          <w:rFonts w:ascii="Kalpurush" w:hAnsi="Kalpurush" w:cs="Kalpurush" w:hint="cs"/>
          <w:sz w:val="24"/>
          <w:szCs w:val="24"/>
          <w:cs/>
          <w:lang w:bidi="bn-BD"/>
        </w:rPr>
        <w:t xml:space="preserve"> এবং তার পরিবার ও তার সকল সাথীর উপর। অতঃপর, আমার নিকট একটি প্রশ্ন উত্থাপন করা হয়, যার ভাষা ছিল নিম্নরূপ:</w:t>
      </w:r>
    </w:p>
    <w:p w:rsidR="000C73CE" w:rsidRPr="00B50573" w:rsidRDefault="000C73CE" w:rsidP="000C73CE">
      <w:pPr>
        <w:bidi w:val="0"/>
        <w:jc w:val="both"/>
        <w:rPr>
          <w:rFonts w:ascii="Kalpurush" w:hAnsi="Kalpurush" w:cs="Kalpurush"/>
          <w:sz w:val="24"/>
          <w:szCs w:val="24"/>
          <w:lang w:bidi="bn-BD"/>
        </w:rPr>
      </w:pPr>
      <w:r w:rsidRPr="00B50573">
        <w:rPr>
          <w:rFonts w:ascii="Kalpurush" w:hAnsi="Kalpurush" w:cs="Kalpurush" w:hint="cs"/>
          <w:sz w:val="24"/>
          <w:szCs w:val="24"/>
          <w:cs/>
          <w:lang w:bidi="bn-BD"/>
        </w:rPr>
        <w:t xml:space="preserve">দু’জন ব্যক্তি ঝগড়ায় </w:t>
      </w:r>
      <w:r>
        <w:rPr>
          <w:rFonts w:ascii="Kalpurush" w:hAnsi="Kalpurush" w:cs="Kalpurush" w:hint="cs"/>
          <w:sz w:val="24"/>
          <w:szCs w:val="24"/>
          <w:cs/>
          <w:lang w:bidi="bn-BD"/>
        </w:rPr>
        <w:t xml:space="preserve">জড়িয়েছে </w:t>
      </w:r>
      <w:r w:rsidRPr="00B50573">
        <w:rPr>
          <w:rFonts w:ascii="Kalpurush" w:hAnsi="Kalpurush" w:cs="Kalpurush" w:hint="cs"/>
          <w:sz w:val="24"/>
          <w:szCs w:val="24"/>
          <w:cs/>
          <w:lang w:bidi="bn-BD"/>
        </w:rPr>
        <w:t xml:space="preserve">যে, কারো জন্য নবী </w:t>
      </w:r>
      <w:r w:rsidRPr="00B50573">
        <w:rPr>
          <w:rFonts w:ascii="Kalpurush" w:hAnsi="Kalpurush" w:cs="Kalpurush"/>
          <w:sz w:val="24"/>
          <w:szCs w:val="24"/>
          <w:cs/>
          <w:lang w:bidi="bn-BD"/>
        </w:rPr>
        <w:t>সাল্লাল্লাহু আলাইহি ওয়াসাল্লাম</w:t>
      </w:r>
      <w:r w:rsidRPr="00B50573">
        <w:rPr>
          <w:rFonts w:ascii="Kalpurush" w:hAnsi="Kalpurush" w:cs="Kalpurush" w:hint="cs"/>
          <w:sz w:val="24"/>
          <w:szCs w:val="24"/>
          <w:cs/>
          <w:lang w:bidi="bn-BD"/>
        </w:rPr>
        <w:t>ের মসজিদ ব্যতীত শুধু কবর যিয়ারত করার নিয়তে সফর করা জায়েয কি না, বিষয়টি আমাদের বুঝিয়ে বলুন, আল্লাহ আপনাদেরকে হিফাযত করুন?</w:t>
      </w:r>
    </w:p>
    <w:p w:rsidR="000C73CE" w:rsidRPr="00B50573" w:rsidRDefault="000C73CE" w:rsidP="009479A2">
      <w:pPr>
        <w:bidi w:val="0"/>
        <w:jc w:val="both"/>
        <w:rPr>
          <w:rFonts w:ascii="Kalpurush" w:hAnsi="Kalpurush" w:cs="Kalpurush"/>
          <w:sz w:val="24"/>
          <w:szCs w:val="24"/>
          <w:lang w:bidi="bn-BD"/>
        </w:rPr>
      </w:pPr>
      <w:r w:rsidRPr="000A2D01">
        <w:rPr>
          <w:rFonts w:ascii="Kalpurush" w:hAnsi="Kalpurush" w:cs="Kalpurush" w:hint="cs"/>
          <w:b/>
          <w:bCs/>
          <w:sz w:val="24"/>
          <w:szCs w:val="24"/>
          <w:cs/>
          <w:lang w:bidi="bn-BD"/>
        </w:rPr>
        <w:t>উত্তর:</w:t>
      </w:r>
      <w:r>
        <w:rPr>
          <w:rFonts w:ascii="Kalpurush" w:hAnsi="Kalpurush" w:cs="Kalpurush" w:hint="cs"/>
          <w:b/>
          <w:bCs/>
          <w:sz w:val="24"/>
          <w:szCs w:val="24"/>
          <w:cs/>
          <w:lang w:bidi="bn-BD"/>
        </w:rPr>
        <w:t xml:space="preserve"> </w:t>
      </w:r>
      <w:r w:rsidRPr="00B50573">
        <w:rPr>
          <w:rFonts w:ascii="Kalpurush" w:hAnsi="Kalpurush" w:cs="Kalpurush" w:hint="cs"/>
          <w:sz w:val="24"/>
          <w:szCs w:val="24"/>
          <w:cs/>
          <w:lang w:bidi="bn-BD"/>
        </w:rPr>
        <w:t>ইসলামের শুরুতে কবর যিয়ারত করা নিষেধ ছিল</w:t>
      </w:r>
      <w:r w:rsidR="009479A2" w:rsidRPr="00F61FEB">
        <w:rPr>
          <w:rFonts w:ascii="Kalpurush" w:hAnsi="Kalpurush" w:cs="SolaimanLipi" w:hint="cs"/>
          <w:sz w:val="24"/>
          <w:szCs w:val="24"/>
          <w:cs/>
          <w:lang w:bidi="hi-IN"/>
        </w:rPr>
        <w:t>।</w:t>
      </w:r>
      <w:r w:rsidRPr="00B50573">
        <w:rPr>
          <w:rFonts w:ascii="Kalpurush" w:hAnsi="Kalpurush" w:cs="Kalpurush" w:hint="cs"/>
          <w:sz w:val="24"/>
          <w:szCs w:val="24"/>
          <w:cs/>
          <w:lang w:bidi="bn-BD"/>
        </w:rPr>
        <w:t xml:space="preserve"> কারণ তখন মানুষ সবেমাত্র মূর্তিপূজা ত্যাগ করে মুসলিম হয়েছে, অতঃপর তা রহিত করে নবী </w:t>
      </w:r>
      <w:r w:rsidRPr="00B50573">
        <w:rPr>
          <w:rFonts w:ascii="Kalpurush" w:hAnsi="Kalpurush" w:cs="Kalpurush"/>
          <w:sz w:val="24"/>
          <w:szCs w:val="24"/>
          <w:cs/>
          <w:lang w:bidi="bn-BD"/>
        </w:rPr>
        <w:t>সাল্লাল্লাহু আলাইহি ওয়াসাল্লাম</w:t>
      </w:r>
      <w:r w:rsidRPr="00B50573">
        <w:rPr>
          <w:rFonts w:ascii="Kalpurush" w:hAnsi="Kalpurush" w:cs="Kalpurush" w:hint="cs"/>
          <w:sz w:val="24"/>
          <w:szCs w:val="24"/>
          <w:cs/>
          <w:lang w:bidi="bn-BD"/>
        </w:rPr>
        <w:t xml:space="preserve"> বলেন:</w:t>
      </w:r>
    </w:p>
    <w:p w:rsidR="000C73CE" w:rsidRPr="005463BE" w:rsidRDefault="000C73CE" w:rsidP="000C73CE">
      <w:pPr>
        <w:jc w:val="both"/>
        <w:rPr>
          <w:rFonts w:ascii="Kalpurush" w:hAnsi="Kalpurush" w:cs="KFGQPC Uthman Taha Naskh"/>
          <w:color w:val="000099"/>
          <w:sz w:val="24"/>
          <w:szCs w:val="24"/>
          <w:lang w:bidi="bn-BD"/>
        </w:rPr>
      </w:pPr>
      <w:r w:rsidRPr="005463BE">
        <w:rPr>
          <w:rFonts w:ascii="Arial" w:eastAsia="Times New Roman" w:hAnsi="Arial" w:cs="KFGQPC Uthman Taha Naskh" w:hint="cs"/>
          <w:color w:val="000099"/>
          <w:sz w:val="24"/>
          <w:szCs w:val="24"/>
          <w:rtl/>
          <w:lang w:bidi="ar-EG"/>
        </w:rPr>
        <w:t>«</w:t>
      </w:r>
      <w:r w:rsidRPr="005463BE">
        <w:rPr>
          <w:rFonts w:cs="KFGQPC Uthman Taha Naskh"/>
          <w:color w:val="000099"/>
          <w:sz w:val="24"/>
          <w:szCs w:val="24"/>
          <w:rtl/>
        </w:rPr>
        <w:t>كنتُ نهيتكم عن زيارة القبور، فزوروها فإنها تذكركم الآخرة</w:t>
      </w:r>
      <w:r w:rsidRPr="005463BE">
        <w:rPr>
          <w:rFonts w:ascii="Arial" w:eastAsia="Times New Roman" w:hAnsi="Arial" w:cs="KFGQPC Uthman Taha Naskh" w:hint="cs"/>
          <w:color w:val="000099"/>
          <w:sz w:val="24"/>
          <w:szCs w:val="24"/>
          <w:rtl/>
          <w:lang w:bidi="ar-EG"/>
        </w:rPr>
        <w:t>»</w:t>
      </w:r>
    </w:p>
    <w:p w:rsidR="000C73CE" w:rsidRPr="00B50573" w:rsidRDefault="000C73CE" w:rsidP="000C73CE">
      <w:pPr>
        <w:bidi w:val="0"/>
        <w:jc w:val="both"/>
        <w:rPr>
          <w:rFonts w:ascii="Kalpurush" w:hAnsi="Kalpurush" w:cs="Kalpurush"/>
          <w:sz w:val="24"/>
          <w:szCs w:val="24"/>
          <w:lang w:bidi="bn-BD"/>
        </w:rPr>
      </w:pPr>
      <w:r w:rsidRPr="00B50573">
        <w:rPr>
          <w:rFonts w:ascii="Kalpurush" w:hAnsi="Kalpurush" w:cs="Kalpurush" w:hint="cs"/>
          <w:sz w:val="24"/>
          <w:szCs w:val="24"/>
          <w:cs/>
          <w:lang w:bidi="bn-BD"/>
        </w:rPr>
        <w:t xml:space="preserve">“আমি তোমাদেরকে কবর যিয়ারত থেকে নিষেধ </w:t>
      </w:r>
      <w:r w:rsidR="009479A2">
        <w:rPr>
          <w:rFonts w:ascii="Kalpurush" w:hAnsi="Kalpurush" w:cs="Kalpurush" w:hint="cs"/>
          <w:sz w:val="24"/>
          <w:szCs w:val="24"/>
          <w:cs/>
          <w:lang w:bidi="bn-BD"/>
        </w:rPr>
        <w:t>করেছিলাম, তোমরা তা যিয়ারত কর।</w:t>
      </w:r>
      <w:r w:rsidRPr="00B50573">
        <w:rPr>
          <w:rFonts w:ascii="Kalpurush" w:hAnsi="Kalpurush" w:cs="Kalpurush" w:hint="cs"/>
          <w:sz w:val="24"/>
          <w:szCs w:val="24"/>
          <w:cs/>
          <w:lang w:bidi="bn-BD"/>
        </w:rPr>
        <w:t xml:space="preserve"> কারণ</w:t>
      </w:r>
      <w:r w:rsidR="009479A2">
        <w:rPr>
          <w:rFonts w:ascii="Kalpurush" w:hAnsi="Kalpurush" w:cs="Kalpurush" w:hint="cs"/>
          <w:sz w:val="24"/>
          <w:szCs w:val="24"/>
          <w:cs/>
          <w:lang w:bidi="bn-BD"/>
        </w:rPr>
        <w:t>, কবর আখে</w:t>
      </w:r>
      <w:r w:rsidRPr="00B50573">
        <w:rPr>
          <w:rFonts w:ascii="Kalpurush" w:hAnsi="Kalpurush" w:cs="Kalpurush" w:hint="cs"/>
          <w:sz w:val="24"/>
          <w:szCs w:val="24"/>
          <w:cs/>
          <w:lang w:bidi="bn-BD"/>
        </w:rPr>
        <w:t>রাতকে স্মরণ করিয়ে দেয়”।</w:t>
      </w:r>
      <w:r w:rsidRPr="00B50573">
        <w:rPr>
          <w:rStyle w:val="FootnoteReference"/>
          <w:rFonts w:ascii="Kalpurush" w:hAnsi="Kalpurush" w:cs="Kalpurush"/>
          <w:sz w:val="24"/>
          <w:szCs w:val="24"/>
          <w:cs/>
          <w:lang w:bidi="bn-BD"/>
        </w:rPr>
        <w:footnoteReference w:id="22"/>
      </w:r>
    </w:p>
    <w:p w:rsidR="000C73CE" w:rsidRPr="00B50573" w:rsidRDefault="000C73CE" w:rsidP="009479A2">
      <w:pPr>
        <w:bidi w:val="0"/>
        <w:jc w:val="both"/>
        <w:rPr>
          <w:rFonts w:ascii="Kalpurush" w:hAnsi="Kalpurush" w:cs="Kalpurush"/>
          <w:sz w:val="24"/>
          <w:szCs w:val="24"/>
          <w:lang w:bidi="bn-BD"/>
        </w:rPr>
      </w:pPr>
      <w:r w:rsidRPr="00B50573">
        <w:rPr>
          <w:rFonts w:ascii="Kalpurush" w:hAnsi="Kalpurush" w:cs="Kalpurush" w:hint="cs"/>
          <w:sz w:val="24"/>
          <w:szCs w:val="24"/>
          <w:cs/>
          <w:lang w:bidi="bn-BD"/>
        </w:rPr>
        <w:t>তিনি শুধু পুরুষদের জন্য কবর যিয়ারত বৈধ করেন</w:t>
      </w:r>
      <w:r w:rsidR="009479A2" w:rsidRPr="00F61FEB">
        <w:rPr>
          <w:rFonts w:ascii="Kalpurush" w:hAnsi="Kalpurush" w:cs="SolaimanLipi" w:hint="cs"/>
          <w:sz w:val="24"/>
          <w:szCs w:val="24"/>
          <w:cs/>
          <w:lang w:bidi="hi-IN"/>
        </w:rPr>
        <w:t>।</w:t>
      </w:r>
      <w:r w:rsidR="00A232C0">
        <w:rPr>
          <w:rFonts w:ascii="Kalpurush" w:hAnsi="Kalpurush" w:cs="Kalpurush" w:hint="cs"/>
          <w:sz w:val="24"/>
          <w:szCs w:val="24"/>
          <w:cs/>
          <w:lang w:bidi="bn-BD"/>
        </w:rPr>
        <w:t xml:space="preserve"> ইবন</w:t>
      </w:r>
      <w:r w:rsidRPr="00B50573">
        <w:rPr>
          <w:rFonts w:ascii="Kalpurush" w:hAnsi="Kalpurush" w:cs="Kalpurush" w:hint="cs"/>
          <w:sz w:val="24"/>
          <w:szCs w:val="24"/>
          <w:cs/>
          <w:lang w:bidi="bn-BD"/>
        </w:rPr>
        <w:t xml:space="preserve"> আব্বাস </w:t>
      </w:r>
      <w:r w:rsidRPr="00B50573">
        <w:rPr>
          <w:rFonts w:ascii="Kalpurush" w:hAnsi="Kalpurush" w:cs="Kalpurush"/>
          <w:sz w:val="24"/>
          <w:szCs w:val="24"/>
          <w:cs/>
          <w:lang w:bidi="bn-BD"/>
        </w:rPr>
        <w:t>রাদিয়াল্লাহু ‘আনহুর</w:t>
      </w:r>
      <w:r w:rsidR="009479A2">
        <w:rPr>
          <w:rFonts w:ascii="Kalpurush" w:hAnsi="Kalpurush" w:cs="Kalpurush"/>
          <w:sz w:val="24"/>
          <w:szCs w:val="24"/>
          <w:cs/>
          <w:lang w:bidi="bn-BD"/>
        </w:rPr>
        <w:t xml:space="preserve"> হাদীসের</w:t>
      </w:r>
      <w:r w:rsidRPr="00B50573">
        <w:rPr>
          <w:rStyle w:val="FootnoteReference"/>
          <w:rFonts w:ascii="Kalpurush" w:hAnsi="Kalpurush" w:cs="Kalpurush"/>
          <w:sz w:val="24"/>
          <w:szCs w:val="24"/>
          <w:lang w:bidi="bn-BD"/>
        </w:rPr>
        <w:footnoteReference w:id="23"/>
      </w:r>
      <w:r w:rsidRPr="00B50573">
        <w:rPr>
          <w:rFonts w:ascii="Kalpurush" w:hAnsi="Kalpurush" w:cs="Kalpurush"/>
          <w:sz w:val="24"/>
          <w:szCs w:val="24"/>
          <w:lang w:bidi="bn-BD"/>
        </w:rPr>
        <w:t xml:space="preserve"> </w:t>
      </w:r>
      <w:r w:rsidRPr="00B50573">
        <w:rPr>
          <w:rFonts w:ascii="Kalpurush" w:hAnsi="Kalpurush" w:cs="Kalpurush"/>
          <w:sz w:val="24"/>
          <w:szCs w:val="24"/>
          <w:cs/>
          <w:lang w:bidi="bn-BD"/>
        </w:rPr>
        <w:t>কারণে</w:t>
      </w:r>
      <w:r w:rsidRPr="00B50573">
        <w:rPr>
          <w:rFonts w:ascii="Kalpurush" w:hAnsi="Kalpurush" w:cs="Kalpurush"/>
          <w:sz w:val="24"/>
          <w:szCs w:val="24"/>
          <w:lang w:bidi="bn-BD"/>
        </w:rPr>
        <w:t xml:space="preserve"> </w:t>
      </w:r>
      <w:r w:rsidRPr="00B50573">
        <w:rPr>
          <w:rFonts w:ascii="Kalpurush" w:hAnsi="Kalpurush" w:cs="Kalpurush" w:hint="cs"/>
          <w:sz w:val="24"/>
          <w:szCs w:val="24"/>
          <w:cs/>
          <w:lang w:bidi="bn-BD"/>
        </w:rPr>
        <w:t xml:space="preserve">নারীদের জন্য তা কিয়ামত পর্যন্ত নিষিদ্ধই থাকে, </w:t>
      </w:r>
      <w:r w:rsidRPr="00B50573">
        <w:rPr>
          <w:rFonts w:ascii="Kalpurush" w:hAnsi="Kalpurush" w:cs="Kalpurush"/>
          <w:sz w:val="24"/>
          <w:szCs w:val="24"/>
          <w:cs/>
          <w:lang w:bidi="bn-BD"/>
        </w:rPr>
        <w:t>যা</w:t>
      </w:r>
      <w:r w:rsidRPr="00B50573">
        <w:rPr>
          <w:rFonts w:ascii="Kalpurush" w:hAnsi="Kalpurush" w:cs="Kalpurush"/>
          <w:sz w:val="24"/>
          <w:szCs w:val="24"/>
          <w:lang w:bidi="bn-BD"/>
        </w:rPr>
        <w:t xml:space="preserve"> </w:t>
      </w:r>
      <w:r w:rsidRPr="00B50573">
        <w:rPr>
          <w:rFonts w:ascii="Kalpurush" w:hAnsi="Kalpurush" w:cs="Kalpurush"/>
          <w:sz w:val="24"/>
          <w:szCs w:val="24"/>
          <w:cs/>
          <w:lang w:bidi="bn-BD"/>
        </w:rPr>
        <w:t>বর্ণনা</w:t>
      </w:r>
      <w:r w:rsidRPr="00B50573">
        <w:rPr>
          <w:rFonts w:ascii="Kalpurush" w:hAnsi="Kalpurush" w:cs="Kalpurush"/>
          <w:sz w:val="24"/>
          <w:szCs w:val="24"/>
          <w:lang w:bidi="bn-BD"/>
        </w:rPr>
        <w:t xml:space="preserve"> </w:t>
      </w:r>
      <w:r w:rsidRPr="00B50573">
        <w:rPr>
          <w:rFonts w:ascii="Kalpurush" w:hAnsi="Kalpurush" w:cs="Kalpurush"/>
          <w:sz w:val="24"/>
          <w:szCs w:val="24"/>
          <w:cs/>
          <w:lang w:bidi="bn-BD"/>
        </w:rPr>
        <w:t>করেছেন</w:t>
      </w:r>
      <w:r w:rsidRPr="00B50573">
        <w:rPr>
          <w:rFonts w:ascii="Kalpurush" w:hAnsi="Kalpurush" w:cs="Kalpurush"/>
          <w:sz w:val="24"/>
          <w:szCs w:val="24"/>
          <w:lang w:bidi="bn-BD"/>
        </w:rPr>
        <w:t xml:space="preserve"> </w:t>
      </w:r>
      <w:r w:rsidRPr="00B50573">
        <w:rPr>
          <w:rFonts w:ascii="Kalpurush" w:hAnsi="Kalpurush" w:cs="Kalpurush"/>
          <w:sz w:val="24"/>
          <w:szCs w:val="24"/>
          <w:cs/>
          <w:lang w:bidi="bn-BD"/>
        </w:rPr>
        <w:t>আবু</w:t>
      </w:r>
      <w:r w:rsidRPr="00B50573">
        <w:rPr>
          <w:rFonts w:ascii="Kalpurush" w:hAnsi="Kalpurush" w:cs="Kalpurush" w:hint="cs"/>
          <w:sz w:val="24"/>
          <w:szCs w:val="24"/>
          <w:lang w:bidi="bn-BD"/>
        </w:rPr>
        <w:t xml:space="preserve"> </w:t>
      </w:r>
      <w:r w:rsidRPr="00B50573">
        <w:rPr>
          <w:rFonts w:ascii="Kalpurush" w:hAnsi="Kalpurush" w:cs="Kalpurush"/>
          <w:sz w:val="24"/>
          <w:szCs w:val="24"/>
          <w:cs/>
          <w:lang w:bidi="bn-BD"/>
        </w:rPr>
        <w:t>দাউদ</w:t>
      </w:r>
      <w:r w:rsidRPr="00B50573">
        <w:rPr>
          <w:rFonts w:ascii="Kalpurush" w:hAnsi="Kalpurush" w:cs="Kalpurush"/>
          <w:sz w:val="24"/>
          <w:szCs w:val="24"/>
          <w:lang w:bidi="bn-BD"/>
        </w:rPr>
        <w:t xml:space="preserve">, </w:t>
      </w:r>
      <w:r w:rsidR="00A232C0">
        <w:rPr>
          <w:rFonts w:ascii="Kalpurush" w:hAnsi="Kalpurush" w:cs="Kalpurush"/>
          <w:sz w:val="24"/>
          <w:szCs w:val="24"/>
          <w:cs/>
          <w:lang w:bidi="bn-BD"/>
        </w:rPr>
        <w:t>তিরমিযী</w:t>
      </w:r>
      <w:r w:rsidRPr="00B50573">
        <w:rPr>
          <w:rFonts w:ascii="Kalpurush" w:hAnsi="Kalpurush" w:cs="Kalpurush"/>
          <w:sz w:val="24"/>
          <w:szCs w:val="24"/>
          <w:lang w:bidi="bn-BD"/>
        </w:rPr>
        <w:t xml:space="preserve"> </w:t>
      </w:r>
      <w:r w:rsidRPr="00B50573">
        <w:rPr>
          <w:rFonts w:ascii="Kalpurush" w:hAnsi="Kalpurush" w:cs="Kalpurush"/>
          <w:sz w:val="24"/>
          <w:szCs w:val="24"/>
          <w:cs/>
          <w:lang w:bidi="bn-BD"/>
        </w:rPr>
        <w:t>ও</w:t>
      </w:r>
      <w:r w:rsidRPr="00B50573">
        <w:rPr>
          <w:rFonts w:ascii="Kalpurush" w:hAnsi="Kalpurush" w:cs="Kalpurush"/>
          <w:sz w:val="24"/>
          <w:szCs w:val="24"/>
          <w:lang w:bidi="bn-BD"/>
        </w:rPr>
        <w:t xml:space="preserve"> </w:t>
      </w:r>
      <w:r w:rsidRPr="00B50573">
        <w:rPr>
          <w:rFonts w:ascii="Kalpurush" w:hAnsi="Kalpurush" w:cs="Kalpurush"/>
          <w:sz w:val="24"/>
          <w:szCs w:val="24"/>
          <w:cs/>
          <w:lang w:bidi="bn-BD"/>
        </w:rPr>
        <w:t>অন্যান্য</w:t>
      </w:r>
      <w:r w:rsidRPr="00B50573">
        <w:rPr>
          <w:rFonts w:ascii="Kalpurush" w:hAnsi="Kalpurush" w:cs="Kalpurush"/>
          <w:sz w:val="24"/>
          <w:szCs w:val="24"/>
          <w:lang w:bidi="bn-BD"/>
        </w:rPr>
        <w:t xml:space="preserve"> </w:t>
      </w:r>
      <w:r w:rsidRPr="00B50573">
        <w:rPr>
          <w:rFonts w:ascii="Kalpurush" w:hAnsi="Kalpurush" w:cs="Kalpurush"/>
          <w:sz w:val="24"/>
          <w:szCs w:val="24"/>
          <w:cs/>
          <w:lang w:bidi="bn-BD"/>
        </w:rPr>
        <w:t>মুহাদ্দিসগণ</w:t>
      </w:r>
      <w:r w:rsidRPr="00B50573">
        <w:rPr>
          <w:rFonts w:ascii="Kalpurush" w:hAnsi="Kalpurush" w:cs="Kalpurush"/>
          <w:sz w:val="24"/>
          <w:szCs w:val="24"/>
          <w:lang w:bidi="bn-BD"/>
        </w:rPr>
        <w:t>:</w:t>
      </w:r>
    </w:p>
    <w:p w:rsidR="000C73CE" w:rsidRPr="00BE73FA" w:rsidRDefault="000C73CE" w:rsidP="000C73CE">
      <w:pPr>
        <w:jc w:val="both"/>
        <w:rPr>
          <w:rFonts w:ascii="Kalpurush" w:hAnsi="Kalpurush" w:cs="KFGQPC Uthman Taha Naskh"/>
          <w:color w:val="000099"/>
          <w:sz w:val="24"/>
          <w:szCs w:val="24"/>
          <w:lang w:bidi="bn-BD"/>
        </w:rPr>
      </w:pPr>
      <w:r w:rsidRPr="00BE73FA">
        <w:rPr>
          <w:rFonts w:ascii="Arial" w:eastAsia="Times New Roman" w:hAnsi="Arial" w:cs="KFGQPC Uthman Taha Naskh" w:hint="cs"/>
          <w:color w:val="000099"/>
          <w:sz w:val="24"/>
          <w:szCs w:val="24"/>
          <w:rtl/>
          <w:lang w:bidi="ar-EG"/>
        </w:rPr>
        <w:lastRenderedPageBreak/>
        <w:t>«</w:t>
      </w:r>
      <w:r w:rsidRPr="00BE73FA">
        <w:rPr>
          <w:rFonts w:cs="KFGQPC Uthman Taha Naskh"/>
          <w:color w:val="000099"/>
          <w:sz w:val="24"/>
          <w:szCs w:val="24"/>
          <w:rtl/>
        </w:rPr>
        <w:t xml:space="preserve">لعن رسول الله </w:t>
      </w:r>
      <w:r w:rsidRPr="00BE73FA">
        <w:rPr>
          <w:rFonts w:cs="KFGQPC Uthman Taha Naskh"/>
          <w:color w:val="000099"/>
          <w:sz w:val="24"/>
          <w:szCs w:val="24"/>
        </w:rPr>
        <w:sym w:font="AGA Arabesque" w:char="F072"/>
      </w:r>
      <w:r w:rsidRPr="00BE73FA">
        <w:rPr>
          <w:rFonts w:cs="KFGQPC Uthman Taha Naskh"/>
          <w:color w:val="000099"/>
          <w:sz w:val="24"/>
          <w:szCs w:val="24"/>
          <w:rtl/>
        </w:rPr>
        <w:t xml:space="preserve"> زائرات القبور</w:t>
      </w:r>
      <w:r w:rsidRPr="00BE73FA">
        <w:rPr>
          <w:rFonts w:ascii="Arial" w:eastAsia="Times New Roman" w:hAnsi="Arial" w:cs="KFGQPC Uthman Taha Naskh" w:hint="cs"/>
          <w:color w:val="000099"/>
          <w:sz w:val="24"/>
          <w:szCs w:val="24"/>
          <w:rtl/>
          <w:lang w:bidi="ar-EG"/>
        </w:rPr>
        <w:t>»</w:t>
      </w:r>
    </w:p>
    <w:p w:rsidR="000C73CE" w:rsidRPr="00B50573" w:rsidRDefault="000C73CE" w:rsidP="000C73CE">
      <w:pPr>
        <w:bidi w:val="0"/>
        <w:jc w:val="both"/>
        <w:rPr>
          <w:rFonts w:ascii="Kalpurush" w:hAnsi="Kalpurush" w:cs="Kalpurush"/>
          <w:sz w:val="24"/>
          <w:szCs w:val="24"/>
          <w:cs/>
          <w:lang w:bidi="bn-BD"/>
        </w:rPr>
      </w:pPr>
      <w:r w:rsidRPr="00B50573">
        <w:rPr>
          <w:rFonts w:ascii="Kalpurush" w:hAnsi="Kalpurush" w:cs="Kalpurush"/>
          <w:sz w:val="24"/>
          <w:szCs w:val="24"/>
          <w:lang w:bidi="bn-BD"/>
        </w:rPr>
        <w:t>“</w:t>
      </w:r>
      <w:r w:rsidRPr="00B50573">
        <w:rPr>
          <w:rFonts w:ascii="Kalpurush" w:hAnsi="Kalpurush" w:cs="Kalpurush"/>
          <w:sz w:val="24"/>
          <w:szCs w:val="24"/>
          <w:cs/>
          <w:lang w:bidi="bn-BD"/>
        </w:rPr>
        <w:t>নবী</w:t>
      </w:r>
      <w:r w:rsidRPr="00B50573">
        <w:rPr>
          <w:rFonts w:ascii="Kalpurush" w:hAnsi="Kalpurush" w:cs="Kalpurush"/>
          <w:sz w:val="24"/>
          <w:szCs w:val="24"/>
          <w:lang w:bidi="bn-BD"/>
        </w:rPr>
        <w:t xml:space="preserve"> </w:t>
      </w:r>
      <w:r w:rsidRPr="00B50573">
        <w:rPr>
          <w:rFonts w:ascii="Kalpurush" w:hAnsi="Kalpurush" w:cs="Kalpurush"/>
          <w:sz w:val="24"/>
          <w:szCs w:val="24"/>
          <w:cs/>
          <w:lang w:bidi="bn-BD"/>
        </w:rPr>
        <w:t>সাল্লাল্লাহু আলাইহি ওয়াসাল্লাম</w:t>
      </w:r>
      <w:r w:rsidRPr="00B50573">
        <w:rPr>
          <w:rFonts w:ascii="Kalpurush" w:hAnsi="Kalpurush" w:cs="Kalpurush"/>
          <w:sz w:val="24"/>
          <w:szCs w:val="24"/>
          <w:lang w:bidi="bn-BD"/>
        </w:rPr>
        <w:t xml:space="preserve"> </w:t>
      </w:r>
      <w:r w:rsidRPr="00B50573">
        <w:rPr>
          <w:rFonts w:ascii="Kalpurush" w:hAnsi="Kalpurush" w:cs="Kalpurush"/>
          <w:sz w:val="24"/>
          <w:szCs w:val="24"/>
          <w:cs/>
          <w:lang w:bidi="bn-BD"/>
        </w:rPr>
        <w:t>কবর</w:t>
      </w:r>
      <w:r w:rsidRPr="00B50573">
        <w:rPr>
          <w:rFonts w:ascii="Kalpurush" w:hAnsi="Kalpurush" w:cs="Kalpurush"/>
          <w:sz w:val="24"/>
          <w:szCs w:val="24"/>
          <w:lang w:bidi="bn-BD"/>
        </w:rPr>
        <w:t xml:space="preserve"> </w:t>
      </w:r>
      <w:r w:rsidRPr="00B50573">
        <w:rPr>
          <w:rFonts w:ascii="Kalpurush" w:hAnsi="Kalpurush" w:cs="Kalpurush"/>
          <w:sz w:val="24"/>
          <w:szCs w:val="24"/>
          <w:cs/>
          <w:lang w:bidi="bn-BD"/>
        </w:rPr>
        <w:t>যিয়ারতকারী</w:t>
      </w:r>
      <w:r w:rsidRPr="00B50573">
        <w:rPr>
          <w:rFonts w:ascii="Kalpurush" w:hAnsi="Kalpurush" w:cs="Kalpurush"/>
          <w:sz w:val="24"/>
          <w:szCs w:val="24"/>
          <w:lang w:bidi="bn-BD"/>
        </w:rPr>
        <w:t xml:space="preserve"> </w:t>
      </w:r>
      <w:r w:rsidRPr="00B50573">
        <w:rPr>
          <w:rFonts w:ascii="Kalpurush" w:hAnsi="Kalpurush" w:cs="Kalpurush"/>
          <w:sz w:val="24"/>
          <w:szCs w:val="24"/>
          <w:cs/>
          <w:lang w:bidi="bn-BD"/>
        </w:rPr>
        <w:t>নারীদের</w:t>
      </w:r>
      <w:r w:rsidR="009479A2">
        <w:rPr>
          <w:rFonts w:ascii="Kalpurush" w:hAnsi="Kalpurush" w:cs="Kalpurush"/>
          <w:sz w:val="24"/>
          <w:szCs w:val="24"/>
          <w:cs/>
          <w:lang w:bidi="bn-BD"/>
        </w:rPr>
        <w:t xml:space="preserve"> লা</w:t>
      </w:r>
      <w:r w:rsidR="009479A2">
        <w:rPr>
          <w:rFonts w:ascii="Kalpurush" w:hAnsi="Kalpurush" w:cs="Kalpurush"/>
          <w:sz w:val="24"/>
          <w:szCs w:val="24"/>
          <w:lang w:bidi="bn-BD"/>
        </w:rPr>
        <w:t>‘</w:t>
      </w:r>
      <w:r w:rsidR="009479A2">
        <w:rPr>
          <w:rFonts w:ascii="Kalpurush" w:hAnsi="Kalpurush" w:cs="Kalpurush"/>
          <w:sz w:val="24"/>
          <w:szCs w:val="24"/>
          <w:cs/>
          <w:lang w:bidi="bn-BD"/>
        </w:rPr>
        <w:t xml:space="preserve">নত </w:t>
      </w:r>
      <w:r w:rsidRPr="00B50573">
        <w:rPr>
          <w:rFonts w:ascii="Kalpurush" w:hAnsi="Kalpurush" w:cs="Kalpurush"/>
          <w:sz w:val="24"/>
          <w:szCs w:val="24"/>
          <w:cs/>
          <w:lang w:bidi="bn-BD"/>
        </w:rPr>
        <w:t>করেছেন</w:t>
      </w:r>
      <w:r w:rsidRPr="00B50573">
        <w:rPr>
          <w:rFonts w:ascii="Kalpurush" w:hAnsi="Kalpurush" w:cs="Kalpurush"/>
          <w:sz w:val="24"/>
          <w:szCs w:val="24"/>
          <w:lang w:bidi="bn-BD"/>
        </w:rPr>
        <w:t>”</w:t>
      </w:r>
      <w:r w:rsidRPr="004F39FB">
        <w:rPr>
          <w:rFonts w:ascii="Kalpurush" w:hAnsi="Kalpurush" w:cs="SolaimanLipi"/>
          <w:sz w:val="24"/>
          <w:szCs w:val="24"/>
          <w:cs/>
          <w:lang w:bidi="hi-IN"/>
        </w:rPr>
        <w:t>।</w:t>
      </w:r>
      <w:r w:rsidRPr="00B50573">
        <w:rPr>
          <w:rStyle w:val="FootnoteReference"/>
          <w:rFonts w:ascii="Kalpurush" w:hAnsi="Kalpurush" w:cs="Kalpurush"/>
          <w:sz w:val="24"/>
          <w:szCs w:val="24"/>
          <w:lang w:bidi="bn-BD"/>
        </w:rPr>
        <w:footnoteReference w:id="24"/>
      </w:r>
      <w:r w:rsidRPr="00B50573">
        <w:rPr>
          <w:rFonts w:ascii="Kalpurush" w:hAnsi="Kalpurush" w:cs="Kalpurush" w:hint="cs"/>
          <w:sz w:val="24"/>
          <w:szCs w:val="24"/>
          <w:cs/>
          <w:lang w:bidi="bn-BD"/>
        </w:rPr>
        <w:t xml:space="preserve"> </w:t>
      </w:r>
    </w:p>
    <w:p w:rsidR="000C73CE" w:rsidRPr="00B50573" w:rsidRDefault="000C73CE" w:rsidP="009479A2">
      <w:pPr>
        <w:bidi w:val="0"/>
        <w:jc w:val="both"/>
        <w:rPr>
          <w:rFonts w:ascii="Kalpurush" w:hAnsi="Kalpurush" w:cs="Kalpurush"/>
          <w:sz w:val="24"/>
          <w:szCs w:val="24"/>
          <w:cs/>
          <w:lang w:bidi="bn-BD"/>
        </w:rPr>
      </w:pPr>
      <w:r w:rsidRPr="00B50573">
        <w:rPr>
          <w:rFonts w:ascii="Kalpurush" w:hAnsi="Kalpurush" w:cs="Kalpurush" w:hint="cs"/>
          <w:sz w:val="24"/>
          <w:szCs w:val="24"/>
          <w:cs/>
          <w:lang w:bidi="bn-BD"/>
        </w:rPr>
        <w:t>আরো হারাম করেন নির্দিষ্ট কবর যিয়ারত করার উদ্দেশ্য দীর্ঘ সফর</w:t>
      </w:r>
      <w:r w:rsidR="009479A2" w:rsidRPr="00F61FEB">
        <w:rPr>
          <w:rFonts w:ascii="Kalpurush" w:hAnsi="Kalpurush" w:cs="SolaimanLipi" w:hint="cs"/>
          <w:sz w:val="24"/>
          <w:szCs w:val="24"/>
          <w:cs/>
          <w:lang w:bidi="hi-IN"/>
        </w:rPr>
        <w:t>।</w:t>
      </w:r>
      <w:r w:rsidRPr="00B50573">
        <w:rPr>
          <w:rFonts w:ascii="Kalpurush" w:hAnsi="Kalpurush" w:cs="Kalpurush" w:hint="cs"/>
          <w:sz w:val="24"/>
          <w:szCs w:val="24"/>
          <w:cs/>
          <w:lang w:bidi="bn-BD"/>
        </w:rPr>
        <w:t xml:space="preserve"> </w:t>
      </w:r>
      <w:r w:rsidR="009479A2">
        <w:rPr>
          <w:rFonts w:ascii="Kalpurush" w:hAnsi="Kalpurush" w:cs="Kalpurush" w:hint="cs"/>
          <w:sz w:val="24"/>
          <w:szCs w:val="24"/>
          <w:cs/>
          <w:lang w:bidi="bn-BD"/>
        </w:rPr>
        <w:t>ইমাম বুখারী</w:t>
      </w:r>
      <w:r w:rsidRPr="00B50573">
        <w:rPr>
          <w:rFonts w:ascii="Kalpurush" w:hAnsi="Kalpurush" w:cs="Kalpurush" w:hint="cs"/>
          <w:sz w:val="24"/>
          <w:szCs w:val="24"/>
          <w:cs/>
          <w:lang w:bidi="bn-BD"/>
        </w:rPr>
        <w:t xml:space="preserve"> ও মুসলিম আবু হুরায়রা </w:t>
      </w:r>
      <w:r w:rsidRPr="00B50573">
        <w:rPr>
          <w:rFonts w:ascii="Kalpurush" w:hAnsi="Kalpurush" w:cs="Kalpurush"/>
          <w:sz w:val="24"/>
          <w:szCs w:val="24"/>
          <w:cs/>
          <w:lang w:bidi="bn-BD"/>
        </w:rPr>
        <w:t>রাদিয়াল্লাহু ‘আনহু</w:t>
      </w:r>
      <w:r w:rsidRPr="00B50573">
        <w:rPr>
          <w:rFonts w:ascii="Kalpurush" w:hAnsi="Kalpurush" w:cs="Kalpurush" w:hint="cs"/>
          <w:sz w:val="24"/>
          <w:szCs w:val="24"/>
          <w:cs/>
          <w:lang w:bidi="bn-BD"/>
        </w:rPr>
        <w:t xml:space="preserve"> থেকে বর্ণনা করেন:</w:t>
      </w:r>
    </w:p>
    <w:p w:rsidR="000C73CE" w:rsidRPr="00BE73FA" w:rsidRDefault="000C73CE" w:rsidP="000C73CE">
      <w:pPr>
        <w:jc w:val="both"/>
        <w:rPr>
          <w:rFonts w:ascii="Kalpurush" w:hAnsi="Kalpurush" w:cs="KFGQPC Uthman Taha Naskh"/>
          <w:color w:val="000099"/>
          <w:sz w:val="24"/>
          <w:szCs w:val="24"/>
          <w:lang w:bidi="bn-BD"/>
        </w:rPr>
      </w:pPr>
      <w:r w:rsidRPr="00BE73FA">
        <w:rPr>
          <w:rFonts w:ascii="Arial" w:eastAsia="Times New Roman" w:hAnsi="Arial" w:cs="KFGQPC Uthman Taha Naskh" w:hint="cs"/>
          <w:color w:val="000099"/>
          <w:sz w:val="24"/>
          <w:szCs w:val="24"/>
          <w:rtl/>
          <w:lang w:bidi="ar-EG"/>
        </w:rPr>
        <w:lastRenderedPageBreak/>
        <w:t>«</w:t>
      </w:r>
      <w:r w:rsidRPr="00BE73FA">
        <w:rPr>
          <w:rFonts w:cs="KFGQPC Uthman Taha Naskh"/>
          <w:color w:val="000099"/>
          <w:sz w:val="24"/>
          <w:szCs w:val="24"/>
          <w:rtl/>
        </w:rPr>
        <w:t xml:space="preserve">لا تشدّ الرحال إلا إلى ثلاثة مساجد </w:t>
      </w:r>
      <w:r w:rsidRPr="00BE73FA">
        <w:rPr>
          <w:rFonts w:hint="cs"/>
          <w:color w:val="000099"/>
          <w:sz w:val="24"/>
          <w:szCs w:val="24"/>
          <w:rtl/>
        </w:rPr>
        <w:t>…</w:t>
      </w:r>
      <w:r w:rsidRPr="00BE73FA">
        <w:rPr>
          <w:rFonts w:ascii="Arial" w:eastAsia="Times New Roman" w:hAnsi="Arial" w:cs="KFGQPC Uthman Taha Naskh" w:hint="cs"/>
          <w:color w:val="000099"/>
          <w:sz w:val="24"/>
          <w:szCs w:val="24"/>
          <w:rtl/>
          <w:lang w:bidi="ar-EG"/>
        </w:rPr>
        <w:t>»</w:t>
      </w:r>
    </w:p>
    <w:p w:rsidR="000C73CE" w:rsidRPr="00B50573" w:rsidRDefault="000C73CE" w:rsidP="000C73CE">
      <w:pPr>
        <w:bidi w:val="0"/>
        <w:jc w:val="both"/>
        <w:rPr>
          <w:rFonts w:ascii="Kalpurush" w:hAnsi="Kalpurush" w:cs="Kalpurush"/>
          <w:sz w:val="24"/>
          <w:szCs w:val="24"/>
          <w:lang w:bidi="bn-BD"/>
        </w:rPr>
      </w:pPr>
      <w:r w:rsidRPr="00B50573">
        <w:rPr>
          <w:rFonts w:ascii="Kalpurush" w:hAnsi="Kalpurush" w:cs="Kalpurush" w:hint="cs"/>
          <w:sz w:val="24"/>
          <w:szCs w:val="24"/>
          <w:cs/>
          <w:lang w:bidi="bn-BD"/>
        </w:rPr>
        <w:t>“তিনটি মসজিদ ব্যতীত কোনো বস্তুর দিকে (সাওয়াবের উদ্দেশ্যে) বাহন (গাড়ি) হাঁকানো যাবে না”।</w:t>
      </w:r>
      <w:r w:rsidRPr="00B50573">
        <w:rPr>
          <w:rStyle w:val="FootnoteReference"/>
          <w:rFonts w:ascii="Kalpurush" w:hAnsi="Kalpurush" w:cs="Kalpurush"/>
          <w:sz w:val="24"/>
          <w:szCs w:val="24"/>
          <w:cs/>
          <w:lang w:bidi="bn-BD"/>
        </w:rPr>
        <w:footnoteReference w:id="25"/>
      </w:r>
    </w:p>
    <w:p w:rsidR="000C73CE" w:rsidRPr="00B50573" w:rsidRDefault="000C73CE" w:rsidP="000C73CE">
      <w:pPr>
        <w:bidi w:val="0"/>
        <w:jc w:val="both"/>
        <w:rPr>
          <w:rFonts w:ascii="Kalpurush" w:hAnsi="Kalpurush" w:cs="Kalpurush"/>
          <w:sz w:val="24"/>
          <w:szCs w:val="24"/>
          <w:lang w:bidi="bn-BD"/>
        </w:rPr>
      </w:pPr>
      <w:r w:rsidRPr="00B50573">
        <w:rPr>
          <w:rFonts w:ascii="Kalpurush" w:hAnsi="Kalpurush" w:cs="Kalpurush" w:hint="cs"/>
          <w:sz w:val="24"/>
          <w:szCs w:val="24"/>
          <w:cs/>
          <w:lang w:bidi="bn-BD"/>
        </w:rPr>
        <w:t>শেষের</w:t>
      </w:r>
      <w:r w:rsidR="00A232C0">
        <w:rPr>
          <w:rFonts w:ascii="Kalpurush" w:hAnsi="Kalpurush" w:cs="Kalpurush" w:hint="cs"/>
          <w:sz w:val="24"/>
          <w:szCs w:val="24"/>
          <w:cs/>
          <w:lang w:bidi="bn-BD"/>
        </w:rPr>
        <w:t xml:space="preserve"> হাদীস</w:t>
      </w:r>
      <w:r w:rsidRPr="00B50573">
        <w:rPr>
          <w:rFonts w:ascii="Kalpurush" w:hAnsi="Kalpurush" w:cs="Kalpurush" w:hint="cs"/>
          <w:sz w:val="24"/>
          <w:szCs w:val="24"/>
          <w:cs/>
          <w:lang w:bidi="bn-BD"/>
        </w:rPr>
        <w:t xml:space="preserve"> থেকে তিনটি মসজিদের জন্য সাওয়াবের উদ্দেশ্যে দীর্ঘ সফর করা বৈধ প্রমাণিত হয়: মসজিদুল হারাম, মসজিদুন নবী ও মসজিদুল আকসা।</w:t>
      </w:r>
    </w:p>
    <w:p w:rsidR="000C73CE" w:rsidRPr="00B50573" w:rsidRDefault="009479A2" w:rsidP="009479A2">
      <w:pPr>
        <w:bidi w:val="0"/>
        <w:jc w:val="both"/>
        <w:rPr>
          <w:rFonts w:ascii="Kalpurush" w:hAnsi="Kalpurush" w:cs="Kalpurush"/>
          <w:sz w:val="24"/>
          <w:szCs w:val="24"/>
          <w:lang w:bidi="bn-BD"/>
        </w:rPr>
      </w:pPr>
      <w:r>
        <w:rPr>
          <w:rFonts w:ascii="Kalpurush" w:hAnsi="Kalpurush" w:cs="Kalpurush" w:hint="cs"/>
          <w:sz w:val="24"/>
          <w:szCs w:val="24"/>
          <w:cs/>
          <w:lang w:bidi="bn-BD"/>
        </w:rPr>
        <w:t>বুখারী</w:t>
      </w:r>
      <w:r w:rsidR="000C73CE" w:rsidRPr="00B50573">
        <w:rPr>
          <w:rFonts w:ascii="Kalpurush" w:hAnsi="Kalpurush" w:cs="Kalpurush" w:hint="cs"/>
          <w:sz w:val="24"/>
          <w:szCs w:val="24"/>
          <w:cs/>
          <w:lang w:bidi="bn-BD"/>
        </w:rPr>
        <w:t xml:space="preserve"> ও মুসলিমে বর্ণিত</w:t>
      </w:r>
      <w:r>
        <w:rPr>
          <w:rFonts w:ascii="Kalpurush" w:hAnsi="Kalpurush" w:cs="Kalpurush" w:hint="cs"/>
          <w:sz w:val="24"/>
          <w:szCs w:val="24"/>
          <w:cs/>
          <w:lang w:bidi="bn-BD"/>
        </w:rPr>
        <w:t xml:space="preserve"> সহীহ </w:t>
      </w:r>
      <w:r w:rsidR="00A232C0">
        <w:rPr>
          <w:rFonts w:ascii="Kalpurush" w:hAnsi="Kalpurush" w:cs="Kalpurush" w:hint="cs"/>
          <w:sz w:val="24"/>
          <w:szCs w:val="24"/>
          <w:cs/>
          <w:lang w:bidi="bn-BD"/>
        </w:rPr>
        <w:t>হাদীস</w:t>
      </w:r>
      <w:r>
        <w:rPr>
          <w:rFonts w:ascii="Kalpurush" w:hAnsi="Kalpurush" w:cs="Kalpurush" w:hint="cs"/>
          <w:sz w:val="24"/>
          <w:szCs w:val="24"/>
          <w:cs/>
          <w:lang w:bidi="bn-BD"/>
        </w:rPr>
        <w:t>ের ভাষ্য</w:t>
      </w:r>
      <w:r w:rsidR="000C73CE" w:rsidRPr="00B50573">
        <w:rPr>
          <w:rFonts w:ascii="Kalpurush" w:hAnsi="Kalpurush" w:cs="Kalpurush" w:hint="cs"/>
          <w:sz w:val="24"/>
          <w:szCs w:val="24"/>
          <w:cs/>
          <w:lang w:bidi="bn-BD"/>
        </w:rPr>
        <w:t xml:space="preserve"> </w:t>
      </w:r>
      <w:r>
        <w:rPr>
          <w:rFonts w:ascii="Kalpurush" w:hAnsi="Kalpurush" w:cs="Kalpurush" w:hint="cs"/>
          <w:sz w:val="24"/>
          <w:szCs w:val="24"/>
          <w:cs/>
          <w:lang w:bidi="bn-BD"/>
        </w:rPr>
        <w:t>-</w:t>
      </w:r>
      <w:r w:rsidR="000C73CE" w:rsidRPr="00B50573">
        <w:rPr>
          <w:rFonts w:ascii="Kalpurush" w:hAnsi="Kalpurush" w:cs="Kalpurush" w:hint="cs"/>
          <w:sz w:val="24"/>
          <w:szCs w:val="24"/>
          <w:cs/>
          <w:lang w:bidi="bn-BD"/>
        </w:rPr>
        <w:t xml:space="preserve">তিনটি মসজিদ ব্যতীত নবী </w:t>
      </w:r>
      <w:r w:rsidR="000C73CE" w:rsidRPr="00B50573">
        <w:rPr>
          <w:rFonts w:ascii="Kalpurush" w:hAnsi="Kalpurush" w:cs="Kalpurush"/>
          <w:sz w:val="24"/>
          <w:szCs w:val="24"/>
          <w:cs/>
          <w:lang w:bidi="bn-BD"/>
        </w:rPr>
        <w:t>সাল্লাল্লাহু আলাইহি ওয়াসাল্লাম</w:t>
      </w:r>
      <w:r w:rsidR="000C73CE" w:rsidRPr="00B50573">
        <w:rPr>
          <w:rFonts w:ascii="Kalpurush" w:hAnsi="Kalpurush" w:cs="Kalpurush" w:hint="cs"/>
          <w:sz w:val="24"/>
          <w:szCs w:val="24"/>
          <w:cs/>
          <w:lang w:bidi="bn-BD"/>
        </w:rPr>
        <w:t>ের কবর যিয়ার</w:t>
      </w:r>
      <w:r>
        <w:rPr>
          <w:rFonts w:ascii="Kalpurush" w:hAnsi="Kalpurush" w:cs="Kalpurush" w:hint="cs"/>
          <w:sz w:val="24"/>
          <w:szCs w:val="24"/>
          <w:cs/>
          <w:lang w:bidi="bn-BD"/>
        </w:rPr>
        <w:t>ত করার উদ্দেশ্যে সফর করা বৈধ নয়</w:t>
      </w:r>
      <w:r w:rsidR="000C73CE" w:rsidRPr="00B50573">
        <w:rPr>
          <w:rFonts w:ascii="Kalpurush" w:hAnsi="Kalpurush" w:cs="Kalpurush" w:hint="cs"/>
          <w:sz w:val="24"/>
          <w:szCs w:val="24"/>
          <w:cs/>
          <w:lang w:bidi="bn-BD"/>
        </w:rPr>
        <w:t xml:space="preserve"> অর্থাৎ যদি যিয়ারতকারী নবীর মসজিদ ব্যতীত শুধু কবর যিয়া</w:t>
      </w:r>
      <w:r w:rsidR="000C73CE">
        <w:rPr>
          <w:rFonts w:ascii="Kalpurush" w:hAnsi="Kalpurush" w:cs="Kalpurush" w:hint="cs"/>
          <w:sz w:val="24"/>
          <w:szCs w:val="24"/>
          <w:cs/>
          <w:lang w:bidi="bn-BD"/>
        </w:rPr>
        <w:t>র</w:t>
      </w:r>
      <w:r w:rsidR="000C73CE" w:rsidRPr="00B50573">
        <w:rPr>
          <w:rFonts w:ascii="Kalpurush" w:hAnsi="Kalpurush" w:cs="Kalpurush" w:hint="cs"/>
          <w:sz w:val="24"/>
          <w:szCs w:val="24"/>
          <w:cs/>
          <w:lang w:bidi="bn-BD"/>
        </w:rPr>
        <w:t xml:space="preserve">ত করার উদ্দেশ্য করে। যদি মসজিদ যিয়ারত করার উদ্দেশ্যে সফর করে, অতঃপর নবী </w:t>
      </w:r>
      <w:r w:rsidR="000C73CE" w:rsidRPr="00B50573">
        <w:rPr>
          <w:rFonts w:ascii="Kalpurush" w:hAnsi="Kalpurush" w:cs="Kalpurush"/>
          <w:sz w:val="24"/>
          <w:szCs w:val="24"/>
          <w:cs/>
          <w:lang w:bidi="bn-BD"/>
        </w:rPr>
        <w:t>সাল্লাল্লাহু আলাইহি ওয়াসাল্লাম</w:t>
      </w:r>
      <w:r w:rsidR="000C73CE" w:rsidRPr="00B50573">
        <w:rPr>
          <w:rFonts w:ascii="Kalpurush" w:hAnsi="Kalpurush" w:cs="Kalpurush" w:hint="cs"/>
          <w:sz w:val="24"/>
          <w:szCs w:val="24"/>
          <w:cs/>
          <w:lang w:bidi="bn-BD"/>
        </w:rPr>
        <w:t>ের কবর যিয়ারত করে কোনো সমস্যা নেই, এরূপ করা বৈধ, কারণ পূর্বের</w:t>
      </w:r>
      <w:r w:rsidR="00A232C0">
        <w:rPr>
          <w:rFonts w:ascii="Kalpurush" w:hAnsi="Kalpurush" w:cs="Kalpurush" w:hint="cs"/>
          <w:sz w:val="24"/>
          <w:szCs w:val="24"/>
          <w:cs/>
          <w:lang w:bidi="bn-BD"/>
        </w:rPr>
        <w:t xml:space="preserve"> হাদীস</w:t>
      </w:r>
      <w:r w:rsidR="000C73CE" w:rsidRPr="00B50573">
        <w:rPr>
          <w:rFonts w:ascii="Kalpurush" w:hAnsi="Kalpurush" w:cs="Kalpurush" w:hint="cs"/>
          <w:sz w:val="24"/>
          <w:szCs w:val="24"/>
          <w:cs/>
          <w:lang w:bidi="bn-BD"/>
        </w:rPr>
        <w:t xml:space="preserve"> থেকে জেনেছি পুরুষদের জন্য কবর যিয়ারত করা বৈধ।</w:t>
      </w:r>
    </w:p>
    <w:p w:rsidR="009479A2" w:rsidRDefault="000C73CE" w:rsidP="000C73CE">
      <w:pPr>
        <w:bidi w:val="0"/>
        <w:jc w:val="both"/>
        <w:rPr>
          <w:rFonts w:ascii="Kalpurush" w:hAnsi="Kalpurush" w:cs="Kalpurush"/>
          <w:sz w:val="24"/>
          <w:szCs w:val="24"/>
          <w:cs/>
          <w:lang w:bidi="bn-BD"/>
        </w:rPr>
      </w:pPr>
      <w:r w:rsidRPr="00B50573">
        <w:rPr>
          <w:rFonts w:ascii="Kalpurush" w:hAnsi="Kalpurush" w:cs="Kalpurush" w:hint="cs"/>
          <w:sz w:val="24"/>
          <w:szCs w:val="24"/>
          <w:cs/>
          <w:lang w:bidi="bn-BD"/>
        </w:rPr>
        <w:t xml:space="preserve">এ ছাড়া নবী </w:t>
      </w:r>
      <w:r w:rsidRPr="00B50573">
        <w:rPr>
          <w:rFonts w:ascii="Kalpurush" w:hAnsi="Kalpurush" w:cs="Kalpurush"/>
          <w:sz w:val="24"/>
          <w:szCs w:val="24"/>
          <w:cs/>
          <w:lang w:bidi="bn-BD"/>
        </w:rPr>
        <w:t>সাল্লাল্লাহু আলাইহি ওয়াসাল্লাম</w:t>
      </w:r>
      <w:r w:rsidRPr="00B50573">
        <w:rPr>
          <w:rFonts w:ascii="Kalpurush" w:hAnsi="Kalpurush" w:cs="Kalpurush" w:hint="cs"/>
          <w:sz w:val="24"/>
          <w:szCs w:val="24"/>
          <w:cs/>
          <w:lang w:bidi="bn-BD"/>
        </w:rPr>
        <w:t xml:space="preserve"> থেকে স্পষ্ট কোনো কথা ও কর্ম বিশুদ্ধ সনদে বর্ণিত </w:t>
      </w:r>
      <w:r w:rsidR="009479A2">
        <w:rPr>
          <w:rFonts w:ascii="Kalpurush" w:hAnsi="Kalpurush" w:cs="Kalpurush" w:hint="cs"/>
          <w:sz w:val="24"/>
          <w:szCs w:val="24"/>
          <w:cs/>
          <w:lang w:bidi="bn-BD"/>
        </w:rPr>
        <w:t>হয় নি</w:t>
      </w:r>
      <w:r w:rsidRPr="00B50573">
        <w:rPr>
          <w:rFonts w:ascii="Kalpurush" w:hAnsi="Kalpurush" w:cs="Kalpurush" w:hint="cs"/>
          <w:sz w:val="24"/>
          <w:szCs w:val="24"/>
          <w:cs/>
          <w:lang w:bidi="bn-BD"/>
        </w:rPr>
        <w:t xml:space="preserve">, যা প্রমাণ করে নির্দিষ্ট কবরের জন্য সফর করা বৈধ, হোক সেটা তার কবর কিংবা কারো কবর। কোনো </w:t>
      </w:r>
      <w:r w:rsidR="009479A2">
        <w:rPr>
          <w:rFonts w:ascii="Kalpurush" w:hAnsi="Kalpurush" w:cs="Kalpurush" w:hint="cs"/>
          <w:sz w:val="24"/>
          <w:szCs w:val="24"/>
          <w:cs/>
          <w:lang w:bidi="bn-BD"/>
        </w:rPr>
        <w:t>সাহাবী</w:t>
      </w:r>
      <w:r w:rsidRPr="00B50573">
        <w:rPr>
          <w:rFonts w:ascii="Kalpurush" w:hAnsi="Kalpurush" w:cs="Kalpurush" w:hint="cs"/>
          <w:sz w:val="24"/>
          <w:szCs w:val="24"/>
          <w:cs/>
          <w:lang w:bidi="bn-BD"/>
        </w:rPr>
        <w:t xml:space="preserve"> ও তাদের অনুসারী কোনো আদর্শ পুরুষ সম্পর্কে জানা যায়</w:t>
      </w:r>
      <w:r w:rsidR="009479A2">
        <w:rPr>
          <w:rFonts w:ascii="Kalpurush" w:hAnsi="Kalpurush" w:cs="Kalpurush" w:hint="cs"/>
          <w:sz w:val="24"/>
          <w:szCs w:val="24"/>
          <w:cs/>
          <w:lang w:bidi="bn-BD"/>
        </w:rPr>
        <w:t xml:space="preserve"> </w:t>
      </w:r>
      <w:r w:rsidRPr="00B50573">
        <w:rPr>
          <w:rFonts w:ascii="Kalpurush" w:hAnsi="Kalpurush" w:cs="Kalpurush" w:hint="cs"/>
          <w:sz w:val="24"/>
          <w:szCs w:val="24"/>
          <w:cs/>
          <w:lang w:bidi="bn-BD"/>
        </w:rPr>
        <w:t>নি</w:t>
      </w:r>
      <w:r w:rsidR="009479A2">
        <w:rPr>
          <w:rFonts w:ascii="Kalpurush" w:hAnsi="Kalpurush" w:cs="Kalpurush" w:hint="cs"/>
          <w:sz w:val="24"/>
          <w:szCs w:val="24"/>
          <w:cs/>
          <w:lang w:bidi="bn-BD"/>
        </w:rPr>
        <w:t>,</w:t>
      </w:r>
      <w:r w:rsidRPr="00B50573">
        <w:rPr>
          <w:rFonts w:ascii="Kalpurush" w:hAnsi="Kalpurush" w:cs="Kalpurush" w:hint="cs"/>
          <w:sz w:val="24"/>
          <w:szCs w:val="24"/>
          <w:cs/>
          <w:lang w:bidi="bn-BD"/>
        </w:rPr>
        <w:t xml:space="preserve"> যিনি শুধু নবী </w:t>
      </w:r>
      <w:r w:rsidRPr="00B50573">
        <w:rPr>
          <w:rFonts w:ascii="Kalpurush" w:hAnsi="Kalpurush" w:cs="Kalpurush"/>
          <w:sz w:val="24"/>
          <w:szCs w:val="24"/>
          <w:cs/>
          <w:lang w:bidi="bn-BD"/>
        </w:rPr>
        <w:t>সাল্লাল্লাহু আলাইহি ওয়াসাল্লাম</w:t>
      </w:r>
      <w:r w:rsidRPr="00B50573">
        <w:rPr>
          <w:rFonts w:ascii="Kalpurush" w:hAnsi="Kalpurush" w:cs="Kalpurush" w:hint="cs"/>
          <w:sz w:val="24"/>
          <w:szCs w:val="24"/>
          <w:cs/>
          <w:lang w:bidi="bn-BD"/>
        </w:rPr>
        <w:t xml:space="preserve"> কিংবা কারো কবর যিয়ারত করার জন্য দীর্ঘ সফর করেছেন। </w:t>
      </w:r>
    </w:p>
    <w:p w:rsidR="000C73CE" w:rsidRPr="00B50573" w:rsidRDefault="000C73CE" w:rsidP="009479A2">
      <w:pPr>
        <w:bidi w:val="0"/>
        <w:jc w:val="both"/>
        <w:rPr>
          <w:rFonts w:ascii="Kalpurush" w:hAnsi="Kalpurush" w:cs="Kalpurush"/>
          <w:sz w:val="24"/>
          <w:szCs w:val="24"/>
          <w:cs/>
          <w:lang w:bidi="bn-BD"/>
        </w:rPr>
      </w:pPr>
      <w:r w:rsidRPr="00B50573">
        <w:rPr>
          <w:rFonts w:ascii="Kalpurush" w:hAnsi="Kalpurush" w:cs="Kalpurush" w:hint="cs"/>
          <w:sz w:val="24"/>
          <w:szCs w:val="24"/>
          <w:cs/>
          <w:lang w:bidi="bn-BD"/>
        </w:rPr>
        <w:t xml:space="preserve">আয়েশা </w:t>
      </w:r>
      <w:r w:rsidRPr="00B50573">
        <w:rPr>
          <w:rFonts w:ascii="Kalpurush" w:hAnsi="Kalpurush" w:cs="Kalpurush"/>
          <w:sz w:val="24"/>
          <w:szCs w:val="24"/>
          <w:cs/>
          <w:lang w:bidi="bn-BD"/>
        </w:rPr>
        <w:t>রাদিয়াল্লাহু ‘আনহা</w:t>
      </w:r>
      <w:r w:rsidRPr="00B50573">
        <w:rPr>
          <w:rFonts w:ascii="Kalpurush" w:hAnsi="Kalpurush" w:cs="Kalpurush"/>
          <w:sz w:val="24"/>
          <w:szCs w:val="24"/>
          <w:lang w:bidi="bn-BD"/>
        </w:rPr>
        <w:t xml:space="preserve"> </w:t>
      </w:r>
      <w:r w:rsidRPr="00B50573">
        <w:rPr>
          <w:rFonts w:ascii="Kalpurush" w:hAnsi="Kalpurush" w:cs="Kalpurush"/>
          <w:sz w:val="24"/>
          <w:szCs w:val="24"/>
          <w:cs/>
          <w:lang w:bidi="bn-BD"/>
        </w:rPr>
        <w:t>থেকে</w:t>
      </w:r>
      <w:r w:rsidRPr="00B50573">
        <w:rPr>
          <w:rFonts w:ascii="Kalpurush" w:hAnsi="Kalpurush" w:cs="Kalpurush"/>
          <w:sz w:val="24"/>
          <w:szCs w:val="24"/>
          <w:lang w:bidi="bn-BD"/>
        </w:rPr>
        <w:t xml:space="preserve"> </w:t>
      </w:r>
      <w:r w:rsidRPr="00B50573">
        <w:rPr>
          <w:rFonts w:ascii="Kalpurush" w:hAnsi="Kalpurush" w:cs="Kalpurush"/>
          <w:sz w:val="24"/>
          <w:szCs w:val="24"/>
          <w:cs/>
          <w:lang w:bidi="bn-BD"/>
        </w:rPr>
        <w:t>একটি</w:t>
      </w:r>
      <w:r w:rsidRPr="00B50573">
        <w:rPr>
          <w:rFonts w:ascii="Kalpurush" w:hAnsi="Kalpurush" w:cs="Kalpurush"/>
          <w:sz w:val="24"/>
          <w:szCs w:val="24"/>
          <w:lang w:bidi="bn-BD"/>
        </w:rPr>
        <w:t xml:space="preserve"> </w:t>
      </w:r>
      <w:r w:rsidRPr="00B50573">
        <w:rPr>
          <w:rFonts w:ascii="Kalpurush" w:hAnsi="Kalpurush" w:cs="Kalpurush"/>
          <w:sz w:val="24"/>
          <w:szCs w:val="24"/>
          <w:cs/>
          <w:lang w:bidi="bn-BD"/>
        </w:rPr>
        <w:t>মারফু</w:t>
      </w:r>
      <w:r w:rsidR="009479A2">
        <w:rPr>
          <w:rFonts w:ascii="Kalpurush" w:hAnsi="Kalpurush" w:cs="Kalpurush"/>
          <w:sz w:val="24"/>
          <w:szCs w:val="24"/>
          <w:cs/>
          <w:lang w:bidi="bn-BD"/>
        </w:rPr>
        <w:t xml:space="preserve"> হাদীসে</w:t>
      </w:r>
      <w:r w:rsidRPr="00B50573">
        <w:rPr>
          <w:rFonts w:ascii="Kalpurush" w:hAnsi="Kalpurush" w:cs="Kalpurush"/>
          <w:sz w:val="24"/>
          <w:szCs w:val="24"/>
          <w:lang w:bidi="bn-BD"/>
        </w:rPr>
        <w:t xml:space="preserve"> </w:t>
      </w:r>
      <w:r w:rsidRPr="00B50573">
        <w:rPr>
          <w:rFonts w:ascii="Kalpurush" w:hAnsi="Kalpurush" w:cs="Kalpurush"/>
          <w:sz w:val="24"/>
          <w:szCs w:val="24"/>
          <w:cs/>
          <w:lang w:bidi="bn-BD"/>
        </w:rPr>
        <w:t>বর্ণিত</w:t>
      </w:r>
      <w:r w:rsidRPr="00B50573">
        <w:rPr>
          <w:rFonts w:ascii="Kalpurush" w:hAnsi="Kalpurush" w:cs="Kalpurush"/>
          <w:sz w:val="24"/>
          <w:szCs w:val="24"/>
          <w:lang w:bidi="bn-BD"/>
        </w:rPr>
        <w:t xml:space="preserve">, </w:t>
      </w:r>
      <w:r w:rsidRPr="00B50573">
        <w:rPr>
          <w:rFonts w:ascii="Kalpurush" w:hAnsi="Kalpurush" w:cs="Kalpurush"/>
          <w:sz w:val="24"/>
          <w:szCs w:val="24"/>
          <w:cs/>
          <w:lang w:bidi="bn-BD"/>
        </w:rPr>
        <w:t>নবী</w:t>
      </w:r>
      <w:r w:rsidRPr="00B50573">
        <w:rPr>
          <w:rFonts w:ascii="Kalpurush" w:hAnsi="Kalpurush" w:cs="Kalpurush"/>
          <w:sz w:val="24"/>
          <w:szCs w:val="24"/>
          <w:lang w:bidi="bn-BD"/>
        </w:rPr>
        <w:t xml:space="preserve"> </w:t>
      </w:r>
      <w:r w:rsidRPr="00B50573">
        <w:rPr>
          <w:rFonts w:ascii="Kalpurush" w:hAnsi="Kalpurush" w:cs="Kalpurush"/>
          <w:sz w:val="24"/>
          <w:szCs w:val="24"/>
          <w:cs/>
          <w:lang w:bidi="bn-BD"/>
        </w:rPr>
        <w:t>সাল্লাল্লাহু আলাইহি ওয়াসাল্লাম</w:t>
      </w:r>
      <w:r w:rsidRPr="00B50573">
        <w:rPr>
          <w:rFonts w:ascii="Kalpurush" w:hAnsi="Kalpurush" w:cs="Kalpurush"/>
          <w:sz w:val="24"/>
          <w:szCs w:val="24"/>
          <w:lang w:bidi="bn-BD"/>
        </w:rPr>
        <w:t xml:space="preserve"> </w:t>
      </w:r>
      <w:r w:rsidRPr="00B50573">
        <w:rPr>
          <w:rFonts w:ascii="Kalpurush" w:hAnsi="Kalpurush" w:cs="Kalpurush"/>
          <w:sz w:val="24"/>
          <w:szCs w:val="24"/>
          <w:cs/>
          <w:lang w:bidi="bn-BD"/>
        </w:rPr>
        <w:t>বলেছেন</w:t>
      </w:r>
      <w:r w:rsidRPr="00B50573">
        <w:rPr>
          <w:rFonts w:ascii="Kalpurush" w:hAnsi="Kalpurush" w:cs="Kalpurush"/>
          <w:sz w:val="24"/>
          <w:szCs w:val="24"/>
          <w:lang w:bidi="bn-BD"/>
        </w:rPr>
        <w:t>:</w:t>
      </w:r>
    </w:p>
    <w:p w:rsidR="000C73CE" w:rsidRPr="00E22F11" w:rsidRDefault="000C73CE" w:rsidP="000C73CE">
      <w:pPr>
        <w:jc w:val="both"/>
        <w:rPr>
          <w:rFonts w:ascii="Kalpurush" w:hAnsi="Kalpurush" w:cs="KFGQPC Uthman Taha Naskh"/>
          <w:color w:val="000099"/>
          <w:sz w:val="24"/>
          <w:szCs w:val="24"/>
          <w:cs/>
          <w:lang w:bidi="bn-BD"/>
        </w:rPr>
      </w:pPr>
      <w:r w:rsidRPr="00E22F11">
        <w:rPr>
          <w:rFonts w:ascii="Arial" w:eastAsia="Times New Roman" w:hAnsi="Arial" w:cs="KFGQPC Uthman Taha Naskh" w:hint="cs"/>
          <w:color w:val="000099"/>
          <w:sz w:val="24"/>
          <w:szCs w:val="24"/>
          <w:rtl/>
          <w:lang w:bidi="ar-EG"/>
        </w:rPr>
        <w:lastRenderedPageBreak/>
        <w:t>«</w:t>
      </w:r>
      <w:r w:rsidRPr="00E22F11">
        <w:rPr>
          <w:rFonts w:cs="KFGQPC Uthman Taha Naskh"/>
          <w:color w:val="000099"/>
          <w:sz w:val="24"/>
          <w:szCs w:val="24"/>
          <w:rtl/>
        </w:rPr>
        <w:t>من عمل عملا ليس عليه أمرنا فهو رد</w:t>
      </w:r>
      <w:r w:rsidRPr="00E22F11">
        <w:rPr>
          <w:rFonts w:ascii="Arial" w:eastAsia="Times New Roman" w:hAnsi="Arial" w:cs="KFGQPC Uthman Taha Naskh" w:hint="cs"/>
          <w:color w:val="000099"/>
          <w:sz w:val="24"/>
          <w:szCs w:val="24"/>
          <w:rtl/>
          <w:lang w:bidi="ar-EG"/>
        </w:rPr>
        <w:t>»</w:t>
      </w:r>
    </w:p>
    <w:p w:rsidR="000C73CE" w:rsidRPr="00B50573" w:rsidRDefault="000C73CE" w:rsidP="000C73CE">
      <w:pPr>
        <w:bidi w:val="0"/>
        <w:jc w:val="both"/>
        <w:rPr>
          <w:rFonts w:ascii="Kalpurush" w:hAnsi="Kalpurush" w:cs="Kalpurush"/>
          <w:sz w:val="24"/>
          <w:szCs w:val="24"/>
          <w:lang w:bidi="bn-BD"/>
        </w:rPr>
      </w:pPr>
      <w:r w:rsidRPr="00B50573">
        <w:rPr>
          <w:rFonts w:ascii="Kalpurush" w:hAnsi="Kalpurush" w:cs="Kalpurush" w:hint="cs"/>
          <w:sz w:val="24"/>
          <w:szCs w:val="24"/>
          <w:cs/>
          <w:lang w:bidi="bn-BD"/>
        </w:rPr>
        <w:t>“যে এমন কোনো আমল করল যার</w:t>
      </w:r>
      <w:r w:rsidR="009479A2">
        <w:rPr>
          <w:rFonts w:ascii="Kalpurush" w:hAnsi="Kalpurush" w:cs="Kalpurush" w:hint="cs"/>
          <w:sz w:val="24"/>
          <w:szCs w:val="24"/>
          <w:cs/>
          <w:lang w:bidi="bn-BD"/>
        </w:rPr>
        <w:t xml:space="preserve"> ওপর </w:t>
      </w:r>
      <w:r w:rsidRPr="00B50573">
        <w:rPr>
          <w:rFonts w:ascii="Kalpurush" w:hAnsi="Kalpurush" w:cs="Kalpurush" w:hint="cs"/>
          <w:sz w:val="24"/>
          <w:szCs w:val="24"/>
          <w:cs/>
          <w:lang w:bidi="bn-BD"/>
        </w:rPr>
        <w:t>আমাদের আদর্শ নেই তা প্রত্যাখ্যাত”।</w:t>
      </w:r>
      <w:r w:rsidRPr="00B50573">
        <w:rPr>
          <w:rStyle w:val="FootnoteReference"/>
          <w:rFonts w:ascii="Kalpurush" w:hAnsi="Kalpurush" w:cs="Kalpurush"/>
          <w:sz w:val="24"/>
          <w:szCs w:val="24"/>
          <w:cs/>
          <w:lang w:bidi="bn-BD"/>
        </w:rPr>
        <w:footnoteReference w:id="26"/>
      </w:r>
      <w:r w:rsidRPr="00B50573">
        <w:rPr>
          <w:rFonts w:ascii="Kalpurush" w:hAnsi="Kalpurush" w:cs="Kalpurush" w:hint="cs"/>
          <w:sz w:val="24"/>
          <w:szCs w:val="24"/>
          <w:cs/>
          <w:lang w:bidi="bn-BD"/>
        </w:rPr>
        <w:t xml:space="preserve"> </w:t>
      </w:r>
      <w:r w:rsidR="009479A2">
        <w:rPr>
          <w:rFonts w:ascii="Kalpurush" w:hAnsi="Kalpurush" w:cs="Kalpurush" w:hint="cs"/>
          <w:sz w:val="24"/>
          <w:szCs w:val="24"/>
          <w:cs/>
          <w:lang w:bidi="bn-BD"/>
        </w:rPr>
        <w:t>অতএব</w:t>
      </w:r>
      <w:r w:rsidR="009479A2">
        <w:rPr>
          <w:rFonts w:ascii="Kalpurush" w:hAnsi="Kalpurush" w:cs="Kalpurush" w:hint="cs"/>
          <w:sz w:val="24"/>
          <w:szCs w:val="24"/>
          <w:lang w:bidi="bn-BD"/>
        </w:rPr>
        <w:t xml:space="preserve">, </w:t>
      </w:r>
      <w:r w:rsidRPr="00B50573">
        <w:rPr>
          <w:rFonts w:ascii="Kalpurush" w:hAnsi="Kalpurush" w:cs="Kalpurush" w:hint="cs"/>
          <w:sz w:val="24"/>
          <w:szCs w:val="24"/>
          <w:cs/>
          <w:lang w:bidi="bn-BD"/>
        </w:rPr>
        <w:t>সকল কল্যাণ আদর্শ পূর্বসূরিদের আনুগত্যে এবং সকল অনিষ্ট পরবর্তীদের নতুন আবিষ্কারে।</w:t>
      </w:r>
    </w:p>
    <w:p w:rsidR="000C73CE" w:rsidRPr="00B50573" w:rsidRDefault="000C73CE" w:rsidP="009479A2">
      <w:pPr>
        <w:bidi w:val="0"/>
        <w:jc w:val="both"/>
        <w:rPr>
          <w:rFonts w:ascii="Kalpurush" w:hAnsi="Kalpurush" w:cs="Kalpurush"/>
          <w:sz w:val="24"/>
          <w:szCs w:val="24"/>
          <w:lang w:bidi="bn-BD"/>
        </w:rPr>
      </w:pPr>
      <w:r w:rsidRPr="00B50573">
        <w:rPr>
          <w:rFonts w:ascii="Kalpurush" w:hAnsi="Kalpurush" w:cs="Kalpurush" w:hint="cs"/>
          <w:sz w:val="24"/>
          <w:szCs w:val="24"/>
          <w:cs/>
          <w:lang w:bidi="bn-BD"/>
        </w:rPr>
        <w:t xml:space="preserve">এটাই প্রকৃত সত্য ও সঠিক ফায়সালা, তবে পরবর্তী কতক লোক, যারা ইলমের সাথে সম্পৃক্ত, শুধু নবী </w:t>
      </w:r>
      <w:r w:rsidRPr="00B50573">
        <w:rPr>
          <w:rFonts w:ascii="Kalpurush" w:hAnsi="Kalpurush" w:cs="Kalpurush"/>
          <w:sz w:val="24"/>
          <w:szCs w:val="24"/>
          <w:cs/>
          <w:lang w:bidi="bn-BD"/>
        </w:rPr>
        <w:t>সাল্লাল্লাহু আলাইহি ওয়াসাল্লাম</w:t>
      </w:r>
      <w:r w:rsidRPr="00B50573">
        <w:rPr>
          <w:rFonts w:ascii="Kalpurush" w:hAnsi="Kalpurush" w:cs="Kalpurush" w:hint="cs"/>
          <w:sz w:val="24"/>
          <w:szCs w:val="24"/>
          <w:cs/>
          <w:lang w:bidi="bn-BD"/>
        </w:rPr>
        <w:t>ের কবর কিংবা অন্য কারো কবর যিয়ারত করার উদ্দেশ্যে দীর্ঘ সফর করাকে বৈধ বলেন, এমন কতিপয়</w:t>
      </w:r>
      <w:r w:rsidR="009479A2">
        <w:rPr>
          <w:rFonts w:ascii="Kalpurush" w:hAnsi="Kalpurush" w:cs="Kalpurush" w:hint="cs"/>
          <w:sz w:val="24"/>
          <w:szCs w:val="24"/>
          <w:cs/>
          <w:lang w:bidi="bn-BD"/>
        </w:rPr>
        <w:t xml:space="preserve"> দলীলের ওপর </w:t>
      </w:r>
      <w:r w:rsidRPr="00B50573">
        <w:rPr>
          <w:rFonts w:ascii="Kalpurush" w:hAnsi="Kalpurush" w:cs="Kalpurush" w:hint="cs"/>
          <w:sz w:val="24"/>
          <w:szCs w:val="24"/>
          <w:cs/>
          <w:lang w:bidi="bn-BD"/>
        </w:rPr>
        <w:t>ভিত্তি করে, যা হয়তো বানোয়াট অথবা খুব দুর্বল, যেসব</w:t>
      </w:r>
      <w:r w:rsidR="00A232C0">
        <w:rPr>
          <w:rFonts w:ascii="Kalpurush" w:hAnsi="Kalpurush" w:cs="Kalpurush" w:hint="cs"/>
          <w:sz w:val="24"/>
          <w:szCs w:val="24"/>
          <w:cs/>
          <w:lang w:bidi="bn-BD"/>
        </w:rPr>
        <w:t xml:space="preserve"> হাদীস</w:t>
      </w:r>
      <w:r w:rsidRPr="00B50573">
        <w:rPr>
          <w:rFonts w:ascii="Kalpurush" w:hAnsi="Kalpurush" w:cs="Kalpurush" w:hint="cs"/>
          <w:sz w:val="24"/>
          <w:szCs w:val="24"/>
          <w:cs/>
          <w:lang w:bidi="bn-BD"/>
        </w:rPr>
        <w:t xml:space="preserve"> দ্বারা </w:t>
      </w:r>
      <w:r w:rsidR="009479A2">
        <w:rPr>
          <w:rFonts w:ascii="Kalpurush" w:hAnsi="Kalpurush" w:cs="Kalpurush" w:hint="cs"/>
          <w:sz w:val="24"/>
          <w:szCs w:val="24"/>
          <w:cs/>
          <w:lang w:bidi="bn-BD"/>
        </w:rPr>
        <w:t>শর</w:t>
      </w:r>
      <w:r w:rsidR="009479A2">
        <w:rPr>
          <w:rFonts w:ascii="Kalpurush" w:hAnsi="Kalpurush" w:cs="Kalpurush" w:hint="cs"/>
          <w:sz w:val="24"/>
          <w:szCs w:val="24"/>
          <w:lang w:bidi="bn-BD"/>
        </w:rPr>
        <w:t>‘</w:t>
      </w:r>
      <w:r w:rsidR="009479A2">
        <w:rPr>
          <w:rFonts w:ascii="Kalpurush" w:hAnsi="Kalpurush" w:cs="Kalpurush" w:hint="cs"/>
          <w:sz w:val="24"/>
          <w:szCs w:val="24"/>
          <w:cs/>
          <w:lang w:bidi="bn-BD"/>
        </w:rPr>
        <w:t>ঈ</w:t>
      </w:r>
      <w:r w:rsidRPr="00B50573">
        <w:rPr>
          <w:rFonts w:ascii="Kalpurush" w:hAnsi="Kalpurush" w:cs="Kalpurush" w:hint="cs"/>
          <w:sz w:val="24"/>
          <w:szCs w:val="24"/>
          <w:cs/>
          <w:lang w:bidi="bn-BD"/>
        </w:rPr>
        <w:t xml:space="preserve"> বিধান প্রমাণিত হয় না</w:t>
      </w:r>
      <w:r w:rsidR="009479A2" w:rsidRPr="00F61FEB">
        <w:rPr>
          <w:rFonts w:ascii="Kalpurush" w:hAnsi="Kalpurush" w:cs="SolaimanLipi" w:hint="cs"/>
          <w:sz w:val="24"/>
          <w:szCs w:val="24"/>
          <w:cs/>
          <w:lang w:bidi="hi-IN"/>
        </w:rPr>
        <w:t>।</w:t>
      </w:r>
      <w:r w:rsidR="00A232C0">
        <w:rPr>
          <w:rFonts w:ascii="Kalpurush" w:hAnsi="Kalpurush" w:cs="Kalpurush" w:hint="cs"/>
          <w:sz w:val="24"/>
          <w:szCs w:val="24"/>
          <w:cs/>
          <w:lang w:bidi="bn-BD"/>
        </w:rPr>
        <w:t xml:space="preserve"> হাদীস</w:t>
      </w:r>
      <w:r w:rsidRPr="00B50573">
        <w:rPr>
          <w:rFonts w:ascii="Kalpurush" w:hAnsi="Kalpurush" w:cs="Kalpurush" w:hint="cs"/>
          <w:sz w:val="24"/>
          <w:szCs w:val="24"/>
          <w:cs/>
          <w:lang w:bidi="bn-BD"/>
        </w:rPr>
        <w:t xml:space="preserve"> বিশেষজ্ঞ ও গবেষকদের নিকট যা স্বীকৃত নীতি, আমি</w:t>
      </w:r>
      <w:r w:rsidR="00A232C0">
        <w:rPr>
          <w:rFonts w:ascii="Kalpurush" w:hAnsi="Kalpurush" w:cs="Kalpurush" w:hint="cs"/>
          <w:sz w:val="24"/>
          <w:szCs w:val="24"/>
          <w:cs/>
          <w:lang w:bidi="bn-BD"/>
        </w:rPr>
        <w:t xml:space="preserve"> হাদীস</w:t>
      </w:r>
      <w:r w:rsidRPr="00B50573">
        <w:rPr>
          <w:rFonts w:ascii="Kalpurush" w:hAnsi="Kalpurush" w:cs="Kalpurush" w:hint="cs"/>
          <w:sz w:val="24"/>
          <w:szCs w:val="24"/>
          <w:cs/>
          <w:lang w:bidi="bn-BD"/>
        </w:rPr>
        <w:t xml:space="preserve"> বিশারদ ইমামদের উক্তিসহ এখানে তা উল্লেখ করছি, আল্লাহর সাহায্যের</w:t>
      </w:r>
      <w:r w:rsidR="009479A2">
        <w:rPr>
          <w:rFonts w:ascii="Kalpurush" w:hAnsi="Kalpurush" w:cs="Kalpurush" w:hint="cs"/>
          <w:sz w:val="24"/>
          <w:szCs w:val="24"/>
          <w:cs/>
          <w:lang w:bidi="bn-BD"/>
        </w:rPr>
        <w:t xml:space="preserve"> ওপর </w:t>
      </w:r>
      <w:r w:rsidRPr="00B50573">
        <w:rPr>
          <w:rFonts w:ascii="Kalpurush" w:hAnsi="Kalpurush" w:cs="Kalpurush" w:hint="cs"/>
          <w:sz w:val="24"/>
          <w:szCs w:val="24"/>
          <w:cs/>
          <w:lang w:bidi="bn-BD"/>
        </w:rPr>
        <w:t>ভরসা করে বলছি: সাওয়াবের নিয়তে দীর্ঘ সফর করা যারা বৈধ বলেন, তাদের</w:t>
      </w:r>
      <w:r w:rsidR="009479A2">
        <w:rPr>
          <w:rFonts w:ascii="Kalpurush" w:hAnsi="Kalpurush" w:cs="Kalpurush" w:hint="cs"/>
          <w:sz w:val="24"/>
          <w:szCs w:val="24"/>
          <w:cs/>
          <w:lang w:bidi="bn-BD"/>
        </w:rPr>
        <w:t xml:space="preserve"> দলীল </w:t>
      </w:r>
      <w:r w:rsidRPr="00B50573">
        <w:rPr>
          <w:rFonts w:ascii="Kalpurush" w:hAnsi="Kalpurush" w:cs="Kalpurush" w:hint="cs"/>
          <w:sz w:val="24"/>
          <w:szCs w:val="24"/>
          <w:cs/>
          <w:lang w:bidi="bn-BD"/>
        </w:rPr>
        <w:t>চৌদ্দটি</w:t>
      </w:r>
      <w:r w:rsidR="00A232C0">
        <w:rPr>
          <w:rFonts w:ascii="Kalpurush" w:hAnsi="Kalpurush" w:cs="Kalpurush" w:hint="cs"/>
          <w:sz w:val="24"/>
          <w:szCs w:val="24"/>
          <w:cs/>
          <w:lang w:bidi="bn-BD"/>
        </w:rPr>
        <w:t xml:space="preserve"> হাদীস</w:t>
      </w:r>
      <w:r w:rsidRPr="00B50573">
        <w:rPr>
          <w:rFonts w:ascii="Kalpurush" w:hAnsi="Kalpurush" w:cs="Kalpurush" w:hint="cs"/>
          <w:sz w:val="24"/>
          <w:szCs w:val="24"/>
          <w:cs/>
          <w:lang w:bidi="bn-BD"/>
        </w:rPr>
        <w:t>, যার একটিও তাদের দাবির পক্ষে</w:t>
      </w:r>
      <w:r w:rsidR="009479A2">
        <w:rPr>
          <w:rFonts w:ascii="Kalpurush" w:hAnsi="Kalpurush" w:cs="Kalpurush" w:hint="cs"/>
          <w:sz w:val="24"/>
          <w:szCs w:val="24"/>
          <w:cs/>
          <w:lang w:bidi="bn-BD"/>
        </w:rPr>
        <w:t xml:space="preserve"> দলীল </w:t>
      </w:r>
      <w:r w:rsidRPr="00B50573">
        <w:rPr>
          <w:rFonts w:ascii="Kalpurush" w:hAnsi="Kalpurush" w:cs="Kalpurush" w:hint="cs"/>
          <w:sz w:val="24"/>
          <w:szCs w:val="24"/>
          <w:cs/>
          <w:lang w:bidi="bn-BD"/>
        </w:rPr>
        <w:t>হিসেবে পেশ করা বৈধ নয়।</w:t>
      </w:r>
    </w:p>
    <w:p w:rsidR="000C73CE" w:rsidRDefault="000C73CE" w:rsidP="000C73CE">
      <w:pPr>
        <w:bidi w:val="0"/>
        <w:rPr>
          <w:rFonts w:cs="KFGQPC Uthman Taha Naskh"/>
          <w:color w:val="000099"/>
          <w:sz w:val="24"/>
          <w:szCs w:val="24"/>
          <w:rtl/>
        </w:rPr>
      </w:pPr>
      <w:r>
        <w:rPr>
          <w:rFonts w:cs="KFGQPC Uthman Taha Naskh"/>
          <w:color w:val="000099"/>
          <w:sz w:val="24"/>
          <w:szCs w:val="24"/>
          <w:rtl/>
        </w:rPr>
        <w:br w:type="page"/>
      </w:r>
    </w:p>
    <w:p w:rsidR="000C73CE" w:rsidRPr="00E22F11" w:rsidRDefault="000C73CE" w:rsidP="009479A2">
      <w:pPr>
        <w:ind w:firstLine="26"/>
        <w:rPr>
          <w:rFonts w:cs="KFGQPC Uthman Taha Naskh"/>
          <w:color w:val="000099"/>
          <w:sz w:val="24"/>
          <w:szCs w:val="24"/>
          <w:rtl/>
        </w:rPr>
      </w:pPr>
      <w:r w:rsidRPr="00E22F11">
        <w:rPr>
          <w:rFonts w:cs="KFGQPC Uthman Taha Naskh"/>
          <w:color w:val="000099"/>
          <w:sz w:val="24"/>
          <w:szCs w:val="24"/>
          <w:rtl/>
        </w:rPr>
        <w:lastRenderedPageBreak/>
        <w:t xml:space="preserve">1ـ </w:t>
      </w:r>
      <w:r w:rsidRPr="00E22F11">
        <w:rPr>
          <w:rFonts w:ascii="Arial" w:eastAsia="Times New Roman" w:hAnsi="Arial" w:cs="KFGQPC Uthman Taha Naskh" w:hint="cs"/>
          <w:color w:val="000099"/>
          <w:sz w:val="24"/>
          <w:szCs w:val="24"/>
          <w:rtl/>
          <w:lang w:bidi="ar-EG"/>
        </w:rPr>
        <w:t>«</w:t>
      </w:r>
      <w:r w:rsidRPr="00E22F11">
        <w:rPr>
          <w:rFonts w:cs="KFGQPC Uthman Taha Naskh"/>
          <w:color w:val="000099"/>
          <w:sz w:val="24"/>
          <w:szCs w:val="24"/>
          <w:rtl/>
        </w:rPr>
        <w:t>من زار قبري وجبت له شفاعتي</w:t>
      </w:r>
      <w:r w:rsidRPr="00E22F11">
        <w:rPr>
          <w:rFonts w:ascii="Arial" w:eastAsia="Times New Roman" w:hAnsi="Arial" w:cs="KFGQPC Uthman Taha Naskh" w:hint="cs"/>
          <w:color w:val="000099"/>
          <w:sz w:val="24"/>
          <w:szCs w:val="24"/>
          <w:rtl/>
          <w:lang w:bidi="ar-EG"/>
        </w:rPr>
        <w:t>»</w:t>
      </w:r>
      <w:r w:rsidRPr="00E22F11">
        <w:rPr>
          <w:rFonts w:cs="KFGQPC Uthman Taha Naskh"/>
          <w:color w:val="000099"/>
          <w:sz w:val="24"/>
          <w:szCs w:val="24"/>
          <w:rtl/>
        </w:rPr>
        <w:t>.</w:t>
      </w:r>
    </w:p>
    <w:p w:rsidR="000C73CE" w:rsidRPr="00B50573" w:rsidRDefault="000C73CE" w:rsidP="000C73CE">
      <w:pPr>
        <w:bidi w:val="0"/>
        <w:jc w:val="both"/>
        <w:rPr>
          <w:rFonts w:ascii="Kalpurush" w:hAnsi="Kalpurush" w:cs="Kalpurush"/>
          <w:sz w:val="24"/>
          <w:szCs w:val="24"/>
          <w:lang w:bidi="bn-BD"/>
        </w:rPr>
      </w:pPr>
      <w:r w:rsidRPr="00B50573">
        <w:rPr>
          <w:rFonts w:ascii="Kalpurush" w:hAnsi="Kalpurush" w:cs="Kalpurush" w:hint="cs"/>
          <w:sz w:val="24"/>
          <w:szCs w:val="24"/>
          <w:cs/>
          <w:lang w:bidi="bn-BD"/>
        </w:rPr>
        <w:t>১. “যে আমার কবর যিয়ারত করল তার জন্য আমার সুপারিশ ওয়াজিব</w:t>
      </w:r>
      <w:r w:rsidR="009479A2">
        <w:rPr>
          <w:rFonts w:ascii="Kalpurush" w:hAnsi="Kalpurush" w:cs="Kalpurush" w:hint="cs"/>
          <w:sz w:val="24"/>
          <w:szCs w:val="24"/>
          <w:cs/>
          <w:lang w:bidi="bn-BD"/>
        </w:rPr>
        <w:t xml:space="preserve"> হলো</w:t>
      </w:r>
      <w:r w:rsidRPr="00B50573">
        <w:rPr>
          <w:rFonts w:ascii="Kalpurush" w:hAnsi="Kalpurush" w:cs="Kalpurush" w:hint="cs"/>
          <w:sz w:val="24"/>
          <w:szCs w:val="24"/>
          <w:cs/>
          <w:lang w:bidi="bn-BD"/>
        </w:rPr>
        <w:t>”</w:t>
      </w:r>
      <w:r w:rsidRPr="00F61FEB">
        <w:rPr>
          <w:rFonts w:ascii="Kalpurush" w:hAnsi="Kalpurush" w:cs="SolaimanLipi" w:hint="cs"/>
          <w:sz w:val="24"/>
          <w:szCs w:val="24"/>
          <w:cs/>
          <w:lang w:bidi="hi-IN"/>
        </w:rPr>
        <w:t>।</w:t>
      </w:r>
    </w:p>
    <w:p w:rsidR="000C73CE" w:rsidRPr="00B50573" w:rsidRDefault="000C73CE" w:rsidP="009479A2">
      <w:pPr>
        <w:bidi w:val="0"/>
        <w:jc w:val="both"/>
        <w:rPr>
          <w:rFonts w:ascii="Kalpurush" w:hAnsi="Kalpurush" w:cs="Kalpurush"/>
          <w:sz w:val="24"/>
          <w:szCs w:val="24"/>
          <w:lang w:bidi="bn-BD"/>
        </w:rPr>
      </w:pPr>
      <w:r w:rsidRPr="00B50573">
        <w:rPr>
          <w:rFonts w:ascii="Kalpurush" w:hAnsi="Kalpurush" w:cs="Kalpurush" w:hint="cs"/>
          <w:sz w:val="24"/>
          <w:szCs w:val="24"/>
          <w:cs/>
          <w:lang w:bidi="bn-BD"/>
        </w:rPr>
        <w:t>বাণীটি উল্লেখ করেছেন আবুশ শা</w:t>
      </w:r>
      <w:r w:rsidR="009479A2">
        <w:rPr>
          <w:rFonts w:ascii="Kalpurush" w:hAnsi="Kalpurush" w:cs="Kalpurush" w:hint="cs"/>
          <w:sz w:val="24"/>
          <w:szCs w:val="24"/>
          <w:cs/>
          <w:lang w:bidi="bn-BD"/>
        </w:rPr>
        <w:t>ই</w:t>
      </w:r>
      <w:r w:rsidRPr="00B50573">
        <w:rPr>
          <w:rFonts w:ascii="Kalpurush" w:hAnsi="Kalpurush" w:cs="Kalpurush" w:hint="cs"/>
          <w:sz w:val="24"/>
          <w:szCs w:val="24"/>
          <w:cs/>
          <w:lang w:bidi="bn-BD"/>
        </w:rPr>
        <w:t>খ ও</w:t>
      </w:r>
      <w:r w:rsidR="00A232C0">
        <w:rPr>
          <w:rFonts w:ascii="Kalpurush" w:hAnsi="Kalpurush" w:cs="Kalpurush" w:hint="cs"/>
          <w:sz w:val="24"/>
          <w:szCs w:val="24"/>
          <w:cs/>
          <w:lang w:bidi="bn-BD"/>
        </w:rPr>
        <w:t xml:space="preserve"> ইবন</w:t>
      </w:r>
      <w:r w:rsidRPr="00B50573">
        <w:rPr>
          <w:rFonts w:ascii="Kalpurush" w:hAnsi="Kalpurush" w:cs="Kalpurush" w:hint="cs"/>
          <w:sz w:val="24"/>
          <w:szCs w:val="24"/>
          <w:cs/>
          <w:lang w:bidi="bn-BD"/>
        </w:rPr>
        <w:t xml:space="preserve"> আবিদ দুনিয়া</w:t>
      </w:r>
      <w:r w:rsidR="00A232C0">
        <w:rPr>
          <w:rFonts w:ascii="Kalpurush" w:hAnsi="Kalpurush" w:cs="Kalpurush" w:hint="cs"/>
          <w:sz w:val="24"/>
          <w:szCs w:val="24"/>
          <w:cs/>
          <w:lang w:bidi="bn-BD"/>
        </w:rPr>
        <w:t xml:space="preserve"> ইবন</w:t>
      </w:r>
      <w:r w:rsidRPr="00B50573">
        <w:rPr>
          <w:rFonts w:ascii="Kalpurush" w:hAnsi="Kalpurush" w:cs="Kalpurush" w:hint="cs"/>
          <w:sz w:val="24"/>
          <w:szCs w:val="24"/>
          <w:cs/>
          <w:lang w:bidi="bn-BD"/>
        </w:rPr>
        <w:t xml:space="preserve"> </w:t>
      </w:r>
      <w:r w:rsidR="009479A2">
        <w:rPr>
          <w:rFonts w:ascii="Kalpurush" w:hAnsi="Kalpurush" w:cs="Kalpurush" w:hint="cs"/>
          <w:sz w:val="24"/>
          <w:szCs w:val="24"/>
          <w:cs/>
          <w:lang w:bidi="bn-BD"/>
        </w:rPr>
        <w:t>উ</w:t>
      </w:r>
      <w:r w:rsidRPr="00B50573">
        <w:rPr>
          <w:rFonts w:ascii="Kalpurush" w:hAnsi="Kalpurush" w:cs="Kalpurush" w:hint="cs"/>
          <w:sz w:val="24"/>
          <w:szCs w:val="24"/>
          <w:cs/>
          <w:lang w:bidi="bn-BD"/>
        </w:rPr>
        <w:t>ম</w:t>
      </w:r>
      <w:r w:rsidR="009479A2">
        <w:rPr>
          <w:rFonts w:ascii="Kalpurush" w:hAnsi="Kalpurush" w:cs="Kalpurush" w:hint="cs"/>
          <w:sz w:val="24"/>
          <w:szCs w:val="24"/>
          <w:cs/>
          <w:lang w:bidi="bn-BD"/>
        </w:rPr>
        <w:t>া</w:t>
      </w:r>
      <w:r w:rsidRPr="00B50573">
        <w:rPr>
          <w:rFonts w:ascii="Kalpurush" w:hAnsi="Kalpurush" w:cs="Kalpurush" w:hint="cs"/>
          <w:sz w:val="24"/>
          <w:szCs w:val="24"/>
          <w:cs/>
          <w:lang w:bidi="bn-BD"/>
        </w:rPr>
        <w:t>র থেকে। বাণীটি</w:t>
      </w:r>
      <w:r w:rsidR="009479A2">
        <w:rPr>
          <w:rFonts w:ascii="Kalpurush" w:hAnsi="Kalpurush" w:cs="Kalpurush" w:hint="cs"/>
          <w:sz w:val="24"/>
          <w:szCs w:val="24"/>
          <w:cs/>
          <w:lang w:bidi="bn-BD"/>
        </w:rPr>
        <w:t xml:space="preserve"> সহীহ </w:t>
      </w:r>
      <w:r w:rsidR="00A232C0">
        <w:rPr>
          <w:rFonts w:ascii="Kalpurush" w:hAnsi="Kalpurush" w:cs="Kalpurush" w:hint="cs"/>
          <w:sz w:val="24"/>
          <w:szCs w:val="24"/>
          <w:cs/>
          <w:lang w:bidi="bn-BD"/>
        </w:rPr>
        <w:t>ইবন</w:t>
      </w:r>
      <w:r w:rsidRPr="00B50573">
        <w:rPr>
          <w:rFonts w:ascii="Kalpurush" w:hAnsi="Kalpurush" w:cs="Kalpurush" w:hint="cs"/>
          <w:sz w:val="24"/>
          <w:szCs w:val="24"/>
          <w:cs/>
          <w:lang w:bidi="bn-BD"/>
        </w:rPr>
        <w:t xml:space="preserve"> খুযাইমাতেও আছে, তবে তিনি তার দুর্বলতার দিকে ইঙ্গিত করেছেন</w:t>
      </w:r>
      <w:r w:rsidR="009479A2" w:rsidRPr="00F61FEB">
        <w:rPr>
          <w:rFonts w:ascii="Kalpurush" w:hAnsi="Kalpurush" w:cs="SolaimanLipi" w:hint="cs"/>
          <w:sz w:val="24"/>
          <w:szCs w:val="24"/>
          <w:cs/>
          <w:lang w:bidi="hi-IN"/>
        </w:rPr>
        <w:t>।</w:t>
      </w:r>
      <w:r w:rsidRPr="00B50573">
        <w:rPr>
          <w:rStyle w:val="FootnoteReference"/>
          <w:rFonts w:ascii="Kalpurush" w:hAnsi="Kalpurush" w:cs="Kalpurush"/>
          <w:sz w:val="24"/>
          <w:szCs w:val="24"/>
          <w:cs/>
          <w:lang w:bidi="bn-BD"/>
        </w:rPr>
        <w:footnoteReference w:id="27"/>
      </w:r>
      <w:r w:rsidRPr="00B50573">
        <w:rPr>
          <w:rFonts w:ascii="Kalpurush" w:hAnsi="Kalpurush" w:cs="Kalpurush" w:hint="cs"/>
          <w:sz w:val="24"/>
          <w:szCs w:val="24"/>
          <w:cs/>
          <w:lang w:bidi="bn-BD"/>
        </w:rPr>
        <w:t xml:space="preserve"> তিনি বলেছেন: “তার সনদ সম্পর্কে আমার অন্তরে সংশয় রয়েছে, আমি তার দায়ি</w:t>
      </w:r>
      <w:r w:rsidR="009479A2">
        <w:rPr>
          <w:rFonts w:ascii="Kalpurush" w:hAnsi="Kalpurush" w:cs="Kalpurush" w:hint="cs"/>
          <w:sz w:val="24"/>
          <w:szCs w:val="24"/>
          <w:cs/>
          <w:lang w:bidi="bn-BD"/>
        </w:rPr>
        <w:t>ত্ব থেকে আল্লাহর নিকট পানাহ চাই</w:t>
      </w:r>
      <w:r w:rsidRPr="00B50573">
        <w:rPr>
          <w:rFonts w:ascii="Kalpurush" w:hAnsi="Kalpurush" w:cs="Kalpurush" w:hint="cs"/>
          <w:sz w:val="24"/>
          <w:szCs w:val="24"/>
          <w:cs/>
          <w:lang w:bidi="bn-BD"/>
        </w:rPr>
        <w:t xml:space="preserve"> (অর্থাৎ নবী </w:t>
      </w:r>
      <w:r w:rsidRPr="00B50573">
        <w:rPr>
          <w:rFonts w:ascii="Kalpurush" w:hAnsi="Kalpurush" w:cs="Kalpurush"/>
          <w:sz w:val="24"/>
          <w:szCs w:val="24"/>
          <w:cs/>
          <w:lang w:bidi="bn-BD"/>
        </w:rPr>
        <w:t>সাল্লাল্লাহু আলাইহি ওয়াসাল্লাম</w:t>
      </w:r>
      <w:r w:rsidRPr="00B50573">
        <w:rPr>
          <w:rFonts w:ascii="Kalpurush" w:hAnsi="Kalpurush" w:cs="Kalpurush" w:hint="cs"/>
          <w:sz w:val="24"/>
          <w:szCs w:val="24"/>
          <w:cs/>
          <w:lang w:bidi="bn-BD"/>
        </w:rPr>
        <w:t>ের সাথে অত্র</w:t>
      </w:r>
      <w:r w:rsidR="00A232C0">
        <w:rPr>
          <w:rFonts w:ascii="Kalpurush" w:hAnsi="Kalpurush" w:cs="Kalpurush" w:hint="cs"/>
          <w:sz w:val="24"/>
          <w:szCs w:val="24"/>
          <w:cs/>
          <w:lang w:bidi="bn-BD"/>
        </w:rPr>
        <w:t xml:space="preserve"> হাদীস</w:t>
      </w:r>
      <w:r w:rsidRPr="00B50573">
        <w:rPr>
          <w:rFonts w:ascii="Kalpurush" w:hAnsi="Kalpurush" w:cs="Kalpurush" w:hint="cs"/>
          <w:sz w:val="24"/>
          <w:szCs w:val="24"/>
          <w:cs/>
          <w:lang w:bidi="bn-BD"/>
        </w:rPr>
        <w:t xml:space="preserve"> সম্পৃক্ত করার পাপ থেকে আমি আল্লাহর নিকট পানাহ চাই)”</w:t>
      </w:r>
      <w:r w:rsidRPr="004F39FB">
        <w:rPr>
          <w:rFonts w:ascii="Kalpurush" w:hAnsi="Kalpurush" w:cs="SolaimanLipi" w:hint="cs"/>
          <w:sz w:val="24"/>
          <w:szCs w:val="24"/>
          <w:cs/>
          <w:lang w:bidi="hi-IN"/>
        </w:rPr>
        <w:t>।</w:t>
      </w:r>
      <w:r w:rsidRPr="00B50573">
        <w:rPr>
          <w:rStyle w:val="FootnoteReference"/>
          <w:rFonts w:ascii="Kalpurush" w:hAnsi="Kalpurush" w:cs="Kalpurush"/>
          <w:sz w:val="24"/>
          <w:szCs w:val="24"/>
          <w:cs/>
          <w:lang w:bidi="bn-BD"/>
        </w:rPr>
        <w:footnoteReference w:id="28"/>
      </w:r>
    </w:p>
    <w:p w:rsidR="000C73CE" w:rsidRPr="00B50573" w:rsidRDefault="000C73CE" w:rsidP="000C73CE">
      <w:pPr>
        <w:bidi w:val="0"/>
        <w:jc w:val="both"/>
        <w:rPr>
          <w:rFonts w:ascii="Kalpurush" w:hAnsi="Kalpurush" w:cs="Kalpurush"/>
          <w:sz w:val="24"/>
          <w:szCs w:val="24"/>
          <w:lang w:bidi="bn-BD"/>
        </w:rPr>
      </w:pPr>
      <w:r w:rsidRPr="00B50573">
        <w:rPr>
          <w:rFonts w:ascii="Kalpurush" w:hAnsi="Kalpurush" w:cs="Kalpurush" w:hint="cs"/>
          <w:sz w:val="24"/>
          <w:szCs w:val="24"/>
          <w:cs/>
          <w:lang w:bidi="bn-BD"/>
        </w:rPr>
        <w:t>আমি বলছি,</w:t>
      </w:r>
      <w:r w:rsidR="009479A2">
        <w:rPr>
          <w:rFonts w:ascii="Kalpurush" w:hAnsi="Kalpurush" w:cs="Kalpurush" w:hint="cs"/>
          <w:sz w:val="24"/>
          <w:szCs w:val="24"/>
          <w:cs/>
          <w:lang w:bidi="bn-BD"/>
        </w:rPr>
        <w:t xml:space="preserve"> হাদীসের</w:t>
      </w:r>
      <w:r w:rsidRPr="00B50573">
        <w:rPr>
          <w:rFonts w:ascii="Kalpurush" w:hAnsi="Kalpurush" w:cs="Kalpurush" w:hint="cs"/>
          <w:sz w:val="24"/>
          <w:szCs w:val="24"/>
          <w:cs/>
          <w:lang w:bidi="bn-BD"/>
        </w:rPr>
        <w:t xml:space="preserve"> সনদে দু’জন অপরিচিত</w:t>
      </w:r>
      <w:r w:rsidR="009479A2">
        <w:rPr>
          <w:rFonts w:ascii="Kalpurush" w:hAnsi="Kalpurush" w:cs="Kalpurush" w:hint="cs"/>
          <w:sz w:val="24"/>
          <w:szCs w:val="24"/>
          <w:cs/>
          <w:lang w:bidi="bn-BD"/>
        </w:rPr>
        <w:t xml:space="preserve"> বর্ণনাকারী </w:t>
      </w:r>
      <w:r w:rsidRPr="00B50573">
        <w:rPr>
          <w:rFonts w:ascii="Kalpurush" w:hAnsi="Kalpurush" w:cs="Kalpurush" w:hint="cs"/>
          <w:sz w:val="24"/>
          <w:szCs w:val="24"/>
          <w:cs/>
          <w:lang w:bidi="bn-BD"/>
        </w:rPr>
        <w:t>আছেন:</w:t>
      </w:r>
    </w:p>
    <w:p w:rsidR="000C73CE" w:rsidRPr="00B50573" w:rsidRDefault="000C73CE" w:rsidP="000C73CE">
      <w:pPr>
        <w:bidi w:val="0"/>
        <w:jc w:val="both"/>
        <w:rPr>
          <w:rFonts w:ascii="Kalpurush" w:hAnsi="Kalpurush" w:cs="Kalpurush"/>
          <w:sz w:val="24"/>
          <w:szCs w:val="24"/>
          <w:lang w:bidi="bn-BD"/>
        </w:rPr>
      </w:pPr>
      <w:r w:rsidRPr="00B50573">
        <w:rPr>
          <w:rFonts w:ascii="Kalpurush" w:hAnsi="Kalpurush" w:cs="Kalpurush" w:hint="cs"/>
          <w:sz w:val="24"/>
          <w:szCs w:val="24"/>
          <w:cs/>
          <w:lang w:bidi="bn-BD"/>
        </w:rPr>
        <w:t>ক. আব্দুল্লাহ</w:t>
      </w:r>
      <w:r w:rsidR="00A232C0">
        <w:rPr>
          <w:rFonts w:ascii="Kalpurush" w:hAnsi="Kalpurush" w:cs="Kalpurush" w:hint="cs"/>
          <w:sz w:val="24"/>
          <w:szCs w:val="24"/>
          <w:cs/>
          <w:lang w:bidi="bn-BD"/>
        </w:rPr>
        <w:t xml:space="preserve"> ইবন</w:t>
      </w:r>
      <w:r w:rsidR="009479A2">
        <w:rPr>
          <w:rFonts w:ascii="Kalpurush" w:hAnsi="Kalpurush" w:cs="Kalpurush" w:hint="cs"/>
          <w:sz w:val="24"/>
          <w:szCs w:val="24"/>
          <w:cs/>
          <w:lang w:bidi="bn-BD"/>
        </w:rPr>
        <w:t xml:space="preserve"> উ</w:t>
      </w:r>
      <w:r w:rsidRPr="00B50573">
        <w:rPr>
          <w:rFonts w:ascii="Kalpurush" w:hAnsi="Kalpurush" w:cs="Kalpurush" w:hint="cs"/>
          <w:sz w:val="24"/>
          <w:szCs w:val="24"/>
          <w:cs/>
          <w:lang w:bidi="bn-BD"/>
        </w:rPr>
        <w:t>ম</w:t>
      </w:r>
      <w:r w:rsidR="009479A2">
        <w:rPr>
          <w:rFonts w:ascii="Kalpurush" w:hAnsi="Kalpurush" w:cs="Kalpurush" w:hint="cs"/>
          <w:sz w:val="24"/>
          <w:szCs w:val="24"/>
          <w:cs/>
          <w:lang w:bidi="bn-BD"/>
        </w:rPr>
        <w:t>ার আল-ওমরী</w:t>
      </w:r>
      <w:r w:rsidRPr="00B50573">
        <w:rPr>
          <w:rFonts w:ascii="Kalpurush" w:hAnsi="Kalpurush" w:cs="Kalpurush" w:hint="cs"/>
          <w:sz w:val="24"/>
          <w:szCs w:val="24"/>
          <w:cs/>
          <w:lang w:bidi="bn-BD"/>
        </w:rPr>
        <w:t>, আবু হাতিম তার সম্পর্কে বলেছেন: “মাজহুল” অর্থাৎ অপরিচিত।</w:t>
      </w:r>
    </w:p>
    <w:p w:rsidR="000C73CE" w:rsidRPr="00B50573" w:rsidRDefault="009479A2" w:rsidP="000C73CE">
      <w:pPr>
        <w:bidi w:val="0"/>
        <w:jc w:val="both"/>
        <w:rPr>
          <w:rFonts w:ascii="Kalpurush" w:hAnsi="Kalpurush" w:cs="Kalpurush"/>
          <w:sz w:val="24"/>
          <w:szCs w:val="24"/>
          <w:lang w:bidi="bn-BD"/>
        </w:rPr>
      </w:pPr>
      <w:r>
        <w:rPr>
          <w:rFonts w:ascii="Kalpurush" w:hAnsi="Kalpurush" w:cs="Kalpurush" w:hint="cs"/>
          <w:sz w:val="24"/>
          <w:szCs w:val="24"/>
          <w:cs/>
          <w:lang w:bidi="bn-BD"/>
        </w:rPr>
        <w:t>খ. মূ</w:t>
      </w:r>
      <w:r w:rsidR="000C73CE" w:rsidRPr="00B50573">
        <w:rPr>
          <w:rFonts w:ascii="Kalpurush" w:hAnsi="Kalpurush" w:cs="Kalpurush" w:hint="cs"/>
          <w:sz w:val="24"/>
          <w:szCs w:val="24"/>
          <w:cs/>
          <w:lang w:bidi="bn-BD"/>
        </w:rPr>
        <w:t>সা</w:t>
      </w:r>
      <w:r w:rsidR="00A232C0">
        <w:rPr>
          <w:rFonts w:ascii="Kalpurush" w:hAnsi="Kalpurush" w:cs="Kalpurush" w:hint="cs"/>
          <w:sz w:val="24"/>
          <w:szCs w:val="24"/>
          <w:cs/>
          <w:lang w:bidi="bn-BD"/>
        </w:rPr>
        <w:t xml:space="preserve"> ইবন</w:t>
      </w:r>
      <w:r>
        <w:rPr>
          <w:rFonts w:ascii="Kalpurush" w:hAnsi="Kalpurush" w:cs="Kalpurush" w:hint="cs"/>
          <w:sz w:val="24"/>
          <w:szCs w:val="24"/>
          <w:cs/>
          <w:lang w:bidi="bn-BD"/>
        </w:rPr>
        <w:t xml:space="preserve"> হিলাল আল-বসরী আল-আবদী</w:t>
      </w:r>
      <w:r w:rsidR="000C73CE" w:rsidRPr="00B50573">
        <w:rPr>
          <w:rFonts w:ascii="Kalpurush" w:hAnsi="Kalpurush" w:cs="Kalpurush" w:hint="cs"/>
          <w:sz w:val="24"/>
          <w:szCs w:val="24"/>
          <w:cs/>
          <w:lang w:bidi="bn-BD"/>
        </w:rPr>
        <w:t>, তার সম্পর্কেও আবু হাতিম বলেছেন: “মাজহুল”</w:t>
      </w:r>
      <w:r w:rsidR="000C73CE" w:rsidRPr="00B50573">
        <w:rPr>
          <w:rStyle w:val="FootnoteReference"/>
          <w:rFonts w:ascii="Kalpurush" w:hAnsi="Kalpurush" w:cs="Kalpurush"/>
          <w:sz w:val="24"/>
          <w:szCs w:val="24"/>
          <w:cs/>
          <w:lang w:bidi="bn-BD"/>
        </w:rPr>
        <w:footnoteReference w:id="29"/>
      </w:r>
      <w:r w:rsidR="000C73CE" w:rsidRPr="00B50573">
        <w:rPr>
          <w:rFonts w:ascii="Kalpurush" w:hAnsi="Kalpurush" w:cs="Kalpurush" w:hint="cs"/>
          <w:sz w:val="24"/>
          <w:szCs w:val="24"/>
          <w:cs/>
          <w:lang w:bidi="bn-BD"/>
        </w:rPr>
        <w:t xml:space="preserve"> অর্থাৎ</w:t>
      </w:r>
      <w:r w:rsidR="00A232C0">
        <w:rPr>
          <w:rFonts w:ascii="Kalpurush" w:hAnsi="Kalpurush" w:cs="Kalpurush" w:hint="cs"/>
          <w:sz w:val="24"/>
          <w:szCs w:val="24"/>
          <w:cs/>
          <w:lang w:bidi="bn-BD"/>
        </w:rPr>
        <w:t xml:space="preserve"> হাদীস</w:t>
      </w:r>
      <w:r w:rsidR="000C73CE" w:rsidRPr="00B50573">
        <w:rPr>
          <w:rFonts w:ascii="Kalpurush" w:hAnsi="Kalpurush" w:cs="Kalpurush" w:hint="cs"/>
          <w:sz w:val="24"/>
          <w:szCs w:val="24"/>
          <w:cs/>
          <w:lang w:bidi="bn-BD"/>
        </w:rPr>
        <w:t xml:space="preserve"> বিশারদদের নিকট অখ্যাত।</w:t>
      </w:r>
    </w:p>
    <w:p w:rsidR="000C73CE" w:rsidRPr="00B50573" w:rsidRDefault="000C73CE" w:rsidP="000C73CE">
      <w:pPr>
        <w:bidi w:val="0"/>
        <w:jc w:val="both"/>
        <w:rPr>
          <w:rFonts w:ascii="Kalpurush" w:hAnsi="Kalpurush" w:cs="Kalpurush"/>
          <w:sz w:val="24"/>
          <w:szCs w:val="24"/>
          <w:lang w:bidi="bn-BD"/>
        </w:rPr>
      </w:pPr>
      <w:r w:rsidRPr="00B50573">
        <w:rPr>
          <w:rFonts w:ascii="Kalpurush" w:hAnsi="Kalpurush" w:cs="Kalpurush" w:hint="cs"/>
          <w:sz w:val="24"/>
          <w:szCs w:val="24"/>
          <w:cs/>
          <w:lang w:bidi="bn-BD"/>
        </w:rPr>
        <w:t>উকাইলি বলেছেন: মুসা</w:t>
      </w:r>
      <w:r w:rsidR="00A232C0">
        <w:rPr>
          <w:rFonts w:ascii="Kalpurush" w:hAnsi="Kalpurush" w:cs="Kalpurush" w:hint="cs"/>
          <w:sz w:val="24"/>
          <w:szCs w:val="24"/>
          <w:cs/>
          <w:lang w:bidi="bn-BD"/>
        </w:rPr>
        <w:t xml:space="preserve"> ইবন</w:t>
      </w:r>
      <w:r w:rsidRPr="00B50573">
        <w:rPr>
          <w:rFonts w:ascii="Kalpurush" w:hAnsi="Kalpurush" w:cs="Kalpurush" w:hint="cs"/>
          <w:sz w:val="24"/>
          <w:szCs w:val="24"/>
          <w:cs/>
          <w:lang w:bidi="bn-BD"/>
        </w:rPr>
        <w:t xml:space="preserve"> হিলালের</w:t>
      </w:r>
      <w:r w:rsidR="00A232C0">
        <w:rPr>
          <w:rFonts w:ascii="Kalpurush" w:hAnsi="Kalpurush" w:cs="Kalpurush" w:hint="cs"/>
          <w:sz w:val="24"/>
          <w:szCs w:val="24"/>
          <w:cs/>
          <w:lang w:bidi="bn-BD"/>
        </w:rPr>
        <w:t xml:space="preserve"> হাদীস</w:t>
      </w:r>
      <w:r w:rsidR="009479A2">
        <w:rPr>
          <w:rFonts w:ascii="Kalpurush" w:hAnsi="Kalpurush" w:cs="Kalpurush" w:hint="cs"/>
          <w:sz w:val="24"/>
          <w:szCs w:val="24"/>
          <w:cs/>
          <w:lang w:bidi="bn-BD"/>
        </w:rPr>
        <w:t xml:space="preserve"> সহীহ </w:t>
      </w:r>
      <w:r w:rsidRPr="00B50573">
        <w:rPr>
          <w:rFonts w:ascii="Kalpurush" w:hAnsi="Kalpurush" w:cs="Kalpurush" w:hint="cs"/>
          <w:sz w:val="24"/>
          <w:szCs w:val="24"/>
          <w:cs/>
          <w:lang w:bidi="bn-BD"/>
        </w:rPr>
        <w:t>নয়, তাকে সমর্থনকারী কেউ নেই, অর্থাৎ এ</w:t>
      </w:r>
      <w:r w:rsidR="009479A2">
        <w:rPr>
          <w:rFonts w:ascii="Kalpurush" w:hAnsi="Kalpurush" w:cs="Kalpurush" w:hint="cs"/>
          <w:sz w:val="24"/>
          <w:szCs w:val="24"/>
          <w:cs/>
          <w:lang w:bidi="bn-BD"/>
        </w:rPr>
        <w:t xml:space="preserve"> হাদীসের</w:t>
      </w:r>
      <w:r w:rsidRPr="00B50573">
        <w:rPr>
          <w:rFonts w:ascii="Kalpurush" w:hAnsi="Kalpurush" w:cs="Kalpurush" w:hint="cs"/>
          <w:sz w:val="24"/>
          <w:szCs w:val="24"/>
          <w:cs/>
          <w:lang w:bidi="bn-BD"/>
        </w:rPr>
        <w:t xml:space="preserve"> ক্ষেত্রে।</w:t>
      </w:r>
      <w:r w:rsidRPr="00B50573">
        <w:rPr>
          <w:rStyle w:val="FootnoteReference"/>
          <w:rFonts w:ascii="Kalpurush" w:hAnsi="Kalpurush" w:cs="Kalpurush"/>
          <w:sz w:val="24"/>
          <w:szCs w:val="24"/>
          <w:cs/>
          <w:lang w:bidi="bn-BD"/>
        </w:rPr>
        <w:footnoteReference w:id="30"/>
      </w:r>
    </w:p>
    <w:p w:rsidR="000C73CE" w:rsidRPr="00B50573" w:rsidRDefault="009479A2" w:rsidP="009479A2">
      <w:pPr>
        <w:bidi w:val="0"/>
        <w:jc w:val="both"/>
        <w:rPr>
          <w:rFonts w:ascii="Kalpurush" w:hAnsi="Kalpurush" w:cs="Kalpurush"/>
          <w:sz w:val="24"/>
          <w:szCs w:val="24"/>
          <w:lang w:bidi="bn-BD"/>
        </w:rPr>
      </w:pPr>
      <w:r>
        <w:rPr>
          <w:rFonts w:ascii="Kalpurush" w:hAnsi="Kalpurush" w:cs="Kalpurush" w:hint="cs"/>
          <w:sz w:val="24"/>
          <w:szCs w:val="24"/>
          <w:cs/>
          <w:lang w:bidi="bn-BD"/>
        </w:rPr>
        <w:lastRenderedPageBreak/>
        <w:t>ইমাম যাহাবী</w:t>
      </w:r>
      <w:r w:rsidR="000C73CE" w:rsidRPr="00B50573">
        <w:rPr>
          <w:rFonts w:ascii="Kalpurush" w:hAnsi="Kalpurush" w:cs="Kalpurush" w:hint="cs"/>
          <w:sz w:val="24"/>
          <w:szCs w:val="24"/>
          <w:cs/>
          <w:lang w:bidi="bn-BD"/>
        </w:rPr>
        <w:t xml:space="preserve"> বলেছেন: তার নিকট যেসব</w:t>
      </w:r>
      <w:r w:rsidR="00A232C0">
        <w:rPr>
          <w:rFonts w:ascii="Kalpurush" w:hAnsi="Kalpurush" w:cs="Kalpurush" w:hint="cs"/>
          <w:sz w:val="24"/>
          <w:szCs w:val="24"/>
          <w:cs/>
          <w:lang w:bidi="bn-BD"/>
        </w:rPr>
        <w:t xml:space="preserve"> হাদীস</w:t>
      </w:r>
      <w:r w:rsidR="000C73CE" w:rsidRPr="00B50573">
        <w:rPr>
          <w:rFonts w:ascii="Kalpurush" w:hAnsi="Kalpurush" w:cs="Kalpurush" w:hint="cs"/>
          <w:sz w:val="24"/>
          <w:szCs w:val="24"/>
          <w:cs/>
          <w:lang w:bidi="bn-BD"/>
        </w:rPr>
        <w:t xml:space="preserve"> রয়েছে, তন্মধ্যে সবচেয়ে মুনকার আব্দুল্লাহ</w:t>
      </w:r>
      <w:r w:rsidR="00A232C0">
        <w:rPr>
          <w:rFonts w:ascii="Kalpurush" w:hAnsi="Kalpurush" w:cs="Kalpurush" w:hint="cs"/>
          <w:sz w:val="24"/>
          <w:szCs w:val="24"/>
          <w:cs/>
          <w:lang w:bidi="bn-BD"/>
        </w:rPr>
        <w:t xml:space="preserve"> ইবন</w:t>
      </w:r>
      <w:r>
        <w:rPr>
          <w:rFonts w:ascii="Kalpurush" w:hAnsi="Kalpurush" w:cs="Kalpurush" w:hint="cs"/>
          <w:sz w:val="24"/>
          <w:szCs w:val="24"/>
          <w:cs/>
          <w:lang w:bidi="bn-BD"/>
        </w:rPr>
        <w:t xml:space="preserve"> উ</w:t>
      </w:r>
      <w:r w:rsidR="000C73CE" w:rsidRPr="00B50573">
        <w:rPr>
          <w:rFonts w:ascii="Kalpurush" w:hAnsi="Kalpurush" w:cs="Kalpurush" w:hint="cs"/>
          <w:sz w:val="24"/>
          <w:szCs w:val="24"/>
          <w:cs/>
          <w:lang w:bidi="bn-BD"/>
        </w:rPr>
        <w:t>ম</w:t>
      </w:r>
      <w:r>
        <w:rPr>
          <w:rFonts w:ascii="Kalpurush" w:hAnsi="Kalpurush" w:cs="Kalpurush" w:hint="cs"/>
          <w:sz w:val="24"/>
          <w:szCs w:val="24"/>
          <w:cs/>
          <w:lang w:bidi="bn-BD"/>
        </w:rPr>
        <w:t>া</w:t>
      </w:r>
      <w:r w:rsidR="000C73CE" w:rsidRPr="00B50573">
        <w:rPr>
          <w:rFonts w:ascii="Kalpurush" w:hAnsi="Kalpurush" w:cs="Kalpurush" w:hint="cs"/>
          <w:sz w:val="24"/>
          <w:szCs w:val="24"/>
          <w:cs/>
          <w:lang w:bidi="bn-BD"/>
        </w:rPr>
        <w:t>রের</w:t>
      </w:r>
      <w:r w:rsidR="00A232C0">
        <w:rPr>
          <w:rFonts w:ascii="Kalpurush" w:hAnsi="Kalpurush" w:cs="Kalpurush" w:hint="cs"/>
          <w:sz w:val="24"/>
          <w:szCs w:val="24"/>
          <w:cs/>
          <w:lang w:bidi="bn-BD"/>
        </w:rPr>
        <w:t xml:space="preserve"> হাদীস</w:t>
      </w:r>
      <w:r w:rsidR="000C73CE" w:rsidRPr="00B50573">
        <w:rPr>
          <w:rFonts w:ascii="Kalpurush" w:hAnsi="Kalpurush" w:cs="Kalpurush" w:hint="cs"/>
          <w:sz w:val="24"/>
          <w:szCs w:val="24"/>
          <w:cs/>
          <w:lang w:bidi="bn-BD"/>
        </w:rPr>
        <w:t>, নাফে</w:t>
      </w:r>
      <w:r>
        <w:rPr>
          <w:rFonts w:ascii="Kalpurush" w:hAnsi="Kalpurush" w:cs="Kalpurush" w:hint="cs"/>
          <w:sz w:val="24"/>
          <w:szCs w:val="24"/>
          <w:cs/>
          <w:lang w:bidi="bn-BD"/>
        </w:rPr>
        <w:t>‘</w:t>
      </w:r>
      <w:r w:rsidR="000C73CE" w:rsidRPr="00B50573">
        <w:rPr>
          <w:rFonts w:ascii="Kalpurush" w:hAnsi="Kalpurush" w:cs="Kalpurush" w:hint="cs"/>
          <w:sz w:val="24"/>
          <w:szCs w:val="24"/>
          <w:cs/>
          <w:lang w:bidi="bn-BD"/>
        </w:rPr>
        <w:t xml:space="preserve"> থেকে</w:t>
      </w:r>
      <w:r w:rsidRPr="00F61FEB">
        <w:rPr>
          <w:rFonts w:ascii="Kalpurush" w:hAnsi="Kalpurush" w:cs="SolaimanLipi" w:hint="cs"/>
          <w:sz w:val="24"/>
          <w:szCs w:val="24"/>
          <w:cs/>
          <w:lang w:bidi="hi-IN"/>
        </w:rPr>
        <w:t>।</w:t>
      </w:r>
      <w:r w:rsidR="000C73CE" w:rsidRPr="00B50573">
        <w:rPr>
          <w:rFonts w:ascii="Kalpurush" w:hAnsi="Kalpurush" w:cs="Kalpurush" w:hint="cs"/>
          <w:sz w:val="24"/>
          <w:szCs w:val="24"/>
          <w:cs/>
          <w:lang w:bidi="bn-BD"/>
        </w:rPr>
        <w:t xml:space="preserve"> সে</w:t>
      </w:r>
      <w:r w:rsidR="00A232C0">
        <w:rPr>
          <w:rFonts w:ascii="Kalpurush" w:hAnsi="Kalpurush" w:cs="Kalpurush" w:hint="cs"/>
          <w:sz w:val="24"/>
          <w:szCs w:val="24"/>
          <w:cs/>
          <w:lang w:bidi="bn-BD"/>
        </w:rPr>
        <w:t xml:space="preserve"> ইবন</w:t>
      </w:r>
      <w:r>
        <w:rPr>
          <w:rFonts w:ascii="Kalpurush" w:hAnsi="Kalpurush" w:cs="Kalpurush" w:hint="cs"/>
          <w:sz w:val="24"/>
          <w:szCs w:val="24"/>
          <w:cs/>
          <w:lang w:bidi="bn-BD"/>
        </w:rPr>
        <w:t xml:space="preserve"> উ</w:t>
      </w:r>
      <w:r w:rsidR="000C73CE" w:rsidRPr="00B50573">
        <w:rPr>
          <w:rFonts w:ascii="Kalpurush" w:hAnsi="Kalpurush" w:cs="Kalpurush" w:hint="cs"/>
          <w:sz w:val="24"/>
          <w:szCs w:val="24"/>
          <w:cs/>
          <w:lang w:bidi="bn-BD"/>
        </w:rPr>
        <w:t>ম</w:t>
      </w:r>
      <w:r>
        <w:rPr>
          <w:rFonts w:ascii="Kalpurush" w:hAnsi="Kalpurush" w:cs="Kalpurush" w:hint="cs"/>
          <w:sz w:val="24"/>
          <w:szCs w:val="24"/>
          <w:cs/>
          <w:lang w:bidi="bn-BD"/>
        </w:rPr>
        <w:t>া</w:t>
      </w:r>
      <w:r w:rsidR="000C73CE" w:rsidRPr="00B50573">
        <w:rPr>
          <w:rFonts w:ascii="Kalpurush" w:hAnsi="Kalpurush" w:cs="Kalpurush" w:hint="cs"/>
          <w:sz w:val="24"/>
          <w:szCs w:val="24"/>
          <w:cs/>
          <w:lang w:bidi="bn-BD"/>
        </w:rPr>
        <w:t>র থেকে... অতঃপর তিনি এ</w:t>
      </w:r>
      <w:r w:rsidR="00A232C0">
        <w:rPr>
          <w:rFonts w:ascii="Kalpurush" w:hAnsi="Kalpurush" w:cs="Kalpurush" w:hint="cs"/>
          <w:sz w:val="24"/>
          <w:szCs w:val="24"/>
          <w:cs/>
          <w:lang w:bidi="bn-BD"/>
        </w:rPr>
        <w:t xml:space="preserve"> হাদীস</w:t>
      </w:r>
      <w:r w:rsidR="000C73CE" w:rsidRPr="00B50573">
        <w:rPr>
          <w:rFonts w:ascii="Kalpurush" w:hAnsi="Kalpurush" w:cs="Kalpurush" w:hint="cs"/>
          <w:sz w:val="24"/>
          <w:szCs w:val="24"/>
          <w:cs/>
          <w:lang w:bidi="bn-BD"/>
        </w:rPr>
        <w:t xml:space="preserve"> উল্লেখ করেন।</w:t>
      </w:r>
      <w:r w:rsidR="000C73CE" w:rsidRPr="00B50573">
        <w:rPr>
          <w:rStyle w:val="FootnoteReference"/>
          <w:rFonts w:ascii="Kalpurush" w:hAnsi="Kalpurush" w:cs="Kalpurush"/>
          <w:sz w:val="24"/>
          <w:szCs w:val="24"/>
          <w:cs/>
          <w:lang w:bidi="bn-BD"/>
        </w:rPr>
        <w:footnoteReference w:id="31"/>
      </w:r>
      <w:r w:rsidR="000C73CE" w:rsidRPr="00B50573">
        <w:rPr>
          <w:rFonts w:ascii="Kalpurush" w:hAnsi="Kalpurush" w:cs="Kalpurush" w:hint="cs"/>
          <w:sz w:val="24"/>
          <w:szCs w:val="24"/>
          <w:cs/>
          <w:lang w:bidi="bn-BD"/>
        </w:rPr>
        <w:t xml:space="preserve"> অপর বর্ণনায় এসেছে এভাবে:</w:t>
      </w:r>
    </w:p>
    <w:p w:rsidR="000C73CE" w:rsidRPr="00E22F11" w:rsidRDefault="000C73CE" w:rsidP="000C73CE">
      <w:pPr>
        <w:jc w:val="both"/>
        <w:rPr>
          <w:rFonts w:ascii="Kalpurush" w:hAnsi="Kalpurush" w:cs="KFGQPC Uthman Taha Naskh"/>
          <w:color w:val="000099"/>
          <w:sz w:val="24"/>
          <w:szCs w:val="24"/>
          <w:lang w:bidi="bn-BD"/>
        </w:rPr>
      </w:pPr>
      <w:r w:rsidRPr="00E22F11">
        <w:rPr>
          <w:rFonts w:ascii="Arial" w:eastAsia="Times New Roman" w:hAnsi="Arial" w:cs="KFGQPC Uthman Taha Naskh" w:hint="cs"/>
          <w:color w:val="000099"/>
          <w:sz w:val="24"/>
          <w:szCs w:val="24"/>
          <w:rtl/>
          <w:lang w:bidi="ar-EG"/>
        </w:rPr>
        <w:t>«</w:t>
      </w:r>
      <w:r w:rsidRPr="00E22F11">
        <w:rPr>
          <w:rFonts w:cs="KFGQPC Uthman Taha Naskh"/>
          <w:color w:val="000099"/>
          <w:sz w:val="24"/>
          <w:szCs w:val="24"/>
          <w:rtl/>
        </w:rPr>
        <w:t>من زار قبري حلت له شفاعتي</w:t>
      </w:r>
      <w:r w:rsidRPr="00E22F11">
        <w:rPr>
          <w:rFonts w:ascii="Arial" w:eastAsia="Times New Roman" w:hAnsi="Arial" w:cs="KFGQPC Uthman Taha Naskh" w:hint="cs"/>
          <w:color w:val="000099"/>
          <w:sz w:val="24"/>
          <w:szCs w:val="24"/>
          <w:rtl/>
          <w:lang w:bidi="ar-EG"/>
        </w:rPr>
        <w:t>»</w:t>
      </w:r>
      <w:r w:rsidRPr="00E22F11">
        <w:rPr>
          <w:rFonts w:cs="KFGQPC Uthman Taha Naskh"/>
          <w:color w:val="000099"/>
          <w:sz w:val="24"/>
          <w:szCs w:val="24"/>
          <w:rtl/>
        </w:rPr>
        <w:t>.</w:t>
      </w:r>
    </w:p>
    <w:p w:rsidR="000C73CE" w:rsidRPr="00B50573" w:rsidRDefault="000C73CE" w:rsidP="000C73CE">
      <w:pPr>
        <w:bidi w:val="0"/>
        <w:jc w:val="both"/>
        <w:rPr>
          <w:rFonts w:ascii="Kalpurush" w:hAnsi="Kalpurush" w:cs="Kalpurush"/>
          <w:sz w:val="24"/>
          <w:szCs w:val="24"/>
          <w:lang w:bidi="bn-BD"/>
        </w:rPr>
      </w:pPr>
      <w:r w:rsidRPr="00B50573">
        <w:rPr>
          <w:rFonts w:ascii="Kalpurush" w:hAnsi="Kalpurush" w:cs="Kalpurush" w:hint="cs"/>
          <w:sz w:val="24"/>
          <w:szCs w:val="24"/>
          <w:cs/>
          <w:lang w:bidi="bn-BD"/>
        </w:rPr>
        <w:t>“যে আমার কবর যিয়ারত করল, তার জন্য আমার সুপারিশ হালাল</w:t>
      </w:r>
      <w:r w:rsidR="009479A2">
        <w:rPr>
          <w:rFonts w:ascii="Kalpurush" w:hAnsi="Kalpurush" w:cs="Kalpurush" w:hint="cs"/>
          <w:sz w:val="24"/>
          <w:szCs w:val="24"/>
          <w:cs/>
          <w:lang w:bidi="bn-BD"/>
        </w:rPr>
        <w:t xml:space="preserve"> হলো</w:t>
      </w:r>
      <w:r w:rsidRPr="00B50573">
        <w:rPr>
          <w:rFonts w:ascii="Kalpurush" w:hAnsi="Kalpurush" w:cs="Kalpurush" w:hint="cs"/>
          <w:sz w:val="24"/>
          <w:szCs w:val="24"/>
          <w:cs/>
          <w:lang w:bidi="bn-BD"/>
        </w:rPr>
        <w:t>”</w:t>
      </w:r>
      <w:r w:rsidRPr="00F61FEB">
        <w:rPr>
          <w:rFonts w:ascii="Kalpurush" w:hAnsi="Kalpurush" w:cs="SolaimanLipi" w:hint="cs"/>
          <w:sz w:val="24"/>
          <w:szCs w:val="24"/>
          <w:cs/>
          <w:lang w:bidi="hi-IN"/>
        </w:rPr>
        <w:t>।</w:t>
      </w:r>
    </w:p>
    <w:p w:rsidR="000C73CE" w:rsidRPr="00E22F11" w:rsidRDefault="000C73CE" w:rsidP="009479A2">
      <w:pPr>
        <w:ind w:firstLine="26"/>
        <w:jc w:val="lowKashida"/>
        <w:rPr>
          <w:rFonts w:cs="KFGQPC Uthman Taha Naskh"/>
          <w:color w:val="000099"/>
          <w:sz w:val="24"/>
          <w:szCs w:val="24"/>
          <w:rtl/>
        </w:rPr>
      </w:pPr>
      <w:r w:rsidRPr="00E22F11">
        <w:rPr>
          <w:rFonts w:cs="KFGQPC Uthman Taha Naskh"/>
          <w:color w:val="000099"/>
          <w:sz w:val="24"/>
          <w:szCs w:val="24"/>
          <w:rtl/>
        </w:rPr>
        <w:t>2</w:t>
      </w:r>
      <w:r w:rsidR="009479A2" w:rsidRPr="004F39FB">
        <w:rPr>
          <w:rFonts w:hint="cs"/>
          <w:color w:val="000099"/>
          <w:sz w:val="24"/>
          <w:szCs w:val="30"/>
          <w:rtl/>
        </w:rPr>
        <w:t xml:space="preserve"> </w:t>
      </w:r>
      <w:r w:rsidRPr="00E22F11">
        <w:rPr>
          <w:rFonts w:cs="KFGQPC Uthman Taha Naskh"/>
          <w:color w:val="000099"/>
          <w:sz w:val="24"/>
          <w:szCs w:val="24"/>
          <w:rtl/>
        </w:rPr>
        <w:t xml:space="preserve">ـ </w:t>
      </w:r>
      <w:r w:rsidRPr="00E22F11">
        <w:rPr>
          <w:rFonts w:ascii="Arial" w:eastAsia="Times New Roman" w:hAnsi="Arial" w:cs="KFGQPC Uthman Taha Naskh" w:hint="cs"/>
          <w:color w:val="000099"/>
          <w:sz w:val="24"/>
          <w:szCs w:val="24"/>
          <w:rtl/>
          <w:lang w:bidi="ar-EG"/>
        </w:rPr>
        <w:t>«</w:t>
      </w:r>
      <w:r w:rsidRPr="00E22F11">
        <w:rPr>
          <w:rFonts w:cs="KFGQPC Uthman Taha Naskh"/>
          <w:color w:val="000099"/>
          <w:sz w:val="24"/>
          <w:szCs w:val="24"/>
          <w:rtl/>
        </w:rPr>
        <w:t>من حج فزار قبري بعد وفاتي كان كمن زارني في حياتي</w:t>
      </w:r>
      <w:r w:rsidRPr="00E22F11">
        <w:rPr>
          <w:rFonts w:ascii="Arial" w:eastAsia="Times New Roman" w:hAnsi="Arial" w:cs="KFGQPC Uthman Taha Naskh" w:hint="cs"/>
          <w:color w:val="000099"/>
          <w:sz w:val="24"/>
          <w:szCs w:val="24"/>
          <w:rtl/>
          <w:lang w:bidi="ar-EG"/>
        </w:rPr>
        <w:t>»</w:t>
      </w:r>
      <w:r w:rsidRPr="00E22F11">
        <w:rPr>
          <w:rFonts w:cs="KFGQPC Uthman Taha Naskh"/>
          <w:color w:val="000099"/>
          <w:sz w:val="24"/>
          <w:szCs w:val="24"/>
          <w:rtl/>
        </w:rPr>
        <w:t>.</w:t>
      </w:r>
    </w:p>
    <w:p w:rsidR="000C73CE" w:rsidRPr="00B50573" w:rsidRDefault="000C73CE" w:rsidP="009479A2">
      <w:pPr>
        <w:bidi w:val="0"/>
        <w:jc w:val="both"/>
        <w:rPr>
          <w:rFonts w:ascii="Kalpurush" w:hAnsi="Kalpurush" w:cs="Kalpurush"/>
          <w:sz w:val="24"/>
          <w:szCs w:val="24"/>
          <w:lang w:bidi="bn-BD"/>
        </w:rPr>
      </w:pPr>
      <w:r w:rsidRPr="00B50573">
        <w:rPr>
          <w:rFonts w:ascii="Kalpurush" w:hAnsi="Kalpurush" w:cs="Kalpurush" w:hint="cs"/>
          <w:sz w:val="24"/>
          <w:szCs w:val="24"/>
          <w:cs/>
          <w:lang w:bidi="bn-BD"/>
        </w:rPr>
        <w:t xml:space="preserve">২. </w:t>
      </w:r>
      <w:r w:rsidR="009479A2">
        <w:rPr>
          <w:rFonts w:ascii="Kalpurush" w:hAnsi="Kalpurush" w:cs="Kalpurush" w:hint="cs"/>
          <w:sz w:val="24"/>
          <w:szCs w:val="24"/>
          <w:cs/>
          <w:lang w:bidi="bn-BD"/>
        </w:rPr>
        <w:t>যে</w:t>
      </w:r>
      <w:r w:rsidRPr="00B50573">
        <w:rPr>
          <w:rFonts w:ascii="Kalpurush" w:hAnsi="Kalpurush" w:cs="Kalpurush" w:hint="cs"/>
          <w:sz w:val="24"/>
          <w:szCs w:val="24"/>
          <w:cs/>
          <w:lang w:bidi="bn-BD"/>
        </w:rPr>
        <w:t xml:space="preserve"> হজ করল</w:t>
      </w:r>
      <w:r w:rsidR="009479A2">
        <w:rPr>
          <w:rFonts w:ascii="Kalpurush" w:hAnsi="Kalpurush" w:cs="Kalpurush" w:hint="cs"/>
          <w:sz w:val="24"/>
          <w:szCs w:val="24"/>
          <w:cs/>
          <w:lang w:bidi="bn-BD"/>
        </w:rPr>
        <w:t>,</w:t>
      </w:r>
      <w:r w:rsidRPr="00B50573">
        <w:rPr>
          <w:rFonts w:ascii="Kalpurush" w:hAnsi="Kalpurush" w:cs="Kalpurush" w:hint="cs"/>
          <w:sz w:val="24"/>
          <w:szCs w:val="24"/>
          <w:cs/>
          <w:lang w:bidi="bn-BD"/>
        </w:rPr>
        <w:t xml:space="preserve"> অতঃপর আমার মৃত্যুর পর আমার কবর যিয়ারত করল, সে যেন ঐ ব্যক্তির</w:t>
      </w:r>
      <w:r w:rsidR="00A232C0">
        <w:rPr>
          <w:rFonts w:ascii="Kalpurush" w:hAnsi="Kalpurush" w:cs="Kalpurush" w:hint="cs"/>
          <w:sz w:val="24"/>
          <w:szCs w:val="24"/>
          <w:cs/>
          <w:lang w:bidi="bn-BD"/>
        </w:rPr>
        <w:t xml:space="preserve"> মতো </w:t>
      </w:r>
      <w:r w:rsidRPr="00B50573">
        <w:rPr>
          <w:rFonts w:ascii="Kalpurush" w:hAnsi="Kalpurush" w:cs="Kalpurush" w:hint="cs"/>
          <w:sz w:val="24"/>
          <w:szCs w:val="24"/>
          <w:cs/>
          <w:lang w:bidi="bn-BD"/>
        </w:rPr>
        <w:t xml:space="preserve">যে আমার জীবনে আমার যিয়ারত করেছে”। বাণীটি </w:t>
      </w:r>
      <w:r w:rsidR="009479A2">
        <w:rPr>
          <w:rFonts w:ascii="Kalpurush" w:hAnsi="Kalpurush" w:cs="Kalpurush" w:hint="cs"/>
          <w:sz w:val="24"/>
          <w:szCs w:val="24"/>
          <w:cs/>
          <w:lang w:bidi="bn-BD"/>
        </w:rPr>
        <w:t>তাবরানী</w:t>
      </w:r>
      <w:r w:rsidRPr="00B50573">
        <w:rPr>
          <w:rFonts w:ascii="Kalpurush" w:hAnsi="Kalpurush" w:cs="Kalpurush" w:hint="cs"/>
          <w:sz w:val="24"/>
          <w:szCs w:val="24"/>
          <w:cs/>
          <w:lang w:bidi="bn-BD"/>
        </w:rPr>
        <w:t xml:space="preserve"> ও </w:t>
      </w:r>
      <w:r w:rsidR="009479A2">
        <w:rPr>
          <w:rFonts w:ascii="Kalpurush" w:hAnsi="Kalpurush" w:cs="Kalpurush" w:hint="cs"/>
          <w:sz w:val="24"/>
          <w:szCs w:val="24"/>
          <w:cs/>
          <w:lang w:bidi="bn-BD"/>
        </w:rPr>
        <w:t>বায়হাকী</w:t>
      </w:r>
      <w:r w:rsidRPr="00B50573">
        <w:rPr>
          <w:rStyle w:val="FootnoteReference"/>
          <w:rFonts w:ascii="Kalpurush" w:hAnsi="Kalpurush" w:cs="Kalpurush"/>
          <w:sz w:val="24"/>
          <w:szCs w:val="24"/>
          <w:cs/>
          <w:lang w:bidi="bn-BD"/>
        </w:rPr>
        <w:footnoteReference w:id="32"/>
      </w:r>
      <w:r w:rsidR="00A232C0">
        <w:rPr>
          <w:rFonts w:ascii="Kalpurush" w:hAnsi="Kalpurush" w:cs="Kalpurush" w:hint="cs"/>
          <w:sz w:val="24"/>
          <w:szCs w:val="24"/>
          <w:cs/>
          <w:lang w:bidi="bn-BD"/>
        </w:rPr>
        <w:t xml:space="preserve"> ইবন</w:t>
      </w:r>
      <w:r w:rsidR="009479A2">
        <w:rPr>
          <w:rFonts w:ascii="Kalpurush" w:hAnsi="Kalpurush" w:cs="Kalpurush" w:hint="cs"/>
          <w:sz w:val="24"/>
          <w:szCs w:val="24"/>
          <w:cs/>
          <w:lang w:bidi="bn-BD"/>
        </w:rPr>
        <w:t xml:space="preserve"> উমার </w:t>
      </w:r>
      <w:r w:rsidRPr="00B50573">
        <w:rPr>
          <w:rFonts w:ascii="Kalpurush" w:hAnsi="Kalpurush" w:cs="Kalpurush" w:hint="cs"/>
          <w:sz w:val="24"/>
          <w:szCs w:val="24"/>
          <w:cs/>
          <w:lang w:bidi="bn-BD"/>
        </w:rPr>
        <w:t>থেকে বর্ণনা করেছেন।</w:t>
      </w:r>
    </w:p>
    <w:p w:rsidR="000C73CE" w:rsidRPr="00B50573" w:rsidRDefault="009479A2" w:rsidP="000C73CE">
      <w:pPr>
        <w:bidi w:val="0"/>
        <w:jc w:val="both"/>
        <w:rPr>
          <w:rFonts w:ascii="Kalpurush" w:hAnsi="Kalpurush" w:cs="Kalpurush"/>
          <w:sz w:val="24"/>
          <w:szCs w:val="24"/>
          <w:lang w:bidi="bn-BD"/>
        </w:rPr>
      </w:pPr>
      <w:r>
        <w:rPr>
          <w:rFonts w:ascii="Kalpurush" w:hAnsi="Kalpurush" w:cs="Kalpurush" w:hint="cs"/>
          <w:sz w:val="24"/>
          <w:szCs w:val="24"/>
          <w:cs/>
          <w:lang w:bidi="bn-BD"/>
        </w:rPr>
        <w:t>হাদী</w:t>
      </w:r>
      <w:r w:rsidR="000C73CE" w:rsidRPr="00B50573">
        <w:rPr>
          <w:rFonts w:ascii="Kalpurush" w:hAnsi="Kalpurush" w:cs="Kalpurush" w:hint="cs"/>
          <w:sz w:val="24"/>
          <w:szCs w:val="24"/>
          <w:cs/>
          <w:lang w:bidi="bn-BD"/>
        </w:rPr>
        <w:t>সটির সনদে হাফস</w:t>
      </w:r>
      <w:r w:rsidR="00A232C0">
        <w:rPr>
          <w:rFonts w:ascii="Kalpurush" w:hAnsi="Kalpurush" w:cs="Kalpurush" w:hint="cs"/>
          <w:sz w:val="24"/>
          <w:szCs w:val="24"/>
          <w:cs/>
          <w:lang w:bidi="bn-BD"/>
        </w:rPr>
        <w:t xml:space="preserve"> ইবন</w:t>
      </w:r>
      <w:r w:rsidR="000C73CE" w:rsidRPr="00B50573">
        <w:rPr>
          <w:rFonts w:ascii="Kalpurush" w:hAnsi="Kalpurush" w:cs="Kalpurush" w:hint="cs"/>
          <w:sz w:val="24"/>
          <w:szCs w:val="24"/>
          <w:cs/>
          <w:lang w:bidi="bn-BD"/>
        </w:rPr>
        <w:t xml:space="preserve"> সুলাইমান একজন</w:t>
      </w:r>
      <w:r>
        <w:rPr>
          <w:rFonts w:ascii="Kalpurush" w:hAnsi="Kalpurush" w:cs="Kalpurush" w:hint="cs"/>
          <w:sz w:val="24"/>
          <w:szCs w:val="24"/>
          <w:cs/>
          <w:lang w:bidi="bn-BD"/>
        </w:rPr>
        <w:t xml:space="preserve"> বর্ণনাকারী </w:t>
      </w:r>
      <w:r w:rsidR="000C73CE" w:rsidRPr="00B50573">
        <w:rPr>
          <w:rFonts w:ascii="Kalpurush" w:hAnsi="Kalpurush" w:cs="Kalpurush" w:hint="cs"/>
          <w:sz w:val="24"/>
          <w:szCs w:val="24"/>
          <w:cs/>
          <w:lang w:bidi="bn-BD"/>
        </w:rPr>
        <w:t>আছেন, ইমাম আহমদ তার সম্পর্কে বল</w:t>
      </w:r>
      <w:r>
        <w:rPr>
          <w:rFonts w:ascii="Kalpurush" w:hAnsi="Kalpurush" w:cs="Kalpurush" w:hint="cs"/>
          <w:sz w:val="24"/>
          <w:szCs w:val="24"/>
          <w:cs/>
          <w:lang w:bidi="bn-BD"/>
        </w:rPr>
        <w:t>েছেন: “হাদী</w:t>
      </w:r>
      <w:r w:rsidR="000C73CE" w:rsidRPr="00B50573">
        <w:rPr>
          <w:rFonts w:ascii="Kalpurush" w:hAnsi="Kalpurush" w:cs="Kalpurush" w:hint="cs"/>
          <w:sz w:val="24"/>
          <w:szCs w:val="24"/>
          <w:cs/>
          <w:lang w:bidi="bn-BD"/>
        </w:rPr>
        <w:t>সের ক্ষেত্রে সে পরিত্যক্ত”।</w:t>
      </w:r>
      <w:r w:rsidR="000C73CE" w:rsidRPr="00B50573">
        <w:rPr>
          <w:rStyle w:val="FootnoteReference"/>
          <w:rFonts w:ascii="Kalpurush" w:hAnsi="Kalpurush" w:cs="Kalpurush"/>
          <w:sz w:val="24"/>
          <w:szCs w:val="24"/>
          <w:cs/>
          <w:lang w:bidi="bn-BD"/>
        </w:rPr>
        <w:footnoteReference w:id="33"/>
      </w:r>
    </w:p>
    <w:p w:rsidR="000C73CE" w:rsidRPr="00B50573" w:rsidRDefault="000C73CE" w:rsidP="000C73CE">
      <w:pPr>
        <w:bidi w:val="0"/>
        <w:jc w:val="both"/>
        <w:rPr>
          <w:rFonts w:ascii="Kalpurush" w:hAnsi="Kalpurush" w:cs="Kalpurush"/>
          <w:sz w:val="24"/>
          <w:szCs w:val="24"/>
          <w:lang w:bidi="bn-BD"/>
        </w:rPr>
      </w:pPr>
      <w:r w:rsidRPr="00B50573">
        <w:rPr>
          <w:rFonts w:ascii="Kalpurush" w:hAnsi="Kalpurush" w:cs="Kalpurush" w:hint="cs"/>
          <w:sz w:val="24"/>
          <w:szCs w:val="24"/>
          <w:cs/>
          <w:lang w:bidi="bn-BD"/>
        </w:rPr>
        <w:t xml:space="preserve">ইমাম </w:t>
      </w:r>
      <w:r w:rsidR="009479A2">
        <w:rPr>
          <w:rFonts w:ascii="Kalpurush" w:hAnsi="Kalpurush" w:cs="Kalpurush" w:hint="cs"/>
          <w:sz w:val="24"/>
          <w:szCs w:val="24"/>
          <w:cs/>
          <w:lang w:bidi="bn-BD"/>
        </w:rPr>
        <w:t>বুখারী</w:t>
      </w:r>
      <w:r w:rsidRPr="00B50573">
        <w:rPr>
          <w:rFonts w:ascii="Kalpurush" w:hAnsi="Kalpurush" w:cs="Kalpurush" w:hint="cs"/>
          <w:sz w:val="24"/>
          <w:szCs w:val="24"/>
          <w:cs/>
          <w:lang w:bidi="bn-BD"/>
        </w:rPr>
        <w:t xml:space="preserve"> বলেছেন: “মুহাদ্দিসগণ তাকে পরিত্যাগ করেছেন”।</w:t>
      </w:r>
      <w:r w:rsidRPr="00B50573">
        <w:rPr>
          <w:rStyle w:val="FootnoteReference"/>
          <w:rFonts w:ascii="Kalpurush" w:hAnsi="Kalpurush" w:cs="Kalpurush"/>
          <w:sz w:val="24"/>
          <w:szCs w:val="24"/>
          <w:cs/>
          <w:lang w:bidi="bn-BD"/>
        </w:rPr>
        <w:footnoteReference w:id="34"/>
      </w:r>
    </w:p>
    <w:p w:rsidR="000C73CE" w:rsidRPr="00B50573" w:rsidRDefault="009479A2" w:rsidP="000C73CE">
      <w:pPr>
        <w:bidi w:val="0"/>
        <w:jc w:val="both"/>
        <w:rPr>
          <w:rFonts w:ascii="Kalpurush" w:hAnsi="Kalpurush" w:cs="Kalpurush"/>
          <w:sz w:val="24"/>
          <w:szCs w:val="24"/>
          <w:lang w:bidi="bn-BD"/>
        </w:rPr>
      </w:pPr>
      <w:r>
        <w:rPr>
          <w:rFonts w:ascii="Kalpurush" w:hAnsi="Kalpurush" w:cs="Kalpurush" w:hint="cs"/>
          <w:sz w:val="24"/>
          <w:szCs w:val="24"/>
          <w:cs/>
          <w:lang w:bidi="bn-BD"/>
        </w:rPr>
        <w:t>ইবন</w:t>
      </w:r>
      <w:r w:rsidR="000C73CE" w:rsidRPr="00B50573">
        <w:rPr>
          <w:rFonts w:ascii="Kalpurush" w:hAnsi="Kalpurush" w:cs="Kalpurush" w:hint="cs"/>
          <w:sz w:val="24"/>
          <w:szCs w:val="24"/>
          <w:cs/>
          <w:lang w:bidi="bn-BD"/>
        </w:rPr>
        <w:t xml:space="preserve"> খারাশ বলেছেন: “সে মিথ্যুক,</w:t>
      </w:r>
      <w:r w:rsidR="00A232C0">
        <w:rPr>
          <w:rFonts w:ascii="Kalpurush" w:hAnsi="Kalpurush" w:cs="Kalpurush" w:hint="cs"/>
          <w:sz w:val="24"/>
          <w:szCs w:val="24"/>
          <w:cs/>
          <w:lang w:bidi="bn-BD"/>
        </w:rPr>
        <w:t xml:space="preserve"> হাদীস</w:t>
      </w:r>
      <w:r w:rsidR="000C73CE" w:rsidRPr="00B50573">
        <w:rPr>
          <w:rFonts w:ascii="Kalpurush" w:hAnsi="Kalpurush" w:cs="Kalpurush" w:hint="cs"/>
          <w:sz w:val="24"/>
          <w:szCs w:val="24"/>
          <w:cs/>
          <w:lang w:bidi="bn-BD"/>
        </w:rPr>
        <w:t xml:space="preserve"> রচনা করত।</w:t>
      </w:r>
    </w:p>
    <w:p w:rsidR="000C73CE" w:rsidRPr="00B50573" w:rsidRDefault="000C73CE" w:rsidP="00A311D3">
      <w:pPr>
        <w:bidi w:val="0"/>
        <w:jc w:val="both"/>
        <w:rPr>
          <w:rFonts w:ascii="Kalpurush" w:hAnsi="Kalpurush" w:cs="Kalpurush"/>
          <w:sz w:val="24"/>
          <w:szCs w:val="24"/>
          <w:lang w:bidi="bn-BD"/>
        </w:rPr>
      </w:pPr>
      <w:r w:rsidRPr="00B50573">
        <w:rPr>
          <w:rFonts w:ascii="Kalpurush" w:hAnsi="Kalpurush" w:cs="Kalpurush" w:hint="cs"/>
          <w:sz w:val="24"/>
          <w:szCs w:val="24"/>
          <w:cs/>
          <w:lang w:bidi="bn-BD"/>
        </w:rPr>
        <w:t>ইমাম</w:t>
      </w:r>
      <w:r w:rsidR="009479A2">
        <w:rPr>
          <w:rFonts w:ascii="Kalpurush" w:hAnsi="Kalpurush" w:cs="Kalpurush" w:hint="cs"/>
          <w:sz w:val="24"/>
          <w:szCs w:val="24"/>
          <w:cs/>
          <w:lang w:bidi="bn-BD"/>
        </w:rPr>
        <w:t xml:space="preserve"> যাহাবী </w:t>
      </w:r>
      <w:r w:rsidRPr="00B50573">
        <w:rPr>
          <w:rFonts w:ascii="Kalpurush" w:hAnsi="Kalpurush" w:cs="Kalpurush" w:hint="cs"/>
          <w:sz w:val="24"/>
          <w:szCs w:val="24"/>
          <w:cs/>
          <w:lang w:bidi="bn-BD"/>
        </w:rPr>
        <w:t>অত্র</w:t>
      </w:r>
      <w:r w:rsidR="00A232C0">
        <w:rPr>
          <w:rFonts w:ascii="Kalpurush" w:hAnsi="Kalpurush" w:cs="Kalpurush" w:hint="cs"/>
          <w:sz w:val="24"/>
          <w:szCs w:val="24"/>
          <w:cs/>
          <w:lang w:bidi="bn-BD"/>
        </w:rPr>
        <w:t xml:space="preserve"> হাদীস</w:t>
      </w:r>
      <w:r w:rsidRPr="00B50573">
        <w:rPr>
          <w:rFonts w:ascii="Kalpurush" w:hAnsi="Kalpurush" w:cs="Kalpurush" w:hint="cs"/>
          <w:sz w:val="24"/>
          <w:szCs w:val="24"/>
          <w:cs/>
          <w:lang w:bidi="bn-BD"/>
        </w:rPr>
        <w:t>কে হাফস</w:t>
      </w:r>
      <w:r w:rsidR="00A232C0">
        <w:rPr>
          <w:rFonts w:ascii="Kalpurush" w:hAnsi="Kalpurush" w:cs="Kalpurush" w:hint="cs"/>
          <w:sz w:val="24"/>
          <w:szCs w:val="24"/>
          <w:cs/>
          <w:lang w:bidi="bn-BD"/>
        </w:rPr>
        <w:t xml:space="preserve"> ইবন</w:t>
      </w:r>
      <w:r w:rsidRPr="00B50573">
        <w:rPr>
          <w:rFonts w:ascii="Kalpurush" w:hAnsi="Kalpurush" w:cs="Kalpurush" w:hint="cs"/>
          <w:sz w:val="24"/>
          <w:szCs w:val="24"/>
          <w:cs/>
          <w:lang w:bidi="bn-BD"/>
        </w:rPr>
        <w:t xml:space="preserve"> সুলাইমানের মুনকার বর্ণনাসমূহের অন্তর্ভুক্ত করেছেন, তিনি বলেন: “</w:t>
      </w:r>
      <w:r w:rsidR="009479A2">
        <w:rPr>
          <w:rFonts w:ascii="Kalpurush" w:hAnsi="Kalpurush" w:cs="Kalpurush" w:hint="cs"/>
          <w:sz w:val="24"/>
          <w:szCs w:val="24"/>
          <w:cs/>
          <w:lang w:bidi="bn-BD"/>
        </w:rPr>
        <w:t>বুখারী</w:t>
      </w:r>
      <w:r w:rsidRPr="00B50573">
        <w:rPr>
          <w:rFonts w:ascii="Kalpurush" w:hAnsi="Kalpurush" w:cs="Kalpurush" w:hint="cs"/>
          <w:sz w:val="24"/>
          <w:szCs w:val="24"/>
          <w:cs/>
          <w:lang w:bidi="bn-BD"/>
        </w:rPr>
        <w:t>র ‘আদ-দু</w:t>
      </w:r>
      <w:r w:rsidR="009479A2">
        <w:rPr>
          <w:rFonts w:ascii="Kalpurush" w:hAnsi="Kalpurush" w:cs="Kalpurush" w:hint="cs"/>
          <w:sz w:val="24"/>
          <w:szCs w:val="24"/>
          <w:cs/>
          <w:lang w:bidi="bn-BD"/>
        </w:rPr>
        <w:t>‘</w:t>
      </w:r>
      <w:r w:rsidRPr="00B50573">
        <w:rPr>
          <w:rFonts w:ascii="Kalpurush" w:hAnsi="Kalpurush" w:cs="Kalpurush" w:hint="cs"/>
          <w:sz w:val="24"/>
          <w:szCs w:val="24"/>
          <w:cs/>
          <w:lang w:bidi="bn-BD"/>
        </w:rPr>
        <w:t xml:space="preserve">আফা’ কিতাবে তার জীবনী </w:t>
      </w:r>
      <w:r w:rsidRPr="00B50573">
        <w:rPr>
          <w:rFonts w:ascii="Kalpurush" w:hAnsi="Kalpurush" w:cs="Kalpurush" w:hint="cs"/>
          <w:sz w:val="24"/>
          <w:szCs w:val="24"/>
          <w:cs/>
          <w:lang w:bidi="bn-BD"/>
        </w:rPr>
        <w:lastRenderedPageBreak/>
        <w:t>আলোচনায় ‘মুআল্লাক’ বর্ণনায় রয়েছে:</w:t>
      </w:r>
      <w:r w:rsidR="009479A2">
        <w:rPr>
          <w:rFonts w:ascii="Kalpurush" w:hAnsi="Kalpurush" w:cs="Kalpurush" w:hint="cs"/>
          <w:sz w:val="24"/>
          <w:szCs w:val="24"/>
          <w:cs/>
          <w:lang w:bidi="bn-BD"/>
        </w:rPr>
        <w:t xml:space="preserve"> ইবন </w:t>
      </w:r>
      <w:r w:rsidRPr="00690E70">
        <w:rPr>
          <w:rFonts w:ascii="Kalpurush" w:hAnsi="Kalpurush" w:cs="Kalpurush" w:hint="cs"/>
          <w:sz w:val="24"/>
          <w:szCs w:val="24"/>
          <w:cs/>
          <w:lang w:bidi="bn-BD"/>
        </w:rPr>
        <w:t xml:space="preserve">আবুল কাদি </w:t>
      </w:r>
      <w:r w:rsidRPr="00B50573">
        <w:rPr>
          <w:rFonts w:ascii="Kalpurush" w:hAnsi="Kalpurush" w:cs="Kalpurush" w:hint="cs"/>
          <w:sz w:val="24"/>
          <w:szCs w:val="24"/>
          <w:cs/>
          <w:lang w:bidi="bn-BD"/>
        </w:rPr>
        <w:t>বলেন, আমাদেরকে বর্ণনা করেছেন সা</w:t>
      </w:r>
      <w:r w:rsidR="00690E70">
        <w:rPr>
          <w:rFonts w:ascii="Kalpurush" w:hAnsi="Kalpurush" w:cs="Kalpurush" w:hint="cs"/>
          <w:sz w:val="24"/>
          <w:szCs w:val="24"/>
          <w:cs/>
          <w:lang w:bidi="bn-BD"/>
        </w:rPr>
        <w:t>‘</w:t>
      </w:r>
      <w:r w:rsidRPr="00B50573">
        <w:rPr>
          <w:rFonts w:ascii="Kalpurush" w:hAnsi="Kalpurush" w:cs="Kalpurush" w:hint="cs"/>
          <w:sz w:val="24"/>
          <w:szCs w:val="24"/>
          <w:cs/>
          <w:lang w:bidi="bn-BD"/>
        </w:rPr>
        <w:t>ঈদ</w:t>
      </w:r>
      <w:r w:rsidR="00A232C0">
        <w:rPr>
          <w:rFonts w:ascii="Kalpurush" w:hAnsi="Kalpurush" w:cs="Kalpurush" w:hint="cs"/>
          <w:sz w:val="24"/>
          <w:szCs w:val="24"/>
          <w:cs/>
          <w:lang w:bidi="bn-BD"/>
        </w:rPr>
        <w:t xml:space="preserve"> ইবন</w:t>
      </w:r>
      <w:r w:rsidRPr="00B50573">
        <w:rPr>
          <w:rFonts w:ascii="Kalpurush" w:hAnsi="Kalpurush" w:cs="Kalpurush" w:hint="cs"/>
          <w:sz w:val="24"/>
          <w:szCs w:val="24"/>
          <w:cs/>
          <w:lang w:bidi="bn-BD"/>
        </w:rPr>
        <w:t xml:space="preserve"> মানসুর, তিনি বলেন, আমাদেরকে বলেছেন হাফস</w:t>
      </w:r>
      <w:r w:rsidR="00A232C0">
        <w:rPr>
          <w:rFonts w:ascii="Kalpurush" w:hAnsi="Kalpurush" w:cs="Kalpurush" w:hint="cs"/>
          <w:sz w:val="24"/>
          <w:szCs w:val="24"/>
          <w:cs/>
          <w:lang w:bidi="bn-BD"/>
        </w:rPr>
        <w:t xml:space="preserve"> ইবন</w:t>
      </w:r>
      <w:r w:rsidRPr="00B50573">
        <w:rPr>
          <w:rFonts w:ascii="Kalpurush" w:hAnsi="Kalpurush" w:cs="Kalpurush" w:hint="cs"/>
          <w:sz w:val="24"/>
          <w:szCs w:val="24"/>
          <w:cs/>
          <w:lang w:bidi="bn-BD"/>
        </w:rPr>
        <w:t xml:space="preserve"> সুলাইমান, লাইস থেকে, তিনি মুজাহিদ থেকে, তিনি</w:t>
      </w:r>
      <w:r w:rsidR="00A232C0">
        <w:rPr>
          <w:rFonts w:ascii="Kalpurush" w:hAnsi="Kalpurush" w:cs="Kalpurush" w:hint="cs"/>
          <w:sz w:val="24"/>
          <w:szCs w:val="24"/>
          <w:cs/>
          <w:lang w:bidi="bn-BD"/>
        </w:rPr>
        <w:t xml:space="preserve"> ইবন</w:t>
      </w:r>
      <w:r w:rsidR="009479A2">
        <w:rPr>
          <w:rFonts w:ascii="Kalpurush" w:hAnsi="Kalpurush" w:cs="Kalpurush" w:hint="cs"/>
          <w:sz w:val="24"/>
          <w:szCs w:val="24"/>
          <w:cs/>
          <w:lang w:bidi="bn-BD"/>
        </w:rPr>
        <w:t xml:space="preserve"> উমার </w:t>
      </w:r>
      <w:r w:rsidRPr="00B50573">
        <w:rPr>
          <w:rFonts w:ascii="Kalpurush" w:hAnsi="Kalpurush" w:cs="Kalpurush" w:hint="cs"/>
          <w:sz w:val="24"/>
          <w:szCs w:val="24"/>
          <w:cs/>
          <w:lang w:bidi="bn-BD"/>
        </w:rPr>
        <w:t>থেকে, মারফু</w:t>
      </w:r>
      <w:r w:rsidR="009479A2">
        <w:rPr>
          <w:rFonts w:ascii="Kalpurush" w:hAnsi="Kalpurush" w:cs="Kalpurush" w:hint="cs"/>
          <w:sz w:val="24"/>
          <w:szCs w:val="24"/>
          <w:cs/>
          <w:lang w:bidi="bn-BD"/>
        </w:rPr>
        <w:t>‘</w:t>
      </w:r>
      <w:r w:rsidRPr="00B50573">
        <w:rPr>
          <w:rFonts w:ascii="Kalpurush" w:hAnsi="Kalpurush" w:cs="Kalpurush" w:hint="cs"/>
          <w:sz w:val="24"/>
          <w:szCs w:val="24"/>
          <w:cs/>
          <w:lang w:bidi="bn-BD"/>
        </w:rPr>
        <w:t xml:space="preserve"> হিসেবে, (অর্থাৎ নবী </w:t>
      </w:r>
      <w:r w:rsidRPr="00B50573">
        <w:rPr>
          <w:rFonts w:ascii="Kalpurush" w:hAnsi="Kalpurush" w:cs="Kalpurush"/>
          <w:sz w:val="24"/>
          <w:szCs w:val="24"/>
          <w:cs/>
          <w:lang w:bidi="bn-BD"/>
        </w:rPr>
        <w:t>সাল্লাল্লাহু আলাইহি ওয়াসাল্লা</w:t>
      </w:r>
      <w:r w:rsidRPr="00B50573">
        <w:rPr>
          <w:rFonts w:ascii="Kalpurush" w:hAnsi="Kalpurush" w:cs="Kalpurush" w:hint="cs"/>
          <w:sz w:val="24"/>
          <w:szCs w:val="24"/>
          <w:cs/>
          <w:lang w:bidi="bn-BD"/>
        </w:rPr>
        <w:t>মের সাথে সরাসরি সম্পৃক্ত করে), (</w:t>
      </w:r>
      <w:r w:rsidR="00A311D3">
        <w:rPr>
          <w:rFonts w:ascii="Kalpurush" w:hAnsi="Kalpurush" w:cs="Kalpurush" w:hint="cs"/>
          <w:sz w:val="24"/>
          <w:szCs w:val="24"/>
          <w:cs/>
          <w:lang w:bidi="bn-BD"/>
        </w:rPr>
        <w:t>যে</w:t>
      </w:r>
      <w:r w:rsidRPr="00B50573">
        <w:rPr>
          <w:rFonts w:ascii="Kalpurush" w:hAnsi="Kalpurush" w:cs="Kalpurush" w:hint="cs"/>
          <w:sz w:val="24"/>
          <w:szCs w:val="24"/>
          <w:cs/>
          <w:lang w:bidi="bn-BD"/>
        </w:rPr>
        <w:t xml:space="preserve"> হজ করল আমার মৃত্যুর পর...)</w:t>
      </w:r>
      <w:r w:rsidRPr="00B50573">
        <w:rPr>
          <w:rStyle w:val="FootnoteReference"/>
          <w:rFonts w:ascii="Kalpurush" w:hAnsi="Kalpurush" w:cs="Kalpurush"/>
          <w:sz w:val="24"/>
          <w:szCs w:val="24"/>
          <w:cs/>
          <w:lang w:bidi="bn-BD"/>
        </w:rPr>
        <w:footnoteReference w:id="35"/>
      </w:r>
    </w:p>
    <w:p w:rsidR="000C73CE" w:rsidRPr="00E22F11" w:rsidRDefault="000C73CE" w:rsidP="009479A2">
      <w:pPr>
        <w:ind w:firstLine="26"/>
        <w:rPr>
          <w:rFonts w:cs="KFGQPC Uthman Taha Naskh"/>
          <w:color w:val="000099"/>
          <w:sz w:val="24"/>
          <w:szCs w:val="24"/>
          <w:rtl/>
        </w:rPr>
      </w:pPr>
      <w:r w:rsidRPr="00E22F11">
        <w:rPr>
          <w:rFonts w:cs="KFGQPC Uthman Taha Naskh"/>
          <w:color w:val="000099"/>
          <w:sz w:val="24"/>
          <w:szCs w:val="24"/>
          <w:rtl/>
        </w:rPr>
        <w:t>3</w:t>
      </w:r>
      <w:r w:rsidR="009479A2" w:rsidRPr="004F39FB">
        <w:rPr>
          <w:rFonts w:hint="cs"/>
          <w:color w:val="000099"/>
          <w:sz w:val="24"/>
          <w:szCs w:val="30"/>
          <w:rtl/>
        </w:rPr>
        <w:t xml:space="preserve"> </w:t>
      </w:r>
      <w:r w:rsidRPr="00E22F11">
        <w:rPr>
          <w:rFonts w:cs="KFGQPC Uthman Taha Naskh"/>
          <w:color w:val="000099"/>
          <w:sz w:val="24"/>
          <w:szCs w:val="24"/>
          <w:rtl/>
        </w:rPr>
        <w:t xml:space="preserve">ـ </w:t>
      </w:r>
      <w:r w:rsidRPr="00E22F11">
        <w:rPr>
          <w:rFonts w:ascii="Arial" w:eastAsia="Times New Roman" w:hAnsi="Arial" w:cs="KFGQPC Uthman Taha Naskh" w:hint="cs"/>
          <w:color w:val="000099"/>
          <w:sz w:val="24"/>
          <w:szCs w:val="24"/>
          <w:rtl/>
          <w:lang w:bidi="ar-EG"/>
        </w:rPr>
        <w:t>«</w:t>
      </w:r>
      <w:r w:rsidRPr="00E22F11">
        <w:rPr>
          <w:rFonts w:cs="KFGQPC Uthman Taha Naskh"/>
          <w:color w:val="000099"/>
          <w:sz w:val="24"/>
          <w:szCs w:val="24"/>
          <w:rtl/>
        </w:rPr>
        <w:t>من زارني بالمدينة محتسباً كنت له شهيداً أو شفيعاً يوم القيامة</w:t>
      </w:r>
      <w:r w:rsidRPr="00E22F11">
        <w:rPr>
          <w:rFonts w:ascii="Arial" w:eastAsia="Times New Roman" w:hAnsi="Arial" w:cs="KFGQPC Uthman Taha Naskh" w:hint="cs"/>
          <w:color w:val="000099"/>
          <w:sz w:val="24"/>
          <w:szCs w:val="24"/>
          <w:rtl/>
          <w:lang w:bidi="ar-EG"/>
        </w:rPr>
        <w:t>»</w:t>
      </w:r>
      <w:r w:rsidRPr="00E22F11">
        <w:rPr>
          <w:rFonts w:cs="KFGQPC Uthman Taha Naskh"/>
          <w:color w:val="000099"/>
          <w:sz w:val="24"/>
          <w:szCs w:val="24"/>
          <w:rtl/>
        </w:rPr>
        <w:t>.</w:t>
      </w:r>
    </w:p>
    <w:p w:rsidR="000C73CE" w:rsidRPr="00B50573" w:rsidRDefault="000C73CE" w:rsidP="000C73CE">
      <w:pPr>
        <w:bidi w:val="0"/>
        <w:jc w:val="both"/>
        <w:rPr>
          <w:rFonts w:ascii="Kalpurush" w:hAnsi="Kalpurush" w:cs="Kalpurush"/>
          <w:sz w:val="24"/>
          <w:szCs w:val="24"/>
          <w:lang w:bidi="bn-BD"/>
        </w:rPr>
      </w:pPr>
      <w:r w:rsidRPr="00B50573">
        <w:rPr>
          <w:rFonts w:ascii="Kalpurush" w:hAnsi="Kalpurush" w:cs="Kalpurush" w:hint="cs"/>
          <w:sz w:val="24"/>
          <w:szCs w:val="24"/>
          <w:cs/>
          <w:lang w:bidi="bn-BD"/>
        </w:rPr>
        <w:t>৩. “যে সাওয়াবের নিয়তে মদিনায় আমাকে যিয়ারত করল, আমি তার জন্য কিয়ামতের দিন সাক্ষী অথবা সুপারিশকারী হবো”।</w:t>
      </w:r>
    </w:p>
    <w:p w:rsidR="000C73CE" w:rsidRPr="00B50573" w:rsidRDefault="000C73CE" w:rsidP="000C73CE">
      <w:pPr>
        <w:bidi w:val="0"/>
        <w:jc w:val="both"/>
        <w:rPr>
          <w:rFonts w:ascii="Kalpurush" w:hAnsi="Kalpurush" w:cs="Kalpurush"/>
          <w:sz w:val="24"/>
          <w:szCs w:val="24"/>
          <w:lang w:bidi="bn-BD"/>
        </w:rPr>
      </w:pPr>
      <w:r w:rsidRPr="00B50573">
        <w:rPr>
          <w:rFonts w:ascii="Kalpurush" w:hAnsi="Kalpurush" w:cs="Kalpurush" w:hint="cs"/>
          <w:sz w:val="24"/>
          <w:szCs w:val="24"/>
          <w:cs/>
          <w:lang w:bidi="bn-BD"/>
        </w:rPr>
        <w:t xml:space="preserve">বাণীটি </w:t>
      </w:r>
      <w:r w:rsidR="009479A2">
        <w:rPr>
          <w:rFonts w:ascii="Kalpurush" w:hAnsi="Kalpurush" w:cs="Kalpurush" w:hint="cs"/>
          <w:sz w:val="24"/>
          <w:szCs w:val="24"/>
          <w:cs/>
          <w:lang w:bidi="bn-BD"/>
        </w:rPr>
        <w:t>বায়হাকী</w:t>
      </w:r>
      <w:r w:rsidRPr="00B50573">
        <w:rPr>
          <w:rFonts w:ascii="Kalpurush" w:hAnsi="Kalpurush" w:cs="Kalpurush" w:hint="cs"/>
          <w:sz w:val="24"/>
          <w:szCs w:val="24"/>
          <w:cs/>
          <w:lang w:bidi="bn-BD"/>
        </w:rPr>
        <w:t xml:space="preserve"> আনাস সূত্রে বর্ণনা করেছেন।</w:t>
      </w:r>
      <w:r w:rsidRPr="00B50573">
        <w:rPr>
          <w:rStyle w:val="FootnoteReference"/>
          <w:rFonts w:ascii="Kalpurush" w:hAnsi="Kalpurush" w:cs="Kalpurush"/>
          <w:sz w:val="24"/>
          <w:szCs w:val="24"/>
          <w:cs/>
          <w:lang w:bidi="bn-BD"/>
        </w:rPr>
        <w:footnoteReference w:id="36"/>
      </w:r>
    </w:p>
    <w:p w:rsidR="000C73CE" w:rsidRPr="00B50573" w:rsidRDefault="000C73CE" w:rsidP="00A311D3">
      <w:pPr>
        <w:bidi w:val="0"/>
        <w:jc w:val="both"/>
        <w:rPr>
          <w:rFonts w:ascii="Kalpurush" w:hAnsi="Kalpurush" w:cs="Kalpurush"/>
          <w:sz w:val="24"/>
          <w:szCs w:val="24"/>
          <w:lang w:bidi="bn-BD"/>
        </w:rPr>
      </w:pPr>
      <w:r w:rsidRPr="00B50573">
        <w:rPr>
          <w:rFonts w:ascii="Kalpurush" w:hAnsi="Kalpurush" w:cs="Kalpurush" w:hint="cs"/>
          <w:sz w:val="24"/>
          <w:szCs w:val="24"/>
          <w:cs/>
          <w:lang w:bidi="bn-BD"/>
        </w:rPr>
        <w:t>অত্র</w:t>
      </w:r>
      <w:r w:rsidR="009479A2">
        <w:rPr>
          <w:rFonts w:ascii="Kalpurush" w:hAnsi="Kalpurush" w:cs="Kalpurush" w:hint="cs"/>
          <w:sz w:val="24"/>
          <w:szCs w:val="24"/>
          <w:cs/>
          <w:lang w:bidi="bn-BD"/>
        </w:rPr>
        <w:t xml:space="preserve"> হাদীসের</w:t>
      </w:r>
      <w:r w:rsidRPr="00B50573">
        <w:rPr>
          <w:rFonts w:ascii="Kalpurush" w:hAnsi="Kalpurush" w:cs="Kalpurush" w:hint="cs"/>
          <w:sz w:val="24"/>
          <w:szCs w:val="24"/>
          <w:cs/>
          <w:lang w:bidi="bn-BD"/>
        </w:rPr>
        <w:t xml:space="preserve"> সনদে একজন</w:t>
      </w:r>
      <w:r w:rsidR="009479A2">
        <w:rPr>
          <w:rFonts w:ascii="Kalpurush" w:hAnsi="Kalpurush" w:cs="Kalpurush" w:hint="cs"/>
          <w:sz w:val="24"/>
          <w:szCs w:val="24"/>
          <w:cs/>
          <w:lang w:bidi="bn-BD"/>
        </w:rPr>
        <w:t xml:space="preserve"> বর্ণনাকারী </w:t>
      </w:r>
      <w:r w:rsidRPr="00B50573">
        <w:rPr>
          <w:rFonts w:ascii="Kalpurush" w:hAnsi="Kalpurush" w:cs="Kalpurush" w:hint="cs"/>
          <w:sz w:val="24"/>
          <w:szCs w:val="24"/>
          <w:cs/>
          <w:lang w:bidi="bn-BD"/>
        </w:rPr>
        <w:t>আবুল মুসান্না সুলাইমান</w:t>
      </w:r>
      <w:r w:rsidR="00A232C0">
        <w:rPr>
          <w:rFonts w:ascii="Kalpurush" w:hAnsi="Kalpurush" w:cs="Kalpurush" w:hint="cs"/>
          <w:sz w:val="24"/>
          <w:szCs w:val="24"/>
          <w:cs/>
          <w:lang w:bidi="bn-BD"/>
        </w:rPr>
        <w:t xml:space="preserve"> ইবন</w:t>
      </w:r>
      <w:r w:rsidRPr="00B50573">
        <w:rPr>
          <w:rFonts w:ascii="Kalpurush" w:hAnsi="Kalpurush" w:cs="Kalpurush" w:hint="cs"/>
          <w:sz w:val="24"/>
          <w:szCs w:val="24"/>
          <w:cs/>
          <w:lang w:bidi="bn-BD"/>
        </w:rPr>
        <w:t xml:space="preserve"> ইয়া</w:t>
      </w:r>
      <w:r w:rsidR="00A311D3">
        <w:rPr>
          <w:rFonts w:ascii="Kalpurush" w:hAnsi="Kalpurush" w:cs="Kalpurush" w:hint="cs"/>
          <w:sz w:val="24"/>
          <w:szCs w:val="24"/>
          <w:cs/>
          <w:lang w:bidi="bn-BD"/>
        </w:rPr>
        <w:t>যি</w:t>
      </w:r>
      <w:r w:rsidR="009479A2">
        <w:rPr>
          <w:rFonts w:ascii="Kalpurush" w:hAnsi="Kalpurush" w:cs="Kalpurush" w:hint="cs"/>
          <w:sz w:val="24"/>
          <w:szCs w:val="24"/>
          <w:cs/>
          <w:lang w:bidi="bn-BD"/>
        </w:rPr>
        <w:t>দ আল-কা</w:t>
      </w:r>
      <w:r w:rsidR="00A311D3">
        <w:rPr>
          <w:rFonts w:ascii="Kalpurush" w:hAnsi="Kalpurush" w:cs="Kalpurush" w:hint="cs"/>
          <w:sz w:val="24"/>
          <w:szCs w:val="24"/>
          <w:cs/>
          <w:lang w:bidi="bn-BD"/>
        </w:rPr>
        <w:t>‘</w:t>
      </w:r>
      <w:r w:rsidR="009479A2">
        <w:rPr>
          <w:rFonts w:ascii="Kalpurush" w:hAnsi="Kalpurush" w:cs="Kalpurush" w:hint="cs"/>
          <w:sz w:val="24"/>
          <w:szCs w:val="24"/>
          <w:cs/>
          <w:lang w:bidi="bn-BD"/>
        </w:rPr>
        <w:t>বি রয়েছে, তার সম্পর্কে</w:t>
      </w:r>
    </w:p>
    <w:p w:rsidR="000C73CE" w:rsidRPr="00B50573" w:rsidRDefault="000C73CE" w:rsidP="000C73CE">
      <w:pPr>
        <w:bidi w:val="0"/>
        <w:jc w:val="both"/>
        <w:rPr>
          <w:rFonts w:ascii="Kalpurush" w:hAnsi="Kalpurush" w:cs="Kalpurush"/>
          <w:sz w:val="24"/>
          <w:szCs w:val="24"/>
          <w:lang w:bidi="bn-BD"/>
        </w:rPr>
      </w:pPr>
      <w:r w:rsidRPr="00B50573">
        <w:rPr>
          <w:rFonts w:ascii="Kalpurush" w:hAnsi="Kalpurush" w:cs="Kalpurush" w:hint="cs"/>
          <w:sz w:val="24"/>
          <w:szCs w:val="24"/>
          <w:cs/>
          <w:lang w:bidi="bn-BD"/>
        </w:rPr>
        <w:t>ইমাম</w:t>
      </w:r>
      <w:r w:rsidR="009479A2">
        <w:rPr>
          <w:rFonts w:ascii="Kalpurush" w:hAnsi="Kalpurush" w:cs="Kalpurush" w:hint="cs"/>
          <w:sz w:val="24"/>
          <w:szCs w:val="24"/>
          <w:cs/>
          <w:lang w:bidi="bn-BD"/>
        </w:rPr>
        <w:t xml:space="preserve"> যাহাবী </w:t>
      </w:r>
      <w:r w:rsidRPr="00B50573">
        <w:rPr>
          <w:rFonts w:ascii="Kalpurush" w:hAnsi="Kalpurush" w:cs="Kalpurush" w:hint="cs"/>
          <w:sz w:val="24"/>
          <w:szCs w:val="24"/>
          <w:cs/>
          <w:lang w:bidi="bn-BD"/>
        </w:rPr>
        <w:t>বলেন: “পরিত্যক্ত ও প্রত্যাখ্যাত”।</w:t>
      </w:r>
    </w:p>
    <w:p w:rsidR="000C73CE" w:rsidRPr="00B50573" w:rsidRDefault="000C73CE" w:rsidP="000C73CE">
      <w:pPr>
        <w:bidi w:val="0"/>
        <w:jc w:val="both"/>
        <w:rPr>
          <w:rFonts w:ascii="Kalpurush" w:hAnsi="Kalpurush" w:cs="Kalpurush"/>
          <w:sz w:val="24"/>
          <w:szCs w:val="24"/>
          <w:lang w:bidi="bn-BD"/>
        </w:rPr>
      </w:pPr>
      <w:r w:rsidRPr="00B50573">
        <w:rPr>
          <w:rFonts w:ascii="Kalpurush" w:hAnsi="Kalpurush" w:cs="Kalpurush" w:hint="cs"/>
          <w:sz w:val="24"/>
          <w:szCs w:val="24"/>
          <w:cs/>
          <w:lang w:bidi="bn-BD"/>
        </w:rPr>
        <w:t>আবু হাতিম বলেন: মুনকারুল</w:t>
      </w:r>
      <w:r w:rsidR="00A232C0">
        <w:rPr>
          <w:rFonts w:ascii="Kalpurush" w:hAnsi="Kalpurush" w:cs="Kalpurush" w:hint="cs"/>
          <w:sz w:val="24"/>
          <w:szCs w:val="24"/>
          <w:cs/>
          <w:lang w:bidi="bn-BD"/>
        </w:rPr>
        <w:t xml:space="preserve"> হাদীস</w:t>
      </w:r>
      <w:r w:rsidR="009479A2">
        <w:rPr>
          <w:rFonts w:ascii="Kalpurush" w:hAnsi="Kalpurush" w:cs="Kalpurush" w:hint="cs"/>
          <w:sz w:val="24"/>
          <w:szCs w:val="24"/>
          <w:cs/>
          <w:lang w:bidi="bn-BD"/>
        </w:rPr>
        <w:t>, (হাদী</w:t>
      </w:r>
      <w:r w:rsidRPr="00B50573">
        <w:rPr>
          <w:rFonts w:ascii="Kalpurush" w:hAnsi="Kalpurush" w:cs="Kalpurush" w:hint="cs"/>
          <w:sz w:val="24"/>
          <w:szCs w:val="24"/>
          <w:cs/>
          <w:lang w:bidi="bn-BD"/>
        </w:rPr>
        <w:t>সের ক্ষেত্রে পরিত্যক্ত)।</w:t>
      </w:r>
      <w:r w:rsidRPr="00B50573">
        <w:rPr>
          <w:rStyle w:val="FootnoteReference"/>
          <w:rFonts w:ascii="Kalpurush" w:hAnsi="Kalpurush" w:cs="Kalpurush"/>
          <w:sz w:val="24"/>
          <w:szCs w:val="24"/>
          <w:cs/>
          <w:lang w:bidi="bn-BD"/>
        </w:rPr>
        <w:footnoteReference w:id="37"/>
      </w:r>
    </w:p>
    <w:p w:rsidR="000C73CE" w:rsidRPr="00B50573" w:rsidRDefault="009479A2" w:rsidP="000C73CE">
      <w:pPr>
        <w:bidi w:val="0"/>
        <w:jc w:val="both"/>
        <w:rPr>
          <w:rFonts w:ascii="Kalpurush" w:hAnsi="Kalpurush" w:cs="Kalpurush"/>
          <w:sz w:val="24"/>
          <w:szCs w:val="24"/>
          <w:lang w:bidi="bn-BD"/>
        </w:rPr>
      </w:pPr>
      <w:r>
        <w:rPr>
          <w:rFonts w:ascii="Kalpurush" w:hAnsi="Kalpurush" w:cs="Kalpurush" w:hint="cs"/>
          <w:sz w:val="24"/>
          <w:szCs w:val="24"/>
          <w:cs/>
          <w:lang w:bidi="bn-BD"/>
        </w:rPr>
        <w:t>ইবন</w:t>
      </w:r>
      <w:r w:rsidR="000C73CE" w:rsidRPr="00B50573">
        <w:rPr>
          <w:rFonts w:ascii="Kalpurush" w:hAnsi="Kalpurush" w:cs="Kalpurush" w:hint="cs"/>
          <w:sz w:val="24"/>
          <w:szCs w:val="24"/>
          <w:cs/>
          <w:lang w:bidi="bn-BD"/>
        </w:rPr>
        <w:t xml:space="preserve"> হিব্বান বলেন: এ</w:t>
      </w:r>
      <w:r w:rsidR="00A232C0">
        <w:rPr>
          <w:rFonts w:ascii="Kalpurush" w:hAnsi="Kalpurush" w:cs="Kalpurush" w:hint="cs"/>
          <w:sz w:val="24"/>
          <w:szCs w:val="24"/>
          <w:cs/>
          <w:lang w:bidi="bn-BD"/>
        </w:rPr>
        <w:t xml:space="preserve"> হাদীস</w:t>
      </w:r>
      <w:r w:rsidR="000C73CE" w:rsidRPr="00B50573">
        <w:rPr>
          <w:rFonts w:ascii="Kalpurush" w:hAnsi="Kalpurush" w:cs="Kalpurush" w:hint="cs"/>
          <w:sz w:val="24"/>
          <w:szCs w:val="24"/>
          <w:cs/>
          <w:lang w:bidi="bn-BD"/>
        </w:rPr>
        <w:t xml:space="preserve"> দিয়ে</w:t>
      </w:r>
      <w:r>
        <w:rPr>
          <w:rFonts w:ascii="Kalpurush" w:hAnsi="Kalpurush" w:cs="Kalpurush" w:hint="cs"/>
          <w:sz w:val="24"/>
          <w:szCs w:val="24"/>
          <w:cs/>
          <w:lang w:bidi="bn-BD"/>
        </w:rPr>
        <w:t xml:space="preserve"> দলীল </w:t>
      </w:r>
      <w:r w:rsidR="000C73CE" w:rsidRPr="00B50573">
        <w:rPr>
          <w:rFonts w:ascii="Kalpurush" w:hAnsi="Kalpurush" w:cs="Kalpurush" w:hint="cs"/>
          <w:sz w:val="24"/>
          <w:szCs w:val="24"/>
          <w:cs/>
          <w:lang w:bidi="bn-BD"/>
        </w:rPr>
        <w:t>পেশ করা বৈধ নয়।</w:t>
      </w:r>
      <w:r w:rsidR="000C73CE" w:rsidRPr="00B50573">
        <w:rPr>
          <w:rStyle w:val="FootnoteReference"/>
          <w:rFonts w:ascii="Kalpurush" w:hAnsi="Kalpurush" w:cs="Kalpurush"/>
          <w:sz w:val="24"/>
          <w:szCs w:val="24"/>
          <w:cs/>
          <w:lang w:bidi="bn-BD"/>
        </w:rPr>
        <w:footnoteReference w:id="38"/>
      </w:r>
    </w:p>
    <w:p w:rsidR="000C73CE" w:rsidRPr="00E22F11" w:rsidRDefault="000C73CE" w:rsidP="009479A2">
      <w:pPr>
        <w:ind w:firstLine="26"/>
        <w:jc w:val="lowKashida"/>
        <w:rPr>
          <w:rFonts w:cs="KFGQPC Uthman Taha Naskh"/>
          <w:color w:val="000099"/>
          <w:sz w:val="24"/>
          <w:szCs w:val="24"/>
          <w:rtl/>
        </w:rPr>
      </w:pPr>
      <w:r w:rsidRPr="00E22F11">
        <w:rPr>
          <w:rFonts w:cs="KFGQPC Uthman Taha Naskh"/>
          <w:color w:val="000099"/>
          <w:sz w:val="24"/>
          <w:szCs w:val="24"/>
          <w:rtl/>
        </w:rPr>
        <w:t>4</w:t>
      </w:r>
      <w:r w:rsidR="009479A2" w:rsidRPr="004F39FB">
        <w:rPr>
          <w:rFonts w:hint="cs"/>
          <w:color w:val="000099"/>
          <w:sz w:val="24"/>
          <w:szCs w:val="30"/>
          <w:rtl/>
        </w:rPr>
        <w:t xml:space="preserve"> </w:t>
      </w:r>
      <w:r w:rsidRPr="00E22F11">
        <w:rPr>
          <w:rFonts w:cs="KFGQPC Uthman Taha Naskh"/>
          <w:color w:val="000099"/>
          <w:sz w:val="24"/>
          <w:szCs w:val="24"/>
          <w:rtl/>
        </w:rPr>
        <w:t xml:space="preserve">ـ </w:t>
      </w:r>
      <w:r w:rsidRPr="00E22F11">
        <w:rPr>
          <w:rFonts w:ascii="Arial" w:eastAsia="Times New Roman" w:hAnsi="Arial" w:cs="KFGQPC Uthman Taha Naskh" w:hint="cs"/>
          <w:color w:val="000099"/>
          <w:sz w:val="24"/>
          <w:szCs w:val="24"/>
          <w:rtl/>
          <w:lang w:bidi="ar-EG"/>
        </w:rPr>
        <w:t>«</w:t>
      </w:r>
      <w:r w:rsidRPr="00E22F11">
        <w:rPr>
          <w:rFonts w:cs="KFGQPC Uthman Taha Naskh"/>
          <w:color w:val="000099"/>
          <w:sz w:val="24"/>
          <w:szCs w:val="24"/>
          <w:rtl/>
        </w:rPr>
        <w:t>من حج ولم يزرني فقد جفاني</w:t>
      </w:r>
      <w:r w:rsidRPr="00E22F11">
        <w:rPr>
          <w:rFonts w:ascii="Arial" w:eastAsia="Times New Roman" w:hAnsi="Arial" w:cs="KFGQPC Uthman Taha Naskh" w:hint="cs"/>
          <w:color w:val="000099"/>
          <w:sz w:val="24"/>
          <w:szCs w:val="24"/>
          <w:rtl/>
          <w:lang w:bidi="ar-EG"/>
        </w:rPr>
        <w:t>»</w:t>
      </w:r>
      <w:r w:rsidRPr="00E22F11">
        <w:rPr>
          <w:rFonts w:cs="KFGQPC Uthman Taha Naskh"/>
          <w:color w:val="000099"/>
          <w:sz w:val="24"/>
          <w:szCs w:val="24"/>
          <w:rtl/>
        </w:rPr>
        <w:t>.</w:t>
      </w:r>
    </w:p>
    <w:p w:rsidR="000C73CE" w:rsidRPr="00B50573" w:rsidRDefault="000C73CE" w:rsidP="00A311D3">
      <w:pPr>
        <w:bidi w:val="0"/>
        <w:jc w:val="both"/>
        <w:rPr>
          <w:rFonts w:ascii="Kalpurush" w:hAnsi="Kalpurush" w:cs="Kalpurush"/>
          <w:sz w:val="24"/>
          <w:szCs w:val="24"/>
          <w:lang w:bidi="bn-BD"/>
        </w:rPr>
      </w:pPr>
      <w:r w:rsidRPr="00B50573">
        <w:rPr>
          <w:rFonts w:ascii="Kalpurush" w:hAnsi="Kalpurush" w:cs="Kalpurush" w:hint="cs"/>
          <w:sz w:val="24"/>
          <w:szCs w:val="24"/>
          <w:cs/>
          <w:lang w:bidi="bn-BD"/>
        </w:rPr>
        <w:lastRenderedPageBreak/>
        <w:t>৪. “হে হজ করল, কিন্তু আমার যিয়</w:t>
      </w:r>
      <w:r w:rsidR="009479A2">
        <w:rPr>
          <w:rFonts w:ascii="Kalpurush" w:hAnsi="Kalpurush" w:cs="Kalpurush" w:hint="cs"/>
          <w:sz w:val="24"/>
          <w:szCs w:val="24"/>
          <w:cs/>
          <w:lang w:bidi="bn-BD"/>
        </w:rPr>
        <w:t xml:space="preserve">ারত করল না সে আমার সাথে </w:t>
      </w:r>
      <w:r w:rsidR="00A311D3">
        <w:rPr>
          <w:rFonts w:ascii="Kalpurush" w:hAnsi="Kalpurush" w:cs="Kalpurush" w:hint="cs"/>
          <w:sz w:val="24"/>
          <w:szCs w:val="24"/>
          <w:cs/>
          <w:lang w:bidi="bn-BD"/>
        </w:rPr>
        <w:t xml:space="preserve">রূঢ়তা অবলম্বন </w:t>
      </w:r>
      <w:r w:rsidRPr="00B50573">
        <w:rPr>
          <w:rFonts w:ascii="Kalpurush" w:hAnsi="Kalpurush" w:cs="Kalpurush" w:hint="cs"/>
          <w:sz w:val="24"/>
          <w:szCs w:val="24"/>
          <w:cs/>
          <w:lang w:bidi="bn-BD"/>
        </w:rPr>
        <w:t>করল”</w:t>
      </w:r>
      <w:r w:rsidRPr="004F39FB">
        <w:rPr>
          <w:rFonts w:ascii="Kalpurush" w:hAnsi="Kalpurush" w:cs="SolaimanLipi" w:hint="cs"/>
          <w:sz w:val="24"/>
          <w:szCs w:val="24"/>
          <w:cs/>
          <w:lang w:bidi="hi-IN"/>
        </w:rPr>
        <w:t>।</w:t>
      </w:r>
    </w:p>
    <w:p w:rsidR="000C73CE" w:rsidRPr="00B50573" w:rsidRDefault="009479A2" w:rsidP="009479A2">
      <w:pPr>
        <w:bidi w:val="0"/>
        <w:jc w:val="both"/>
        <w:rPr>
          <w:rFonts w:ascii="Kalpurush" w:hAnsi="Kalpurush" w:cs="Kalpurush"/>
          <w:sz w:val="24"/>
          <w:szCs w:val="24"/>
          <w:lang w:bidi="bn-BD"/>
        </w:rPr>
      </w:pPr>
      <w:r>
        <w:rPr>
          <w:rFonts w:ascii="Kalpurush" w:hAnsi="Kalpurush" w:cs="Kalpurush" w:hint="cs"/>
          <w:sz w:val="24"/>
          <w:szCs w:val="24"/>
          <w:cs/>
          <w:lang w:bidi="bn-BD"/>
        </w:rPr>
        <w:t>সাখাবী র</w:t>
      </w:r>
      <w:r w:rsidR="000C73CE" w:rsidRPr="00B50573">
        <w:rPr>
          <w:rFonts w:ascii="Kalpurush" w:hAnsi="Kalpurush" w:cs="Kalpurush" w:hint="cs"/>
          <w:sz w:val="24"/>
          <w:szCs w:val="24"/>
          <w:cs/>
          <w:lang w:bidi="bn-BD"/>
        </w:rPr>
        <w:t>হ</w:t>
      </w:r>
      <w:r>
        <w:rPr>
          <w:rFonts w:ascii="Kalpurush" w:hAnsi="Kalpurush" w:cs="Kalpurush" w:hint="cs"/>
          <w:sz w:val="24"/>
          <w:szCs w:val="24"/>
          <w:cs/>
          <w:lang w:bidi="bn-BD"/>
        </w:rPr>
        <w:t>.</w:t>
      </w:r>
      <w:r w:rsidR="000C73CE" w:rsidRPr="00B50573">
        <w:rPr>
          <w:rFonts w:ascii="Kalpurush" w:hAnsi="Kalpurush" w:cs="Kalpurush" w:hint="cs"/>
          <w:sz w:val="24"/>
          <w:szCs w:val="24"/>
          <w:cs/>
          <w:lang w:bidi="bn-BD"/>
        </w:rPr>
        <w:t xml:space="preserve"> ‘মাকাসিদুল হাসানাহ’ গ্রন্থে বলেন: “</w:t>
      </w:r>
      <w:r>
        <w:rPr>
          <w:rFonts w:ascii="Kalpurush" w:hAnsi="Kalpurush" w:cs="Kalpurush" w:hint="cs"/>
          <w:sz w:val="24"/>
          <w:szCs w:val="24"/>
          <w:cs/>
          <w:lang w:bidi="bn-BD"/>
        </w:rPr>
        <w:t>হাদীস</w:t>
      </w:r>
      <w:r w:rsidR="000C73CE" w:rsidRPr="00B50573">
        <w:rPr>
          <w:rFonts w:ascii="Kalpurush" w:hAnsi="Kalpurush" w:cs="Kalpurush" w:hint="cs"/>
          <w:sz w:val="24"/>
          <w:szCs w:val="24"/>
          <w:cs/>
          <w:lang w:bidi="bn-BD"/>
        </w:rPr>
        <w:t>টি বিশুদ্ধ নয়, এটি বর্ণনা করেছেন</w:t>
      </w:r>
      <w:r w:rsidR="00A232C0">
        <w:rPr>
          <w:rFonts w:ascii="Kalpurush" w:hAnsi="Kalpurush" w:cs="Kalpurush" w:hint="cs"/>
          <w:sz w:val="24"/>
          <w:szCs w:val="24"/>
          <w:cs/>
          <w:lang w:bidi="bn-BD"/>
        </w:rPr>
        <w:t xml:space="preserve"> ইবন</w:t>
      </w:r>
      <w:r w:rsidR="000C73CE" w:rsidRPr="00B50573">
        <w:rPr>
          <w:rFonts w:ascii="Kalpurush" w:hAnsi="Kalpurush" w:cs="Kalpurush" w:hint="cs"/>
          <w:sz w:val="24"/>
          <w:szCs w:val="24"/>
          <w:cs/>
          <w:lang w:bidi="bn-BD"/>
        </w:rPr>
        <w:t xml:space="preserve"> আদি ‘আল-কামিল’ গ্রন্থে,</w:t>
      </w:r>
      <w:r w:rsidR="00A232C0">
        <w:rPr>
          <w:rFonts w:ascii="Kalpurush" w:hAnsi="Kalpurush" w:cs="Kalpurush" w:hint="cs"/>
          <w:sz w:val="24"/>
          <w:szCs w:val="24"/>
          <w:cs/>
          <w:lang w:bidi="bn-BD"/>
        </w:rPr>
        <w:t xml:space="preserve"> ইবন</w:t>
      </w:r>
      <w:r w:rsidR="000C73CE" w:rsidRPr="00B50573">
        <w:rPr>
          <w:rFonts w:ascii="Kalpurush" w:hAnsi="Kalpurush" w:cs="Kalpurush" w:hint="cs"/>
          <w:sz w:val="24"/>
          <w:szCs w:val="24"/>
          <w:cs/>
          <w:lang w:bidi="bn-BD"/>
        </w:rPr>
        <w:t xml:space="preserve"> হিব্বান ‘আদ-দু</w:t>
      </w:r>
      <w:r>
        <w:rPr>
          <w:rFonts w:ascii="Kalpurush" w:hAnsi="Kalpurush" w:cs="Kalpurush" w:hint="cs"/>
          <w:sz w:val="24"/>
          <w:szCs w:val="24"/>
          <w:cs/>
          <w:lang w:bidi="bn-BD"/>
        </w:rPr>
        <w:t>‘আফা’ গ্রন্থে, দারাকুতনী</w:t>
      </w:r>
      <w:r w:rsidR="000C73CE" w:rsidRPr="00B50573">
        <w:rPr>
          <w:rFonts w:ascii="Kalpurush" w:hAnsi="Kalpurush" w:cs="Kalpurush" w:hint="cs"/>
          <w:sz w:val="24"/>
          <w:szCs w:val="24"/>
          <w:cs/>
          <w:lang w:bidi="bn-BD"/>
        </w:rPr>
        <w:t xml:space="preserve"> “আল-</w:t>
      </w:r>
      <w:r w:rsidR="00A311D3">
        <w:rPr>
          <w:rFonts w:ascii="Kalpurush" w:hAnsi="Kalpurush" w:cs="Kalpurush" w:hint="cs"/>
          <w:sz w:val="24"/>
          <w:szCs w:val="24"/>
          <w:cs/>
          <w:lang w:bidi="bn-BD"/>
        </w:rPr>
        <w:t>‘</w:t>
      </w:r>
      <w:r w:rsidR="000C73CE" w:rsidRPr="00B50573">
        <w:rPr>
          <w:rFonts w:ascii="Kalpurush" w:hAnsi="Kalpurush" w:cs="Kalpurush" w:hint="cs"/>
          <w:sz w:val="24"/>
          <w:szCs w:val="24"/>
          <w:cs/>
          <w:lang w:bidi="bn-BD"/>
        </w:rPr>
        <w:t>ইলাল” গ্রন্থে ও ইমাম মালিকে</w:t>
      </w:r>
      <w:r>
        <w:rPr>
          <w:rFonts w:ascii="Kalpurush" w:hAnsi="Kalpurush" w:cs="Kalpurush" w:hint="cs"/>
          <w:sz w:val="24"/>
          <w:szCs w:val="24"/>
          <w:cs/>
          <w:lang w:bidi="bn-BD"/>
        </w:rPr>
        <w:t>র ‘গারায়েব সমগ্র’ থেকে ইহা একটি,</w:t>
      </w:r>
      <w:r w:rsidR="00A232C0">
        <w:rPr>
          <w:rFonts w:ascii="Kalpurush" w:hAnsi="Kalpurush" w:cs="Kalpurush" w:hint="cs"/>
          <w:sz w:val="24"/>
          <w:szCs w:val="24"/>
          <w:cs/>
          <w:lang w:bidi="bn-BD"/>
        </w:rPr>
        <w:t xml:space="preserve"> ইবন</w:t>
      </w:r>
      <w:r>
        <w:rPr>
          <w:rFonts w:ascii="Kalpurush" w:hAnsi="Kalpurush" w:cs="Kalpurush" w:hint="cs"/>
          <w:sz w:val="24"/>
          <w:szCs w:val="24"/>
          <w:cs/>
          <w:lang w:bidi="bn-BD"/>
        </w:rPr>
        <w:t xml:space="preserve"> উমার </w:t>
      </w:r>
      <w:r w:rsidR="000C73CE" w:rsidRPr="00B50573">
        <w:rPr>
          <w:rFonts w:ascii="Kalpurush" w:hAnsi="Kalpurush" w:cs="Kalpurush" w:hint="cs"/>
          <w:sz w:val="24"/>
          <w:szCs w:val="24"/>
          <w:cs/>
          <w:lang w:bidi="bn-BD"/>
        </w:rPr>
        <w:t>থেকে মারফু</w:t>
      </w:r>
      <w:r>
        <w:rPr>
          <w:rFonts w:ascii="Kalpurush" w:hAnsi="Kalpurush" w:cs="Kalpurush" w:hint="cs"/>
          <w:sz w:val="24"/>
          <w:szCs w:val="24"/>
          <w:cs/>
          <w:lang w:bidi="bn-BD"/>
        </w:rPr>
        <w:t>‘</w:t>
      </w:r>
      <w:r w:rsidR="000C73CE" w:rsidRPr="00B50573">
        <w:rPr>
          <w:rFonts w:ascii="Kalpurush" w:hAnsi="Kalpurush" w:cs="Kalpurush" w:hint="cs"/>
          <w:sz w:val="24"/>
          <w:szCs w:val="24"/>
          <w:cs/>
          <w:lang w:bidi="bn-BD"/>
        </w:rPr>
        <w:t xml:space="preserve"> হিসেবে (অর্থাৎ সরাসরি নবী </w:t>
      </w:r>
      <w:r w:rsidR="000C73CE" w:rsidRPr="00B50573">
        <w:rPr>
          <w:rFonts w:ascii="Kalpurush" w:hAnsi="Kalpurush" w:cs="Kalpurush"/>
          <w:sz w:val="24"/>
          <w:szCs w:val="24"/>
          <w:cs/>
          <w:lang w:bidi="bn-BD"/>
        </w:rPr>
        <w:t>সাল্লাল্লাহু আলাইহি ওয়াসাল্লাম</w:t>
      </w:r>
      <w:r w:rsidR="000C73CE" w:rsidRPr="00B50573">
        <w:rPr>
          <w:rFonts w:ascii="Kalpurush" w:hAnsi="Kalpurush" w:cs="Kalpurush" w:hint="cs"/>
          <w:sz w:val="24"/>
          <w:szCs w:val="24"/>
          <w:cs/>
          <w:lang w:bidi="bn-BD"/>
        </w:rPr>
        <w:t>ের সাথে সম্পৃক্ত করে) বর্ণিত”</w:t>
      </w:r>
      <w:r w:rsidR="000C73CE" w:rsidRPr="004F39FB">
        <w:rPr>
          <w:rFonts w:ascii="Kalpurush" w:hAnsi="Kalpurush" w:cs="SolaimanLipi" w:hint="cs"/>
          <w:sz w:val="24"/>
          <w:szCs w:val="24"/>
          <w:cs/>
          <w:lang w:bidi="hi-IN"/>
        </w:rPr>
        <w:t>।</w:t>
      </w:r>
      <w:r w:rsidR="000C73CE" w:rsidRPr="00B50573">
        <w:rPr>
          <w:rStyle w:val="FootnoteReference"/>
          <w:rFonts w:ascii="Kalpurush" w:hAnsi="Kalpurush" w:cs="Kalpurush"/>
          <w:sz w:val="24"/>
          <w:szCs w:val="24"/>
          <w:cs/>
          <w:lang w:bidi="bn-BD"/>
        </w:rPr>
        <w:footnoteReference w:id="39"/>
      </w:r>
    </w:p>
    <w:p w:rsidR="000C73CE" w:rsidRPr="00B50573" w:rsidRDefault="000C73CE" w:rsidP="000C73CE">
      <w:pPr>
        <w:bidi w:val="0"/>
        <w:jc w:val="both"/>
        <w:rPr>
          <w:rFonts w:ascii="Kalpurush" w:hAnsi="Kalpurush" w:cs="Kalpurush"/>
          <w:sz w:val="24"/>
          <w:szCs w:val="24"/>
          <w:lang w:bidi="bn-BD"/>
        </w:rPr>
      </w:pPr>
      <w:r w:rsidRPr="00B50573">
        <w:rPr>
          <w:rFonts w:ascii="Kalpurush" w:hAnsi="Kalpurush" w:cs="Kalpurush" w:hint="cs"/>
          <w:sz w:val="24"/>
          <w:szCs w:val="24"/>
          <w:cs/>
          <w:lang w:bidi="bn-BD"/>
        </w:rPr>
        <w:t>ইমাম</w:t>
      </w:r>
      <w:r w:rsidR="009479A2">
        <w:rPr>
          <w:rFonts w:ascii="Kalpurush" w:hAnsi="Kalpurush" w:cs="Kalpurush" w:hint="cs"/>
          <w:sz w:val="24"/>
          <w:szCs w:val="24"/>
          <w:cs/>
          <w:lang w:bidi="bn-BD"/>
        </w:rPr>
        <w:t xml:space="preserve"> যাহাবী </w:t>
      </w:r>
      <w:r w:rsidRPr="00B50573">
        <w:rPr>
          <w:rFonts w:ascii="Kalpurush" w:hAnsi="Kalpurush" w:cs="Kalpurush" w:hint="cs"/>
          <w:sz w:val="24"/>
          <w:szCs w:val="24"/>
          <w:cs/>
          <w:lang w:bidi="bn-BD"/>
        </w:rPr>
        <w:t>‘মিযানুল ইদিতাল’ গ্রন্থে বলেন: “বরং</w:t>
      </w:r>
      <w:r w:rsidR="00A232C0">
        <w:rPr>
          <w:rFonts w:ascii="Kalpurush" w:hAnsi="Kalpurush" w:cs="Kalpurush" w:hint="cs"/>
          <w:sz w:val="24"/>
          <w:szCs w:val="24"/>
          <w:cs/>
          <w:lang w:bidi="bn-BD"/>
        </w:rPr>
        <w:t xml:space="preserve"> হাদীস</w:t>
      </w:r>
      <w:r w:rsidRPr="00B50573">
        <w:rPr>
          <w:rFonts w:ascii="Kalpurush" w:hAnsi="Kalpurush" w:cs="Kalpurush" w:hint="cs"/>
          <w:sz w:val="24"/>
          <w:szCs w:val="24"/>
          <w:cs/>
          <w:lang w:bidi="bn-BD"/>
        </w:rPr>
        <w:t>টি জাল”</w:t>
      </w:r>
      <w:r w:rsidRPr="004F39FB">
        <w:rPr>
          <w:rFonts w:ascii="Kalpurush" w:hAnsi="Kalpurush" w:cs="SolaimanLipi" w:hint="cs"/>
          <w:sz w:val="24"/>
          <w:szCs w:val="24"/>
          <w:cs/>
          <w:lang w:bidi="hi-IN"/>
        </w:rPr>
        <w:t>।</w:t>
      </w:r>
      <w:r w:rsidRPr="00B50573">
        <w:rPr>
          <w:rStyle w:val="FootnoteReference"/>
          <w:rFonts w:ascii="Kalpurush" w:hAnsi="Kalpurush" w:cs="Kalpurush"/>
          <w:sz w:val="24"/>
          <w:szCs w:val="24"/>
          <w:cs/>
          <w:lang w:bidi="bn-BD"/>
        </w:rPr>
        <w:footnoteReference w:id="40"/>
      </w:r>
    </w:p>
    <w:p w:rsidR="000C73CE" w:rsidRPr="00E22F11" w:rsidRDefault="000C73CE" w:rsidP="009479A2">
      <w:pPr>
        <w:ind w:firstLine="26"/>
        <w:jc w:val="lowKashida"/>
        <w:rPr>
          <w:rFonts w:cs="KFGQPC Uthman Taha Naskh"/>
          <w:color w:val="000099"/>
          <w:sz w:val="24"/>
          <w:szCs w:val="24"/>
          <w:rtl/>
        </w:rPr>
      </w:pPr>
      <w:r w:rsidRPr="00E22F11">
        <w:rPr>
          <w:rFonts w:cs="KFGQPC Uthman Taha Naskh"/>
          <w:color w:val="000099"/>
          <w:sz w:val="24"/>
          <w:szCs w:val="24"/>
          <w:rtl/>
        </w:rPr>
        <w:t>5</w:t>
      </w:r>
      <w:r w:rsidR="009479A2" w:rsidRPr="004F39FB">
        <w:rPr>
          <w:rFonts w:hint="cs"/>
          <w:color w:val="000099"/>
          <w:sz w:val="24"/>
          <w:szCs w:val="30"/>
          <w:rtl/>
        </w:rPr>
        <w:t xml:space="preserve"> </w:t>
      </w:r>
      <w:r w:rsidRPr="00E22F11">
        <w:rPr>
          <w:rFonts w:cs="KFGQPC Uthman Taha Naskh"/>
          <w:color w:val="000099"/>
          <w:sz w:val="24"/>
          <w:szCs w:val="24"/>
          <w:rtl/>
        </w:rPr>
        <w:t xml:space="preserve">ـ </w:t>
      </w:r>
      <w:r w:rsidRPr="00E22F11">
        <w:rPr>
          <w:rFonts w:ascii="Arial" w:eastAsia="Times New Roman" w:hAnsi="Arial" w:cs="KFGQPC Uthman Taha Naskh" w:hint="cs"/>
          <w:color w:val="000099"/>
          <w:sz w:val="24"/>
          <w:szCs w:val="24"/>
          <w:rtl/>
          <w:lang w:bidi="ar-EG"/>
        </w:rPr>
        <w:t>«</w:t>
      </w:r>
      <w:r w:rsidRPr="00E22F11">
        <w:rPr>
          <w:rFonts w:cs="KFGQPC Uthman Taha Naskh"/>
          <w:color w:val="000099"/>
          <w:sz w:val="24"/>
          <w:szCs w:val="24"/>
          <w:rtl/>
        </w:rPr>
        <w:t>من زار قبري ـ أو قال: من زارني ـ كنت له شفيعاً أو شهيداً، ومن مات بأحد الحرمين بعثه الله من الآمنين يوم القيامة</w:t>
      </w:r>
      <w:r w:rsidRPr="00E22F11">
        <w:rPr>
          <w:rFonts w:ascii="Arial" w:eastAsia="Times New Roman" w:hAnsi="Arial" w:cs="KFGQPC Uthman Taha Naskh" w:hint="cs"/>
          <w:color w:val="000099"/>
          <w:sz w:val="24"/>
          <w:szCs w:val="24"/>
          <w:rtl/>
          <w:lang w:bidi="ar-EG"/>
        </w:rPr>
        <w:t>»</w:t>
      </w:r>
      <w:r w:rsidRPr="00E22F11">
        <w:rPr>
          <w:rFonts w:cs="KFGQPC Uthman Taha Naskh"/>
          <w:color w:val="000099"/>
          <w:sz w:val="24"/>
          <w:szCs w:val="24"/>
          <w:rtl/>
        </w:rPr>
        <w:t>.</w:t>
      </w:r>
    </w:p>
    <w:p w:rsidR="000C73CE" w:rsidRPr="00B50573" w:rsidRDefault="009479A2" w:rsidP="000C73CE">
      <w:pPr>
        <w:bidi w:val="0"/>
        <w:jc w:val="both"/>
        <w:rPr>
          <w:rFonts w:ascii="Kalpurush" w:hAnsi="Kalpurush" w:cs="Kalpurush"/>
          <w:sz w:val="24"/>
          <w:szCs w:val="24"/>
          <w:lang w:bidi="bn-BD"/>
        </w:rPr>
      </w:pPr>
      <w:r>
        <w:rPr>
          <w:rFonts w:ascii="Kalpurush" w:hAnsi="Kalpurush" w:cs="Kalpurush" w:hint="cs"/>
          <w:sz w:val="24"/>
          <w:szCs w:val="24"/>
          <w:cs/>
          <w:lang w:bidi="bn-BD"/>
        </w:rPr>
        <w:t>৫. “যে আমার কবর যিয়ারত করল</w:t>
      </w:r>
      <w:r w:rsidR="000C73CE" w:rsidRPr="00B50573">
        <w:rPr>
          <w:rFonts w:ascii="Kalpurush" w:hAnsi="Kalpurush" w:cs="Kalpurush" w:hint="cs"/>
          <w:sz w:val="24"/>
          <w:szCs w:val="24"/>
          <w:cs/>
          <w:lang w:bidi="bn-BD"/>
        </w:rPr>
        <w:t xml:space="preserve"> অথবা বলেছেন: যে আমাকে যিয়ারত করল, আমি তার সুপারিশকারী হবো অথবা সাক্ষী হবো, আর যে হারামাইনে মারা গেল, আল্লাহ তাকে কিয়ামতের দিন নিরাপদ ব্যক্তিদের সাথে উঠাবেন”</w:t>
      </w:r>
      <w:r w:rsidR="000C73CE" w:rsidRPr="004F39FB">
        <w:rPr>
          <w:rFonts w:ascii="Kalpurush" w:hAnsi="Kalpurush" w:cs="SolaimanLipi" w:hint="cs"/>
          <w:sz w:val="24"/>
          <w:szCs w:val="24"/>
          <w:cs/>
          <w:lang w:bidi="hi-IN"/>
        </w:rPr>
        <w:t>।</w:t>
      </w:r>
    </w:p>
    <w:p w:rsidR="000C73CE" w:rsidRPr="00B50573" w:rsidRDefault="009479A2" w:rsidP="00A311D3">
      <w:pPr>
        <w:bidi w:val="0"/>
        <w:jc w:val="both"/>
        <w:rPr>
          <w:rFonts w:ascii="Kalpurush" w:hAnsi="Kalpurush" w:cs="Kalpurush"/>
          <w:sz w:val="24"/>
          <w:szCs w:val="24"/>
          <w:lang w:bidi="bn-BD"/>
        </w:rPr>
      </w:pPr>
      <w:r>
        <w:rPr>
          <w:rFonts w:ascii="Kalpurush" w:hAnsi="Kalpurush" w:cs="Kalpurush" w:hint="cs"/>
          <w:sz w:val="24"/>
          <w:szCs w:val="24"/>
          <w:cs/>
          <w:lang w:bidi="bn-BD"/>
        </w:rPr>
        <w:t xml:space="preserve">বাণীটি আবু দাউদ </w:t>
      </w:r>
      <w:r w:rsidR="00A311D3">
        <w:rPr>
          <w:rFonts w:ascii="Kalpurush" w:hAnsi="Kalpurush" w:cs="Kalpurush" w:hint="cs"/>
          <w:sz w:val="24"/>
          <w:szCs w:val="24"/>
          <w:cs/>
          <w:lang w:bidi="bn-BD"/>
        </w:rPr>
        <w:t>ত্বা</w:t>
      </w:r>
      <w:r>
        <w:rPr>
          <w:rFonts w:ascii="Kalpurush" w:hAnsi="Kalpurush" w:cs="Kalpurush" w:hint="cs"/>
          <w:sz w:val="24"/>
          <w:szCs w:val="24"/>
          <w:cs/>
          <w:lang w:bidi="bn-BD"/>
        </w:rPr>
        <w:t xml:space="preserve">য়ালিসী উমার </w:t>
      </w:r>
      <w:r w:rsidR="000C73CE" w:rsidRPr="00B50573">
        <w:rPr>
          <w:rFonts w:ascii="Kalpurush" w:hAnsi="Kalpurush" w:cs="Kalpurush" w:hint="cs"/>
          <w:sz w:val="24"/>
          <w:szCs w:val="24"/>
          <w:cs/>
          <w:lang w:bidi="bn-BD"/>
        </w:rPr>
        <w:t>ইবনুল খাত্তাব থেকে তার মুসনাদ গ্রন্থে বর্ণনা করেছেন।</w:t>
      </w:r>
    </w:p>
    <w:p w:rsidR="000C73CE" w:rsidRPr="00B50573" w:rsidRDefault="000C73CE" w:rsidP="009479A2">
      <w:pPr>
        <w:bidi w:val="0"/>
        <w:jc w:val="both"/>
        <w:rPr>
          <w:rFonts w:ascii="Kalpurush" w:hAnsi="Kalpurush" w:cs="Kalpurush"/>
          <w:sz w:val="24"/>
          <w:szCs w:val="24"/>
          <w:lang w:bidi="bn-BD"/>
        </w:rPr>
      </w:pPr>
      <w:r w:rsidRPr="00B50573">
        <w:rPr>
          <w:rFonts w:ascii="Kalpurush" w:hAnsi="Kalpurush" w:cs="Kalpurush" w:hint="cs"/>
          <w:sz w:val="24"/>
          <w:szCs w:val="24"/>
          <w:cs/>
          <w:lang w:bidi="bn-BD"/>
        </w:rPr>
        <w:t>অত্র বাণীর সনদে একজন মাজহুল বর্ণনাকারী (অপরিচিত রাবী) রয়েছে</w:t>
      </w:r>
      <w:r w:rsidR="009479A2">
        <w:rPr>
          <w:rFonts w:ascii="Kalpurush" w:hAnsi="Kalpurush" w:cs="Kalpurush" w:hint="cs"/>
          <w:sz w:val="24"/>
          <w:szCs w:val="24"/>
          <w:cs/>
          <w:lang w:bidi="bn-BD"/>
        </w:rPr>
        <w:t>ন।</w:t>
      </w:r>
      <w:r w:rsidRPr="00B50573">
        <w:rPr>
          <w:rFonts w:ascii="Kalpurush" w:hAnsi="Kalpurush" w:cs="Kalpurush" w:hint="cs"/>
          <w:sz w:val="24"/>
          <w:szCs w:val="24"/>
          <w:cs/>
          <w:lang w:bidi="bn-BD"/>
        </w:rPr>
        <w:t xml:space="preserve"> সনদটি নিম্নরূপ: আবু দাউদ বলেছেন: আমাদেরকে বলেছে সিওয়ার</w:t>
      </w:r>
      <w:r w:rsidR="00A232C0">
        <w:rPr>
          <w:rFonts w:ascii="Kalpurush" w:hAnsi="Kalpurush" w:cs="Kalpurush" w:hint="cs"/>
          <w:sz w:val="24"/>
          <w:szCs w:val="24"/>
          <w:cs/>
          <w:lang w:bidi="bn-BD"/>
        </w:rPr>
        <w:t xml:space="preserve"> ইবন</w:t>
      </w:r>
      <w:r w:rsidR="009479A2">
        <w:rPr>
          <w:rFonts w:ascii="Kalpurush" w:hAnsi="Kalpurush" w:cs="Kalpurush" w:hint="cs"/>
          <w:sz w:val="24"/>
          <w:szCs w:val="24"/>
          <w:cs/>
          <w:lang w:bidi="bn-BD"/>
        </w:rPr>
        <w:t xml:space="preserve"> মায়মুন আবুল জাররাহ আল-আবদী</w:t>
      </w:r>
      <w:r w:rsidRPr="00B50573">
        <w:rPr>
          <w:rFonts w:ascii="Kalpurush" w:hAnsi="Kalpurush" w:cs="Kalpurush" w:hint="cs"/>
          <w:sz w:val="24"/>
          <w:szCs w:val="24"/>
          <w:cs/>
          <w:lang w:bidi="bn-BD"/>
        </w:rPr>
        <w:t>, তিনি বলেন: আমাকে বলেছে</w:t>
      </w:r>
      <w:r w:rsidR="009479A2">
        <w:rPr>
          <w:rFonts w:ascii="Kalpurush" w:hAnsi="Kalpurush" w:cs="Kalpurush" w:hint="cs"/>
          <w:sz w:val="24"/>
          <w:szCs w:val="24"/>
          <w:cs/>
          <w:lang w:bidi="bn-BD"/>
        </w:rPr>
        <w:t>ন উ</w:t>
      </w:r>
      <w:r w:rsidRPr="00B50573">
        <w:rPr>
          <w:rFonts w:ascii="Kalpurush" w:hAnsi="Kalpurush" w:cs="Kalpurush" w:hint="cs"/>
          <w:sz w:val="24"/>
          <w:szCs w:val="24"/>
          <w:cs/>
          <w:lang w:bidi="bn-BD"/>
        </w:rPr>
        <w:t>ম</w:t>
      </w:r>
      <w:r w:rsidR="009479A2">
        <w:rPr>
          <w:rFonts w:ascii="Kalpurush" w:hAnsi="Kalpurush" w:cs="Kalpurush" w:hint="cs"/>
          <w:sz w:val="24"/>
          <w:szCs w:val="24"/>
          <w:cs/>
          <w:lang w:bidi="bn-BD"/>
        </w:rPr>
        <w:t>া</w:t>
      </w:r>
      <w:r w:rsidRPr="00B50573">
        <w:rPr>
          <w:rFonts w:ascii="Kalpurush" w:hAnsi="Kalpurush" w:cs="Kalpurush" w:hint="cs"/>
          <w:sz w:val="24"/>
          <w:szCs w:val="24"/>
          <w:cs/>
          <w:lang w:bidi="bn-BD"/>
        </w:rPr>
        <w:t xml:space="preserve">রের </w:t>
      </w:r>
      <w:r w:rsidRPr="00B50573">
        <w:rPr>
          <w:rFonts w:ascii="Kalpurush" w:hAnsi="Kalpurush" w:cs="Kalpurush" w:hint="cs"/>
          <w:sz w:val="24"/>
          <w:szCs w:val="24"/>
          <w:cs/>
          <w:lang w:bidi="bn-BD"/>
        </w:rPr>
        <w:lastRenderedPageBreak/>
        <w:t>পরিবারের জনৈক ব্যক্তি,</w:t>
      </w:r>
      <w:r w:rsidR="009479A2">
        <w:rPr>
          <w:rFonts w:ascii="Kalpurush" w:hAnsi="Kalpurush" w:cs="Kalpurush" w:hint="cs"/>
          <w:sz w:val="24"/>
          <w:szCs w:val="24"/>
          <w:cs/>
          <w:lang w:bidi="bn-BD"/>
        </w:rPr>
        <w:t xml:space="preserve"> উমার </w:t>
      </w:r>
      <w:r w:rsidRPr="00B50573">
        <w:rPr>
          <w:rFonts w:ascii="Kalpurush" w:hAnsi="Kalpurush" w:cs="Kalpurush" w:hint="cs"/>
          <w:sz w:val="24"/>
          <w:szCs w:val="24"/>
          <w:cs/>
          <w:lang w:bidi="bn-BD"/>
        </w:rPr>
        <w:t xml:space="preserve">থেকে, তিনি বলেন: আমি রাসূলুল্লাহ </w:t>
      </w:r>
      <w:r w:rsidRPr="00B50573">
        <w:rPr>
          <w:rFonts w:ascii="Kalpurush" w:hAnsi="Kalpurush" w:cs="Kalpurush"/>
          <w:sz w:val="24"/>
          <w:szCs w:val="24"/>
          <w:cs/>
          <w:lang w:bidi="bn-BD"/>
        </w:rPr>
        <w:t>সাল্লাল্লাহু আলাইহি ওয়াসাল্লাম</w:t>
      </w:r>
      <w:r w:rsidR="009479A2">
        <w:rPr>
          <w:rFonts w:ascii="Kalpurush" w:hAnsi="Kalpurush" w:cs="Kalpurush" w:hint="cs"/>
          <w:sz w:val="24"/>
          <w:szCs w:val="24"/>
          <w:cs/>
          <w:lang w:bidi="bn-BD"/>
        </w:rPr>
        <w:t>কে বলতে শুনেছি: “....</w:t>
      </w:r>
      <w:r w:rsidRPr="00B50573">
        <w:rPr>
          <w:rFonts w:ascii="Kalpurush" w:hAnsi="Kalpurush" w:cs="Kalpurush" w:hint="cs"/>
          <w:sz w:val="24"/>
          <w:szCs w:val="24"/>
          <w:cs/>
          <w:lang w:bidi="bn-BD"/>
        </w:rPr>
        <w:t>...”</w:t>
      </w:r>
    </w:p>
    <w:p w:rsidR="000C73CE" w:rsidRPr="00E22F11" w:rsidRDefault="000C73CE" w:rsidP="009479A2">
      <w:pPr>
        <w:ind w:firstLine="26"/>
        <w:jc w:val="lowKashida"/>
        <w:rPr>
          <w:rFonts w:cs="KFGQPC Uthman Taha Naskh"/>
          <w:color w:val="000099"/>
          <w:sz w:val="24"/>
          <w:szCs w:val="24"/>
          <w:rtl/>
        </w:rPr>
      </w:pPr>
      <w:r w:rsidRPr="00E22F11">
        <w:rPr>
          <w:rFonts w:cs="KFGQPC Uthman Taha Naskh"/>
          <w:color w:val="000099"/>
          <w:sz w:val="24"/>
          <w:szCs w:val="24"/>
          <w:rtl/>
        </w:rPr>
        <w:t>6</w:t>
      </w:r>
      <w:r w:rsidR="009479A2" w:rsidRPr="004F39FB">
        <w:rPr>
          <w:rFonts w:hint="cs"/>
          <w:color w:val="000099"/>
          <w:sz w:val="24"/>
          <w:szCs w:val="30"/>
          <w:rtl/>
        </w:rPr>
        <w:t xml:space="preserve"> </w:t>
      </w:r>
      <w:r w:rsidRPr="00E22F11">
        <w:rPr>
          <w:rFonts w:cs="KFGQPC Uthman Taha Naskh"/>
          <w:color w:val="000099"/>
          <w:sz w:val="24"/>
          <w:szCs w:val="24"/>
          <w:rtl/>
        </w:rPr>
        <w:t xml:space="preserve">ـ </w:t>
      </w:r>
      <w:r w:rsidRPr="00E22F11">
        <w:rPr>
          <w:rFonts w:ascii="Arial" w:eastAsia="Times New Roman" w:hAnsi="Arial" w:cs="KFGQPC Uthman Taha Naskh" w:hint="cs"/>
          <w:color w:val="000099"/>
          <w:sz w:val="24"/>
          <w:szCs w:val="24"/>
          <w:rtl/>
          <w:lang w:bidi="ar-EG"/>
        </w:rPr>
        <w:t>«</w:t>
      </w:r>
      <w:r w:rsidRPr="00E22F11">
        <w:rPr>
          <w:rFonts w:cs="KFGQPC Uthman Taha Naskh"/>
          <w:color w:val="000099"/>
          <w:sz w:val="24"/>
          <w:szCs w:val="24"/>
          <w:rtl/>
        </w:rPr>
        <w:t>من زارني بعد موتي فكأنما زارني في حياتي، ومن مات بأحد الحرمين بعث من الآمنين يوم القيامة</w:t>
      </w:r>
      <w:r w:rsidRPr="00E22F11">
        <w:rPr>
          <w:rFonts w:ascii="Arial" w:eastAsia="Times New Roman" w:hAnsi="Arial" w:cs="KFGQPC Uthman Taha Naskh" w:hint="cs"/>
          <w:color w:val="000099"/>
          <w:sz w:val="24"/>
          <w:szCs w:val="24"/>
          <w:rtl/>
          <w:lang w:bidi="ar-EG"/>
        </w:rPr>
        <w:t>»</w:t>
      </w:r>
      <w:r w:rsidRPr="00E22F11">
        <w:rPr>
          <w:rFonts w:cs="KFGQPC Uthman Taha Naskh"/>
          <w:color w:val="000099"/>
          <w:sz w:val="24"/>
          <w:szCs w:val="24"/>
          <w:rtl/>
        </w:rPr>
        <w:t>.</w:t>
      </w:r>
    </w:p>
    <w:p w:rsidR="000C73CE" w:rsidRPr="00B50573" w:rsidRDefault="000C73CE" w:rsidP="000C73CE">
      <w:pPr>
        <w:bidi w:val="0"/>
        <w:jc w:val="both"/>
        <w:rPr>
          <w:rFonts w:ascii="Kalpurush" w:hAnsi="Kalpurush" w:cs="Kalpurush"/>
          <w:sz w:val="24"/>
          <w:szCs w:val="24"/>
          <w:lang w:bidi="bn-BD"/>
        </w:rPr>
      </w:pPr>
      <w:r w:rsidRPr="00B50573">
        <w:rPr>
          <w:rFonts w:ascii="Kalpurush" w:hAnsi="Kalpurush" w:cs="Kalpurush" w:hint="cs"/>
          <w:sz w:val="24"/>
          <w:szCs w:val="24"/>
          <w:cs/>
          <w:lang w:bidi="bn-BD"/>
        </w:rPr>
        <w:t>৬. “যে আমাকে যিয়ারত করল আমার মৃত্যুর পর, সে যেন আমাকে যিয়ারত করল আমার জীবিত অবস্থায়, আর যে দু’টি হারাম থেকে কোনো একটিতে মারা গেল, তাকে কিয়ামতের দিন নিরাপত্তার সাথে উঠানো হবে”।</w:t>
      </w:r>
    </w:p>
    <w:p w:rsidR="000C73CE" w:rsidRPr="00B50573" w:rsidRDefault="000C73CE" w:rsidP="000C73CE">
      <w:pPr>
        <w:bidi w:val="0"/>
        <w:jc w:val="both"/>
        <w:rPr>
          <w:rFonts w:ascii="Kalpurush" w:hAnsi="Kalpurush" w:cs="Kalpurush"/>
          <w:sz w:val="24"/>
          <w:szCs w:val="24"/>
          <w:lang w:bidi="bn-BD"/>
        </w:rPr>
      </w:pPr>
      <w:r w:rsidRPr="00B50573">
        <w:rPr>
          <w:rFonts w:ascii="Kalpurush" w:hAnsi="Kalpurush" w:cs="Kalpurush" w:hint="cs"/>
          <w:sz w:val="24"/>
          <w:szCs w:val="24"/>
          <w:cs/>
          <w:lang w:bidi="bn-BD"/>
        </w:rPr>
        <w:t>বাণীটি উদ্ধৃত করেছেন দারাকুতনি স্বীয় সুনান গ্রন্থে ও</w:t>
      </w:r>
      <w:r w:rsidR="00A232C0">
        <w:rPr>
          <w:rFonts w:ascii="Kalpurush" w:hAnsi="Kalpurush" w:cs="Kalpurush" w:hint="cs"/>
          <w:sz w:val="24"/>
          <w:szCs w:val="24"/>
          <w:cs/>
          <w:lang w:bidi="bn-BD"/>
        </w:rPr>
        <w:t xml:space="preserve"> ইবন</w:t>
      </w:r>
      <w:r w:rsidRPr="00B50573">
        <w:rPr>
          <w:rFonts w:ascii="Kalpurush" w:hAnsi="Kalpurush" w:cs="Kalpurush" w:hint="cs"/>
          <w:sz w:val="24"/>
          <w:szCs w:val="24"/>
          <w:cs/>
          <w:lang w:bidi="bn-BD"/>
        </w:rPr>
        <w:t xml:space="preserve"> আসাকির, হাতিব থেকে।</w:t>
      </w:r>
      <w:r w:rsidRPr="00B50573">
        <w:rPr>
          <w:rStyle w:val="FootnoteReference"/>
          <w:rFonts w:ascii="Kalpurush" w:hAnsi="Kalpurush" w:cs="Kalpurush"/>
          <w:sz w:val="24"/>
          <w:szCs w:val="24"/>
          <w:cs/>
          <w:lang w:bidi="bn-BD"/>
        </w:rPr>
        <w:footnoteReference w:id="41"/>
      </w:r>
    </w:p>
    <w:p w:rsidR="000C73CE" w:rsidRPr="00B50573" w:rsidRDefault="000C73CE" w:rsidP="000C73CE">
      <w:pPr>
        <w:bidi w:val="0"/>
        <w:jc w:val="both"/>
        <w:rPr>
          <w:rFonts w:ascii="Kalpurush" w:hAnsi="Kalpurush" w:cs="Kalpurush"/>
          <w:sz w:val="24"/>
          <w:szCs w:val="24"/>
          <w:lang w:bidi="bn-BD"/>
        </w:rPr>
      </w:pPr>
      <w:r w:rsidRPr="00B50573">
        <w:rPr>
          <w:rFonts w:ascii="Kalpurush" w:hAnsi="Kalpurush" w:cs="Kalpurush" w:hint="cs"/>
          <w:sz w:val="24"/>
          <w:szCs w:val="24"/>
          <w:cs/>
          <w:lang w:bidi="bn-BD"/>
        </w:rPr>
        <w:t>অত্র</w:t>
      </w:r>
      <w:r w:rsidR="009479A2">
        <w:rPr>
          <w:rFonts w:ascii="Kalpurush" w:hAnsi="Kalpurush" w:cs="Kalpurush" w:hint="cs"/>
          <w:sz w:val="24"/>
          <w:szCs w:val="24"/>
          <w:cs/>
          <w:lang w:bidi="bn-BD"/>
        </w:rPr>
        <w:t xml:space="preserve"> হাদীসের</w:t>
      </w:r>
      <w:r w:rsidRPr="00B50573">
        <w:rPr>
          <w:rFonts w:ascii="Kalpurush" w:hAnsi="Kalpurush" w:cs="Kalpurush" w:hint="cs"/>
          <w:sz w:val="24"/>
          <w:szCs w:val="24"/>
          <w:cs/>
          <w:lang w:bidi="bn-BD"/>
        </w:rPr>
        <w:t xml:space="preserve"> সনদে হারুন আবু কায</w:t>
      </w:r>
      <w:r w:rsidR="00A311D3">
        <w:rPr>
          <w:rFonts w:ascii="Kalpurush" w:hAnsi="Kalpurush" w:cs="Kalpurush" w:hint="cs"/>
          <w:sz w:val="24"/>
          <w:szCs w:val="24"/>
          <w:cs/>
          <w:lang w:bidi="bn-BD"/>
        </w:rPr>
        <w:t>‘</w:t>
      </w:r>
      <w:r w:rsidRPr="00B50573">
        <w:rPr>
          <w:rFonts w:ascii="Kalpurush" w:hAnsi="Kalpurush" w:cs="Kalpurush" w:hint="cs"/>
          <w:sz w:val="24"/>
          <w:szCs w:val="24"/>
          <w:cs/>
          <w:lang w:bidi="bn-BD"/>
        </w:rPr>
        <w:t>আহ অথবা</w:t>
      </w:r>
      <w:r w:rsidR="00A232C0">
        <w:rPr>
          <w:rFonts w:ascii="Kalpurush" w:hAnsi="Kalpurush" w:cs="Kalpurush" w:hint="cs"/>
          <w:sz w:val="24"/>
          <w:szCs w:val="24"/>
          <w:cs/>
          <w:lang w:bidi="bn-BD"/>
        </w:rPr>
        <w:t xml:space="preserve"> ইবন</w:t>
      </w:r>
      <w:r w:rsidRPr="00B50573">
        <w:rPr>
          <w:rFonts w:ascii="Kalpurush" w:hAnsi="Kalpurush" w:cs="Kalpurush" w:hint="cs"/>
          <w:sz w:val="24"/>
          <w:szCs w:val="24"/>
          <w:cs/>
          <w:lang w:bidi="bn-BD"/>
        </w:rPr>
        <w:t xml:space="preserve"> আবি কায</w:t>
      </w:r>
      <w:r w:rsidR="00A311D3">
        <w:rPr>
          <w:rFonts w:ascii="Kalpurush" w:hAnsi="Kalpurush" w:cs="Kalpurush" w:hint="cs"/>
          <w:sz w:val="24"/>
          <w:szCs w:val="24"/>
          <w:cs/>
          <w:lang w:bidi="bn-BD"/>
        </w:rPr>
        <w:t>‘</w:t>
      </w:r>
      <w:r w:rsidRPr="00B50573">
        <w:rPr>
          <w:rFonts w:ascii="Kalpurush" w:hAnsi="Kalpurush" w:cs="Kalpurush" w:hint="cs"/>
          <w:sz w:val="24"/>
          <w:szCs w:val="24"/>
          <w:cs/>
          <w:lang w:bidi="bn-BD"/>
        </w:rPr>
        <w:t>আহ নামক একজন</w:t>
      </w:r>
      <w:r w:rsidR="009479A2">
        <w:rPr>
          <w:rFonts w:ascii="Kalpurush" w:hAnsi="Kalpurush" w:cs="Kalpurush" w:hint="cs"/>
          <w:sz w:val="24"/>
          <w:szCs w:val="24"/>
          <w:cs/>
          <w:lang w:bidi="bn-BD"/>
        </w:rPr>
        <w:t xml:space="preserve"> বর্ণনাকারী </w:t>
      </w:r>
      <w:r w:rsidRPr="00B50573">
        <w:rPr>
          <w:rFonts w:ascii="Kalpurush" w:hAnsi="Kalpurush" w:cs="Kalpurush" w:hint="cs"/>
          <w:sz w:val="24"/>
          <w:szCs w:val="24"/>
          <w:cs/>
          <w:lang w:bidi="bn-BD"/>
        </w:rPr>
        <w:t>আছেন, তার সম্পর্কে:</w:t>
      </w:r>
    </w:p>
    <w:p w:rsidR="000C73CE" w:rsidRPr="00B50573" w:rsidRDefault="000C73CE" w:rsidP="000C73CE">
      <w:pPr>
        <w:bidi w:val="0"/>
        <w:jc w:val="both"/>
        <w:rPr>
          <w:rFonts w:ascii="Kalpurush" w:hAnsi="Kalpurush" w:cs="Kalpurush"/>
          <w:sz w:val="24"/>
          <w:szCs w:val="24"/>
          <w:lang w:bidi="bn-BD"/>
        </w:rPr>
      </w:pPr>
      <w:r w:rsidRPr="00B50573">
        <w:rPr>
          <w:rFonts w:ascii="Kalpurush" w:hAnsi="Kalpurush" w:cs="Kalpurush" w:hint="cs"/>
          <w:sz w:val="24"/>
          <w:szCs w:val="24"/>
          <w:cs/>
          <w:lang w:bidi="bn-BD"/>
        </w:rPr>
        <w:t xml:space="preserve">ইমাম </w:t>
      </w:r>
      <w:r w:rsidR="009479A2">
        <w:rPr>
          <w:rFonts w:ascii="Kalpurush" w:hAnsi="Kalpurush" w:cs="Kalpurush" w:hint="cs"/>
          <w:sz w:val="24"/>
          <w:szCs w:val="24"/>
          <w:cs/>
          <w:lang w:bidi="bn-BD"/>
        </w:rPr>
        <w:t>বুখারী</w:t>
      </w:r>
      <w:r w:rsidR="00BA6227">
        <w:rPr>
          <w:rFonts w:ascii="Kalpurush" w:hAnsi="Kalpurush" w:cs="Kalpurush" w:hint="cs"/>
          <w:sz w:val="24"/>
          <w:szCs w:val="24"/>
          <w:cs/>
          <w:lang w:bidi="bn-BD"/>
        </w:rPr>
        <w:t xml:space="preserve"> বলেন: “এ</w:t>
      </w:r>
      <w:r w:rsidR="009479A2">
        <w:rPr>
          <w:rFonts w:ascii="Kalpurush" w:hAnsi="Kalpurush" w:cs="Kalpurush" w:hint="cs"/>
          <w:sz w:val="24"/>
          <w:szCs w:val="24"/>
          <w:cs/>
          <w:lang w:bidi="bn-BD"/>
        </w:rPr>
        <w:t xml:space="preserve"> হাদীসের</w:t>
      </w:r>
      <w:r w:rsidRPr="00B50573">
        <w:rPr>
          <w:rFonts w:ascii="Kalpurush" w:hAnsi="Kalpurush" w:cs="Kalpurush" w:hint="cs"/>
          <w:sz w:val="24"/>
          <w:szCs w:val="24"/>
          <w:cs/>
          <w:lang w:bidi="bn-BD"/>
        </w:rPr>
        <w:t xml:space="preserve"> কোনো মুতাবি</w:t>
      </w:r>
      <w:r w:rsidR="00A311D3">
        <w:rPr>
          <w:rFonts w:ascii="Kalpurush" w:hAnsi="Kalpurush" w:cs="Kalpurush" w:hint="cs"/>
          <w:sz w:val="24"/>
          <w:szCs w:val="24"/>
          <w:cs/>
          <w:lang w:bidi="bn-BD"/>
        </w:rPr>
        <w:t>‘</w:t>
      </w:r>
      <w:r w:rsidR="00A232C0">
        <w:rPr>
          <w:rFonts w:ascii="Kalpurush" w:hAnsi="Kalpurush" w:cs="Kalpurush" w:hint="cs"/>
          <w:sz w:val="24"/>
          <w:szCs w:val="24"/>
          <w:cs/>
          <w:lang w:bidi="bn-BD"/>
        </w:rPr>
        <w:t xml:space="preserve"> হাদীস</w:t>
      </w:r>
      <w:r w:rsidRPr="00B50573">
        <w:rPr>
          <w:rFonts w:ascii="Kalpurush" w:hAnsi="Kalpurush" w:cs="Kalpurush" w:hint="cs"/>
          <w:sz w:val="24"/>
          <w:szCs w:val="24"/>
          <w:cs/>
          <w:lang w:bidi="bn-BD"/>
        </w:rPr>
        <w:t xml:space="preserve"> নেই”।</w:t>
      </w:r>
      <w:r w:rsidRPr="00B50573">
        <w:rPr>
          <w:rStyle w:val="FootnoteReference"/>
          <w:rFonts w:ascii="Kalpurush" w:hAnsi="Kalpurush" w:cs="Kalpurush"/>
          <w:sz w:val="24"/>
          <w:szCs w:val="24"/>
          <w:cs/>
          <w:lang w:bidi="bn-BD"/>
        </w:rPr>
        <w:footnoteReference w:id="42"/>
      </w:r>
    </w:p>
    <w:p w:rsidR="000C73CE" w:rsidRPr="00B50573" w:rsidRDefault="009479A2" w:rsidP="000C73CE">
      <w:pPr>
        <w:bidi w:val="0"/>
        <w:jc w:val="both"/>
        <w:rPr>
          <w:rFonts w:ascii="Kalpurush" w:hAnsi="Kalpurush" w:cs="Kalpurush"/>
          <w:sz w:val="24"/>
          <w:szCs w:val="24"/>
          <w:lang w:bidi="bn-BD"/>
        </w:rPr>
      </w:pPr>
      <w:r>
        <w:rPr>
          <w:rFonts w:ascii="Kalpurush" w:hAnsi="Kalpurush" w:cs="Kalpurush" w:hint="cs"/>
          <w:sz w:val="24"/>
          <w:szCs w:val="24"/>
          <w:cs/>
          <w:lang w:bidi="bn-BD"/>
        </w:rPr>
        <w:t>আবু কুয</w:t>
      </w:r>
      <w:r w:rsidR="00A311D3">
        <w:rPr>
          <w:rFonts w:ascii="Kalpurush" w:hAnsi="Kalpurush" w:cs="Kalpurush" w:hint="cs"/>
          <w:sz w:val="24"/>
          <w:szCs w:val="24"/>
          <w:cs/>
          <w:lang w:bidi="bn-BD"/>
        </w:rPr>
        <w:t>‘</w:t>
      </w:r>
      <w:r>
        <w:rPr>
          <w:rFonts w:ascii="Kalpurush" w:hAnsi="Kalpurush" w:cs="Kalpurush" w:hint="cs"/>
          <w:sz w:val="24"/>
          <w:szCs w:val="24"/>
          <w:cs/>
          <w:lang w:bidi="bn-BD"/>
        </w:rPr>
        <w:t>আর শাই</w:t>
      </w:r>
      <w:r w:rsidR="000C73CE" w:rsidRPr="00B50573">
        <w:rPr>
          <w:rFonts w:ascii="Kalpurush" w:hAnsi="Kalpurush" w:cs="Kalpurush" w:hint="cs"/>
          <w:sz w:val="24"/>
          <w:szCs w:val="24"/>
          <w:cs/>
          <w:lang w:bidi="bn-BD"/>
        </w:rPr>
        <w:t>খও মাজহুল।</w:t>
      </w:r>
    </w:p>
    <w:p w:rsidR="000C73CE" w:rsidRPr="00B50573" w:rsidRDefault="000C73CE" w:rsidP="009479A2">
      <w:pPr>
        <w:bidi w:val="0"/>
        <w:jc w:val="both"/>
        <w:rPr>
          <w:rFonts w:ascii="Kalpurush" w:hAnsi="Kalpurush" w:cs="Kalpurush"/>
          <w:sz w:val="24"/>
          <w:szCs w:val="24"/>
          <w:lang w:bidi="bn-BD"/>
        </w:rPr>
      </w:pPr>
      <w:r w:rsidRPr="00B50573">
        <w:rPr>
          <w:rFonts w:ascii="Kalpurush" w:hAnsi="Kalpurush" w:cs="Kalpurush" w:hint="cs"/>
          <w:sz w:val="24"/>
          <w:szCs w:val="24"/>
          <w:cs/>
          <w:lang w:bidi="bn-BD"/>
        </w:rPr>
        <w:t>ইমাম</w:t>
      </w:r>
      <w:r w:rsidR="009479A2">
        <w:rPr>
          <w:rFonts w:ascii="Kalpurush" w:hAnsi="Kalpurush" w:cs="Kalpurush" w:hint="cs"/>
          <w:sz w:val="24"/>
          <w:szCs w:val="24"/>
          <w:cs/>
          <w:lang w:bidi="bn-BD"/>
        </w:rPr>
        <w:t xml:space="preserve"> যাহাবী </w:t>
      </w:r>
      <w:r w:rsidRPr="00B50573">
        <w:rPr>
          <w:rFonts w:ascii="Kalpurush" w:hAnsi="Kalpurush" w:cs="Kalpurush" w:hint="cs"/>
          <w:sz w:val="24"/>
          <w:szCs w:val="24"/>
          <w:cs/>
          <w:lang w:bidi="bn-BD"/>
        </w:rPr>
        <w:t>‘মিযানুল ইতিদাল’</w:t>
      </w:r>
      <w:r w:rsidRPr="00B50573">
        <w:rPr>
          <w:rStyle w:val="FootnoteReference"/>
          <w:rFonts w:ascii="Kalpurush" w:hAnsi="Kalpurush" w:cs="Kalpurush"/>
          <w:sz w:val="24"/>
          <w:szCs w:val="24"/>
          <w:cs/>
          <w:lang w:bidi="bn-BD"/>
        </w:rPr>
        <w:footnoteReference w:id="43"/>
      </w:r>
      <w:r w:rsidRPr="00B50573">
        <w:rPr>
          <w:rFonts w:ascii="Kalpurush" w:hAnsi="Kalpurush" w:cs="Kalpurush" w:hint="cs"/>
          <w:sz w:val="24"/>
          <w:szCs w:val="24"/>
          <w:cs/>
          <w:lang w:bidi="bn-BD"/>
        </w:rPr>
        <w:t xml:space="preserve"> গ্রন্থে হাতিবের এ</w:t>
      </w:r>
      <w:r w:rsidR="00A232C0">
        <w:rPr>
          <w:rFonts w:ascii="Kalpurush" w:hAnsi="Kalpurush" w:cs="Kalpurush" w:hint="cs"/>
          <w:sz w:val="24"/>
          <w:szCs w:val="24"/>
          <w:cs/>
          <w:lang w:bidi="bn-BD"/>
        </w:rPr>
        <w:t xml:space="preserve"> হাদীস</w:t>
      </w:r>
      <w:r w:rsidR="009479A2">
        <w:rPr>
          <w:rFonts w:ascii="Kalpurush" w:hAnsi="Kalpurush" w:cs="Kalpurush" w:hint="cs"/>
          <w:sz w:val="24"/>
          <w:szCs w:val="24"/>
          <w:cs/>
          <w:lang w:bidi="bn-BD"/>
        </w:rPr>
        <w:t xml:space="preserve"> এবং তার পূর্বের উ</w:t>
      </w:r>
      <w:r w:rsidRPr="00B50573">
        <w:rPr>
          <w:rFonts w:ascii="Kalpurush" w:hAnsi="Kalpurush" w:cs="Kalpurush" w:hint="cs"/>
          <w:sz w:val="24"/>
          <w:szCs w:val="24"/>
          <w:cs/>
          <w:lang w:bidi="bn-BD"/>
        </w:rPr>
        <w:t>ম</w:t>
      </w:r>
      <w:r w:rsidR="009479A2">
        <w:rPr>
          <w:rFonts w:ascii="Kalpurush" w:hAnsi="Kalpurush" w:cs="Kalpurush" w:hint="cs"/>
          <w:sz w:val="24"/>
          <w:szCs w:val="24"/>
          <w:cs/>
          <w:lang w:bidi="bn-BD"/>
        </w:rPr>
        <w:t>া</w:t>
      </w:r>
      <w:r w:rsidRPr="00B50573">
        <w:rPr>
          <w:rFonts w:ascii="Kalpurush" w:hAnsi="Kalpurush" w:cs="Kalpurush" w:hint="cs"/>
          <w:sz w:val="24"/>
          <w:szCs w:val="24"/>
          <w:cs/>
          <w:lang w:bidi="bn-BD"/>
        </w:rPr>
        <w:t>রের</w:t>
      </w:r>
      <w:r w:rsidR="00A232C0">
        <w:rPr>
          <w:rFonts w:ascii="Kalpurush" w:hAnsi="Kalpurush" w:cs="Kalpurush" w:hint="cs"/>
          <w:sz w:val="24"/>
          <w:szCs w:val="24"/>
          <w:cs/>
          <w:lang w:bidi="bn-BD"/>
        </w:rPr>
        <w:t xml:space="preserve"> হাদীস</w:t>
      </w:r>
      <w:r w:rsidRPr="00B50573">
        <w:rPr>
          <w:rFonts w:ascii="Kalpurush" w:hAnsi="Kalpurush" w:cs="Kalpurush" w:hint="cs"/>
          <w:sz w:val="24"/>
          <w:szCs w:val="24"/>
          <w:cs/>
          <w:lang w:bidi="bn-BD"/>
        </w:rPr>
        <w:t>কে হারুন</w:t>
      </w:r>
      <w:r w:rsidR="00A232C0">
        <w:rPr>
          <w:rFonts w:ascii="Kalpurush" w:hAnsi="Kalpurush" w:cs="Kalpurush" w:hint="cs"/>
          <w:sz w:val="24"/>
          <w:szCs w:val="24"/>
          <w:cs/>
          <w:lang w:bidi="bn-BD"/>
        </w:rPr>
        <w:t xml:space="preserve"> ইবন</w:t>
      </w:r>
      <w:r w:rsidRPr="00B50573">
        <w:rPr>
          <w:rFonts w:ascii="Kalpurush" w:hAnsi="Kalpurush" w:cs="Kalpurush" w:hint="cs"/>
          <w:sz w:val="24"/>
          <w:szCs w:val="24"/>
          <w:cs/>
          <w:lang w:bidi="bn-BD"/>
        </w:rPr>
        <w:t xml:space="preserve"> আবু কুযআহর মুনকার সমগ্রের অন্তর্ভুক্ত বলেছেন।</w:t>
      </w:r>
    </w:p>
    <w:p w:rsidR="000C73CE" w:rsidRPr="00E22F11" w:rsidRDefault="000C73CE" w:rsidP="003D2918">
      <w:pPr>
        <w:ind w:firstLine="26"/>
        <w:jc w:val="lowKashida"/>
        <w:rPr>
          <w:rFonts w:cs="KFGQPC Uthman Taha Naskh"/>
          <w:color w:val="000099"/>
          <w:sz w:val="24"/>
          <w:szCs w:val="24"/>
          <w:rtl/>
        </w:rPr>
      </w:pPr>
      <w:r w:rsidRPr="00E22F11">
        <w:rPr>
          <w:rFonts w:cs="KFGQPC Uthman Taha Naskh"/>
          <w:color w:val="000099"/>
          <w:sz w:val="24"/>
          <w:szCs w:val="24"/>
          <w:rtl/>
        </w:rPr>
        <w:t>7</w:t>
      </w:r>
      <w:r w:rsidR="003D2918" w:rsidRPr="004F39FB">
        <w:rPr>
          <w:rFonts w:hint="cs"/>
          <w:color w:val="000099"/>
          <w:sz w:val="24"/>
          <w:szCs w:val="30"/>
          <w:rtl/>
        </w:rPr>
        <w:t xml:space="preserve"> </w:t>
      </w:r>
      <w:r w:rsidRPr="00E22F11">
        <w:rPr>
          <w:rFonts w:cs="KFGQPC Uthman Taha Naskh"/>
          <w:color w:val="000099"/>
          <w:sz w:val="24"/>
          <w:szCs w:val="24"/>
          <w:rtl/>
        </w:rPr>
        <w:t xml:space="preserve">ـ </w:t>
      </w:r>
      <w:r w:rsidRPr="00E22F11">
        <w:rPr>
          <w:rFonts w:ascii="Arial" w:eastAsia="Times New Roman" w:hAnsi="Arial" w:cs="KFGQPC Uthman Taha Naskh" w:hint="cs"/>
          <w:color w:val="000099"/>
          <w:sz w:val="24"/>
          <w:szCs w:val="24"/>
          <w:rtl/>
          <w:lang w:bidi="ar-EG"/>
        </w:rPr>
        <w:t>«</w:t>
      </w:r>
      <w:r w:rsidRPr="00E22F11">
        <w:rPr>
          <w:rFonts w:cs="KFGQPC Uthman Taha Naskh"/>
          <w:color w:val="000099"/>
          <w:sz w:val="24"/>
          <w:szCs w:val="24"/>
          <w:rtl/>
        </w:rPr>
        <w:t>من زارني وزار أبي إبراهيم في عام واحد دخل الجنة</w:t>
      </w:r>
      <w:r w:rsidRPr="00E22F11">
        <w:rPr>
          <w:rFonts w:ascii="Arial" w:eastAsia="Times New Roman" w:hAnsi="Arial" w:cs="KFGQPC Uthman Taha Naskh" w:hint="cs"/>
          <w:color w:val="000099"/>
          <w:sz w:val="24"/>
          <w:szCs w:val="24"/>
          <w:rtl/>
          <w:lang w:bidi="ar-EG"/>
        </w:rPr>
        <w:t>»</w:t>
      </w:r>
      <w:r w:rsidRPr="00E22F11">
        <w:rPr>
          <w:rFonts w:cs="KFGQPC Uthman Taha Naskh"/>
          <w:color w:val="000099"/>
          <w:sz w:val="24"/>
          <w:szCs w:val="24"/>
          <w:rtl/>
        </w:rPr>
        <w:t>.</w:t>
      </w:r>
    </w:p>
    <w:p w:rsidR="000C73CE" w:rsidRPr="00B50573" w:rsidRDefault="000C73CE" w:rsidP="000C73CE">
      <w:pPr>
        <w:bidi w:val="0"/>
        <w:jc w:val="both"/>
        <w:rPr>
          <w:rFonts w:ascii="Kalpurush" w:hAnsi="Kalpurush" w:cs="Kalpurush"/>
          <w:sz w:val="24"/>
          <w:szCs w:val="24"/>
          <w:lang w:bidi="bn-BD"/>
        </w:rPr>
      </w:pPr>
      <w:r w:rsidRPr="00B50573">
        <w:rPr>
          <w:rFonts w:ascii="Kalpurush" w:hAnsi="Kalpurush" w:cs="Kalpurush" w:hint="cs"/>
          <w:sz w:val="24"/>
          <w:szCs w:val="24"/>
          <w:cs/>
          <w:lang w:bidi="bn-BD"/>
        </w:rPr>
        <w:lastRenderedPageBreak/>
        <w:t>৭. “যে একই বছর আমার ও আমার পিতা ইবরাহীমের কবর যিয়ারত করল সে জান্নাতে প্রবেশ করবে”।</w:t>
      </w:r>
    </w:p>
    <w:p w:rsidR="000C73CE" w:rsidRPr="00B50573" w:rsidRDefault="000C73CE" w:rsidP="000C73CE">
      <w:pPr>
        <w:bidi w:val="0"/>
        <w:jc w:val="both"/>
        <w:rPr>
          <w:rFonts w:ascii="Kalpurush" w:hAnsi="Kalpurush" w:cs="Kalpurush"/>
          <w:sz w:val="24"/>
          <w:szCs w:val="24"/>
          <w:lang w:bidi="bn-BD"/>
        </w:rPr>
      </w:pPr>
      <w:r w:rsidRPr="00B50573">
        <w:rPr>
          <w:rFonts w:ascii="Kalpurush" w:hAnsi="Kalpurush" w:cs="Kalpurush" w:hint="cs"/>
          <w:sz w:val="24"/>
          <w:szCs w:val="24"/>
          <w:cs/>
          <w:lang w:bidi="bn-BD"/>
        </w:rPr>
        <w:t>ইমাম নববী ‘আল-মাজমু’ গ্রন্থে বলেন: “</w:t>
      </w:r>
      <w:r w:rsidR="009479A2">
        <w:rPr>
          <w:rFonts w:ascii="Kalpurush" w:hAnsi="Kalpurush" w:cs="Kalpurush" w:hint="cs"/>
          <w:sz w:val="24"/>
          <w:szCs w:val="24"/>
          <w:cs/>
          <w:lang w:bidi="bn-BD"/>
        </w:rPr>
        <w:t>হাদীস</w:t>
      </w:r>
      <w:r w:rsidRPr="00B50573">
        <w:rPr>
          <w:rFonts w:ascii="Kalpurush" w:hAnsi="Kalpurush" w:cs="Kalpurush" w:hint="cs"/>
          <w:sz w:val="24"/>
          <w:szCs w:val="24"/>
          <w:cs/>
          <w:lang w:bidi="bn-BD"/>
        </w:rPr>
        <w:t>টি বানোয়াট, তার কোনো ভিত্তি নেই।</w:t>
      </w:r>
      <w:r w:rsidR="009479A2">
        <w:rPr>
          <w:rFonts w:ascii="Kalpurush" w:hAnsi="Kalpurush" w:cs="Kalpurush" w:hint="cs"/>
          <w:sz w:val="24"/>
          <w:szCs w:val="24"/>
          <w:cs/>
          <w:lang w:bidi="bn-BD"/>
        </w:rPr>
        <w:t xml:space="preserve"> হাদীসের</w:t>
      </w:r>
      <w:r w:rsidRPr="00B50573">
        <w:rPr>
          <w:rFonts w:ascii="Kalpurush" w:hAnsi="Kalpurush" w:cs="Kalpurush" w:hint="cs"/>
          <w:sz w:val="24"/>
          <w:szCs w:val="24"/>
          <w:cs/>
          <w:lang w:bidi="bn-BD"/>
        </w:rPr>
        <w:t xml:space="preserve"> ইলম সম্পর্কে জ্ঞাত কেউ তা বর্ণনা করেন</w:t>
      </w:r>
      <w:r w:rsidR="003D2918">
        <w:rPr>
          <w:rFonts w:ascii="Kalpurush" w:hAnsi="Kalpurush" w:cs="Kalpurush" w:hint="cs"/>
          <w:sz w:val="24"/>
          <w:szCs w:val="24"/>
          <w:cs/>
          <w:lang w:bidi="bn-BD"/>
        </w:rPr>
        <w:t xml:space="preserve"> </w:t>
      </w:r>
      <w:r w:rsidRPr="00B50573">
        <w:rPr>
          <w:rFonts w:ascii="Kalpurush" w:hAnsi="Kalpurush" w:cs="Kalpurush" w:hint="cs"/>
          <w:sz w:val="24"/>
          <w:szCs w:val="24"/>
          <w:cs/>
          <w:lang w:bidi="bn-BD"/>
        </w:rPr>
        <w:t>নি”।</w:t>
      </w:r>
      <w:r w:rsidRPr="00B50573">
        <w:rPr>
          <w:rStyle w:val="FootnoteReference"/>
          <w:rFonts w:ascii="Kalpurush" w:hAnsi="Kalpurush" w:cs="Kalpurush"/>
          <w:sz w:val="24"/>
          <w:szCs w:val="24"/>
          <w:cs/>
          <w:lang w:bidi="bn-BD"/>
        </w:rPr>
        <w:footnoteReference w:id="44"/>
      </w:r>
    </w:p>
    <w:p w:rsidR="000C73CE" w:rsidRPr="00E22F11" w:rsidRDefault="000C73CE" w:rsidP="003D2918">
      <w:pPr>
        <w:ind w:firstLine="26"/>
        <w:jc w:val="lowKashida"/>
        <w:rPr>
          <w:rFonts w:cs="KFGQPC Uthman Taha Naskh"/>
          <w:color w:val="000099"/>
          <w:sz w:val="24"/>
          <w:szCs w:val="24"/>
          <w:rtl/>
        </w:rPr>
      </w:pPr>
      <w:r w:rsidRPr="00E22F11">
        <w:rPr>
          <w:rFonts w:cs="KFGQPC Uthman Taha Naskh"/>
          <w:color w:val="000099"/>
          <w:sz w:val="24"/>
          <w:szCs w:val="24"/>
          <w:rtl/>
        </w:rPr>
        <w:t>8</w:t>
      </w:r>
      <w:r w:rsidR="003D2918" w:rsidRPr="004F39FB">
        <w:rPr>
          <w:rFonts w:hint="cs"/>
          <w:color w:val="000099"/>
          <w:sz w:val="24"/>
          <w:szCs w:val="30"/>
          <w:rtl/>
        </w:rPr>
        <w:t xml:space="preserve"> </w:t>
      </w:r>
      <w:r w:rsidRPr="00E22F11">
        <w:rPr>
          <w:rFonts w:cs="KFGQPC Uthman Taha Naskh"/>
          <w:color w:val="000099"/>
          <w:sz w:val="24"/>
          <w:szCs w:val="24"/>
          <w:rtl/>
        </w:rPr>
        <w:t xml:space="preserve">ـ </w:t>
      </w:r>
      <w:r w:rsidRPr="00E22F11">
        <w:rPr>
          <w:rFonts w:ascii="Arial" w:eastAsia="Times New Roman" w:hAnsi="Arial" w:cs="KFGQPC Uthman Taha Naskh" w:hint="cs"/>
          <w:color w:val="000099"/>
          <w:sz w:val="24"/>
          <w:szCs w:val="24"/>
          <w:rtl/>
          <w:lang w:bidi="ar-EG"/>
        </w:rPr>
        <w:t>«</w:t>
      </w:r>
      <w:r w:rsidRPr="00E22F11">
        <w:rPr>
          <w:rFonts w:cs="KFGQPC Uthman Taha Naskh"/>
          <w:color w:val="000099"/>
          <w:sz w:val="24"/>
          <w:szCs w:val="24"/>
          <w:rtl/>
        </w:rPr>
        <w:t>من جاءني زائراً لم تنـزعه حاجة إلا زيارتي كان حقاً عليَّ أن أكون له شفيعاً يوم القيامة</w:t>
      </w:r>
      <w:r w:rsidRPr="00E22F11">
        <w:rPr>
          <w:rFonts w:ascii="Arial" w:eastAsia="Times New Roman" w:hAnsi="Arial" w:cs="KFGQPC Uthman Taha Naskh" w:hint="cs"/>
          <w:color w:val="000099"/>
          <w:sz w:val="24"/>
          <w:szCs w:val="24"/>
          <w:rtl/>
          <w:lang w:bidi="ar-EG"/>
        </w:rPr>
        <w:t>»</w:t>
      </w:r>
      <w:r w:rsidRPr="00E22F11">
        <w:rPr>
          <w:rFonts w:cs="KFGQPC Uthman Taha Naskh"/>
          <w:color w:val="000099"/>
          <w:sz w:val="24"/>
          <w:szCs w:val="24"/>
          <w:rtl/>
        </w:rPr>
        <w:t>.</w:t>
      </w:r>
    </w:p>
    <w:p w:rsidR="000C73CE" w:rsidRPr="00B50573" w:rsidRDefault="000C73CE" w:rsidP="000C73CE">
      <w:pPr>
        <w:bidi w:val="0"/>
        <w:jc w:val="both"/>
        <w:rPr>
          <w:rFonts w:ascii="Kalpurush" w:hAnsi="Kalpurush" w:cs="Kalpurush"/>
          <w:sz w:val="24"/>
          <w:szCs w:val="24"/>
          <w:lang w:bidi="bn-BD"/>
        </w:rPr>
      </w:pPr>
      <w:r w:rsidRPr="00B50573">
        <w:rPr>
          <w:rFonts w:ascii="Kalpurush" w:hAnsi="Kalpurush" w:cs="Kalpurush" w:hint="cs"/>
          <w:sz w:val="24"/>
          <w:szCs w:val="24"/>
          <w:cs/>
          <w:lang w:bidi="bn-BD"/>
        </w:rPr>
        <w:t>৮. “যে যিয়ারত করার জন্য আমার নিকট আসল, আমার যিয়ারত ব্যতীত কোনো প্রয়োজন তাকে আকর্ষণ করে</w:t>
      </w:r>
      <w:r w:rsidR="003D2918">
        <w:rPr>
          <w:rFonts w:ascii="Kalpurush" w:hAnsi="Kalpurush" w:cs="Kalpurush" w:hint="cs"/>
          <w:sz w:val="24"/>
          <w:szCs w:val="24"/>
          <w:cs/>
          <w:lang w:bidi="bn-BD"/>
        </w:rPr>
        <w:t xml:space="preserve"> </w:t>
      </w:r>
      <w:r w:rsidRPr="00B50573">
        <w:rPr>
          <w:rFonts w:ascii="Kalpurush" w:hAnsi="Kalpurush" w:cs="Kalpurush" w:hint="cs"/>
          <w:sz w:val="24"/>
          <w:szCs w:val="24"/>
          <w:cs/>
          <w:lang w:bidi="bn-BD"/>
        </w:rPr>
        <w:t>নি, আমার</w:t>
      </w:r>
      <w:r w:rsidR="009479A2">
        <w:rPr>
          <w:rFonts w:ascii="Kalpurush" w:hAnsi="Kalpurush" w:cs="Kalpurush" w:hint="cs"/>
          <w:sz w:val="24"/>
          <w:szCs w:val="24"/>
          <w:cs/>
          <w:lang w:bidi="bn-BD"/>
        </w:rPr>
        <w:t xml:space="preserve"> ওপর </w:t>
      </w:r>
      <w:r w:rsidRPr="00B50573">
        <w:rPr>
          <w:rFonts w:ascii="Kalpurush" w:hAnsi="Kalpurush" w:cs="Kalpurush" w:hint="cs"/>
          <w:sz w:val="24"/>
          <w:szCs w:val="24"/>
          <w:cs/>
          <w:lang w:bidi="bn-BD"/>
        </w:rPr>
        <w:t>জরুরি হয়ে যায় যে, কিয়ামতের দিন আমি তার সুপারিশকারী হবো”।</w:t>
      </w:r>
    </w:p>
    <w:p w:rsidR="000C73CE" w:rsidRPr="00B50573" w:rsidRDefault="000C73CE" w:rsidP="000C73CE">
      <w:pPr>
        <w:bidi w:val="0"/>
        <w:jc w:val="both"/>
        <w:rPr>
          <w:rFonts w:ascii="Kalpurush" w:hAnsi="Kalpurush" w:cs="Kalpurush"/>
          <w:sz w:val="24"/>
          <w:szCs w:val="24"/>
          <w:lang w:bidi="bn-BD"/>
        </w:rPr>
      </w:pPr>
      <w:r w:rsidRPr="00B50573">
        <w:rPr>
          <w:rFonts w:ascii="Kalpurush" w:hAnsi="Kalpurush" w:cs="Kalpurush" w:hint="cs"/>
          <w:sz w:val="24"/>
          <w:szCs w:val="24"/>
          <w:cs/>
          <w:lang w:bidi="bn-BD"/>
        </w:rPr>
        <w:t>বাণীটি উদ্ধৃত করেছেন ইবনুন নাজ্জার ‘আদ-দুররাহ আস-সামিনাহ ফি তারিখিল মাদিনাহ’</w:t>
      </w:r>
      <w:r w:rsidRPr="00B50573">
        <w:rPr>
          <w:rStyle w:val="FootnoteReference"/>
          <w:rFonts w:ascii="Kalpurush" w:hAnsi="Kalpurush" w:cs="Kalpurush"/>
          <w:sz w:val="24"/>
          <w:szCs w:val="24"/>
          <w:cs/>
          <w:lang w:bidi="bn-BD"/>
        </w:rPr>
        <w:footnoteReference w:id="45"/>
      </w:r>
      <w:r w:rsidR="003D2918">
        <w:rPr>
          <w:rFonts w:ascii="Kalpurush" w:hAnsi="Kalpurush" w:cs="Kalpurush" w:hint="cs"/>
          <w:sz w:val="24"/>
          <w:szCs w:val="24"/>
          <w:cs/>
          <w:lang w:bidi="bn-BD"/>
        </w:rPr>
        <w:t xml:space="preserve"> গ্রন্থে এবং দারাকুতনী</w:t>
      </w:r>
      <w:r w:rsidRPr="00B50573">
        <w:rPr>
          <w:rFonts w:ascii="Kalpurush" w:hAnsi="Kalpurush" w:cs="Kalpurush" w:hint="cs"/>
          <w:sz w:val="24"/>
          <w:szCs w:val="24"/>
          <w:cs/>
          <w:lang w:bidi="bn-BD"/>
        </w:rPr>
        <w:t xml:space="preserve"> তার ‘আতরাফ’ গ্রন্থে।</w:t>
      </w:r>
      <w:r w:rsidRPr="00B50573">
        <w:rPr>
          <w:rStyle w:val="FootnoteReference"/>
          <w:rFonts w:ascii="Kalpurush" w:hAnsi="Kalpurush" w:cs="Kalpurush"/>
          <w:sz w:val="24"/>
          <w:szCs w:val="24"/>
          <w:cs/>
          <w:lang w:bidi="bn-BD"/>
        </w:rPr>
        <w:footnoteReference w:id="46"/>
      </w:r>
    </w:p>
    <w:p w:rsidR="000C73CE" w:rsidRPr="00B50573" w:rsidRDefault="009479A2" w:rsidP="00A311D3">
      <w:pPr>
        <w:bidi w:val="0"/>
        <w:jc w:val="both"/>
        <w:rPr>
          <w:rFonts w:ascii="Kalpurush" w:hAnsi="Kalpurush" w:cs="Kalpurush"/>
          <w:sz w:val="24"/>
          <w:szCs w:val="24"/>
          <w:lang w:bidi="bn-BD"/>
        </w:rPr>
      </w:pPr>
      <w:r>
        <w:rPr>
          <w:rFonts w:ascii="Kalpurush" w:hAnsi="Kalpurush" w:cs="Kalpurush" w:hint="cs"/>
          <w:sz w:val="24"/>
          <w:szCs w:val="24"/>
          <w:cs/>
          <w:lang w:bidi="bn-BD"/>
        </w:rPr>
        <w:t>হাদীস</w:t>
      </w:r>
      <w:r w:rsidR="000C73CE" w:rsidRPr="00B50573">
        <w:rPr>
          <w:rFonts w:ascii="Kalpurush" w:hAnsi="Kalpurush" w:cs="Kalpurush" w:hint="cs"/>
          <w:sz w:val="24"/>
          <w:szCs w:val="24"/>
          <w:cs/>
          <w:lang w:bidi="bn-BD"/>
        </w:rPr>
        <w:t>টির সনদে একজন</w:t>
      </w:r>
      <w:r>
        <w:rPr>
          <w:rFonts w:ascii="Kalpurush" w:hAnsi="Kalpurush" w:cs="Kalpurush" w:hint="cs"/>
          <w:sz w:val="24"/>
          <w:szCs w:val="24"/>
          <w:cs/>
          <w:lang w:bidi="bn-BD"/>
        </w:rPr>
        <w:t xml:space="preserve"> বর্ণনাকারী </w:t>
      </w:r>
      <w:r w:rsidR="000C73CE" w:rsidRPr="00B50573">
        <w:rPr>
          <w:rFonts w:ascii="Kalpurush" w:hAnsi="Kalpurush" w:cs="Kalpurush" w:hint="cs"/>
          <w:sz w:val="24"/>
          <w:szCs w:val="24"/>
          <w:cs/>
          <w:lang w:bidi="bn-BD"/>
        </w:rPr>
        <w:t>মাসলামাহ</w:t>
      </w:r>
      <w:r w:rsidR="00A232C0">
        <w:rPr>
          <w:rFonts w:ascii="Kalpurush" w:hAnsi="Kalpurush" w:cs="Kalpurush" w:hint="cs"/>
          <w:sz w:val="24"/>
          <w:szCs w:val="24"/>
          <w:cs/>
          <w:lang w:bidi="bn-BD"/>
        </w:rPr>
        <w:t xml:space="preserve"> ইবন</w:t>
      </w:r>
      <w:r w:rsidR="003D2918">
        <w:rPr>
          <w:rFonts w:ascii="Kalpurush" w:hAnsi="Kalpurush" w:cs="Kalpurush" w:hint="cs"/>
          <w:sz w:val="24"/>
          <w:szCs w:val="24"/>
          <w:cs/>
          <w:lang w:bidi="bn-BD"/>
        </w:rPr>
        <w:t xml:space="preserve"> সালেম রয়েছে, তার সম্পর্কে</w:t>
      </w:r>
      <w:r w:rsidR="00A311D3">
        <w:rPr>
          <w:rFonts w:ascii="Kalpurush" w:hAnsi="Kalpurush" w:cs="Kalpurush" w:hint="cs"/>
          <w:sz w:val="24"/>
          <w:szCs w:val="24"/>
          <w:cs/>
          <w:lang w:bidi="bn-BD"/>
        </w:rPr>
        <w:t xml:space="preserve"> </w:t>
      </w:r>
      <w:r w:rsidR="000C73CE" w:rsidRPr="00B50573">
        <w:rPr>
          <w:rFonts w:ascii="Kalpurush" w:hAnsi="Kalpurush" w:cs="Kalpurush" w:hint="cs"/>
          <w:sz w:val="24"/>
          <w:szCs w:val="24"/>
          <w:cs/>
          <w:lang w:bidi="bn-BD"/>
        </w:rPr>
        <w:t>ইমাম</w:t>
      </w:r>
      <w:r>
        <w:rPr>
          <w:rFonts w:ascii="Kalpurush" w:hAnsi="Kalpurush" w:cs="Kalpurush" w:hint="cs"/>
          <w:sz w:val="24"/>
          <w:szCs w:val="24"/>
          <w:cs/>
          <w:lang w:bidi="bn-BD"/>
        </w:rPr>
        <w:t xml:space="preserve"> যাহাবী </w:t>
      </w:r>
      <w:r w:rsidR="000C73CE" w:rsidRPr="00B50573">
        <w:rPr>
          <w:rFonts w:ascii="Kalpurush" w:hAnsi="Kalpurush" w:cs="Kalpurush" w:hint="cs"/>
          <w:sz w:val="24"/>
          <w:szCs w:val="24"/>
          <w:cs/>
          <w:lang w:bidi="bn-BD"/>
        </w:rPr>
        <w:t>‘দিওয়ানুদ</w:t>
      </w:r>
      <w:r w:rsidR="00A232C0">
        <w:rPr>
          <w:rFonts w:ascii="Kalpurush" w:hAnsi="Kalpurush" w:cs="Kalpurush" w:hint="cs"/>
          <w:sz w:val="24"/>
          <w:szCs w:val="24"/>
          <w:cs/>
          <w:lang w:bidi="bn-BD"/>
        </w:rPr>
        <w:t xml:space="preserve"> দো</w:t>
      </w:r>
      <w:r w:rsidR="00A232C0">
        <w:rPr>
          <w:rFonts w:ascii="Kalpurush" w:hAnsi="Kalpurush" w:cs="Kalpurush" w:hint="cs"/>
          <w:sz w:val="24"/>
          <w:szCs w:val="24"/>
          <w:lang w:bidi="bn-BD"/>
        </w:rPr>
        <w:t>‘</w:t>
      </w:r>
      <w:r w:rsidR="00A232C0">
        <w:rPr>
          <w:rFonts w:ascii="Kalpurush" w:hAnsi="Kalpurush" w:cs="Kalpurush" w:hint="cs"/>
          <w:sz w:val="24"/>
          <w:szCs w:val="24"/>
          <w:cs/>
          <w:lang w:bidi="bn-BD"/>
        </w:rPr>
        <w:t>আ</w:t>
      </w:r>
      <w:r w:rsidR="000C73CE" w:rsidRPr="00B50573">
        <w:rPr>
          <w:rFonts w:ascii="Kalpurush" w:hAnsi="Kalpurush" w:cs="Kalpurush" w:hint="cs"/>
          <w:sz w:val="24"/>
          <w:szCs w:val="24"/>
          <w:cs/>
          <w:lang w:bidi="bn-BD"/>
        </w:rPr>
        <w:t>ফা’ গ্রন্থে বলেন: “তার মধ্যে জাহমিয়াহ মতবাদ রয়েছে”।</w:t>
      </w:r>
      <w:r w:rsidR="000C73CE" w:rsidRPr="00B50573">
        <w:rPr>
          <w:rStyle w:val="FootnoteReference"/>
          <w:rFonts w:ascii="Kalpurush" w:hAnsi="Kalpurush" w:cs="Kalpurush"/>
          <w:sz w:val="24"/>
          <w:szCs w:val="24"/>
          <w:cs/>
          <w:lang w:bidi="bn-BD"/>
        </w:rPr>
        <w:footnoteReference w:id="47"/>
      </w:r>
    </w:p>
    <w:p w:rsidR="000C73CE" w:rsidRPr="00B50573" w:rsidRDefault="003D2918" w:rsidP="000C73CE">
      <w:pPr>
        <w:bidi w:val="0"/>
        <w:jc w:val="both"/>
        <w:rPr>
          <w:rFonts w:ascii="Kalpurush" w:hAnsi="Kalpurush" w:cs="Kalpurush"/>
          <w:sz w:val="24"/>
          <w:szCs w:val="24"/>
          <w:lang w:bidi="bn-BD"/>
        </w:rPr>
      </w:pPr>
      <w:r>
        <w:rPr>
          <w:rFonts w:ascii="Kalpurush" w:hAnsi="Kalpurush" w:cs="Kalpurush" w:hint="cs"/>
          <w:sz w:val="24"/>
          <w:szCs w:val="24"/>
          <w:cs/>
          <w:lang w:bidi="bn-BD"/>
        </w:rPr>
        <w:lastRenderedPageBreak/>
        <w:t>ইবন</w:t>
      </w:r>
      <w:r w:rsidR="000C73CE" w:rsidRPr="00B50573">
        <w:rPr>
          <w:rFonts w:ascii="Kalpurush" w:hAnsi="Kalpurush" w:cs="Kalpurush" w:hint="cs"/>
          <w:sz w:val="24"/>
          <w:szCs w:val="24"/>
          <w:cs/>
          <w:lang w:bidi="bn-BD"/>
        </w:rPr>
        <w:t xml:space="preserve"> আব্দুল হাদি বলেন: “তার অবস্থা অজ্ঞাত, আহলে-ইলমদের বর্ণনা থেকে তার পরিচয় মিলে না, তার</w:t>
      </w:r>
      <w:r w:rsidR="00A232C0">
        <w:rPr>
          <w:rFonts w:ascii="Kalpurush" w:hAnsi="Kalpurush" w:cs="Kalpurush" w:hint="cs"/>
          <w:sz w:val="24"/>
          <w:szCs w:val="24"/>
          <w:cs/>
          <w:lang w:bidi="bn-BD"/>
        </w:rPr>
        <w:t xml:space="preserve"> হাদীস</w:t>
      </w:r>
      <w:r w:rsidR="000C73CE" w:rsidRPr="00B50573">
        <w:rPr>
          <w:rFonts w:ascii="Kalpurush" w:hAnsi="Kalpurush" w:cs="Kalpurush" w:hint="cs"/>
          <w:sz w:val="24"/>
          <w:szCs w:val="24"/>
          <w:cs/>
          <w:lang w:bidi="bn-BD"/>
        </w:rPr>
        <w:t xml:space="preserve"> দ্বারা</w:t>
      </w:r>
      <w:r w:rsidR="009479A2">
        <w:rPr>
          <w:rFonts w:ascii="Kalpurush" w:hAnsi="Kalpurush" w:cs="Kalpurush" w:hint="cs"/>
          <w:sz w:val="24"/>
          <w:szCs w:val="24"/>
          <w:cs/>
          <w:lang w:bidi="bn-BD"/>
        </w:rPr>
        <w:t xml:space="preserve"> দলীল </w:t>
      </w:r>
      <w:r w:rsidR="000C73CE" w:rsidRPr="00B50573">
        <w:rPr>
          <w:rFonts w:ascii="Kalpurush" w:hAnsi="Kalpurush" w:cs="Kalpurush" w:hint="cs"/>
          <w:sz w:val="24"/>
          <w:szCs w:val="24"/>
          <w:cs/>
          <w:lang w:bidi="bn-BD"/>
        </w:rPr>
        <w:t xml:space="preserve">পেশ করা বৈধ নয়। সে অনেকটা </w:t>
      </w:r>
      <w:r>
        <w:rPr>
          <w:rFonts w:ascii="Kalpurush" w:hAnsi="Kalpurush" w:cs="Kalpurush" w:hint="cs"/>
          <w:sz w:val="24"/>
          <w:szCs w:val="24"/>
          <w:cs/>
          <w:lang w:bidi="bn-BD"/>
        </w:rPr>
        <w:t>পূর্বে উল্লিখিত মূ</w:t>
      </w:r>
      <w:r w:rsidR="000C73CE" w:rsidRPr="00B50573">
        <w:rPr>
          <w:rFonts w:ascii="Kalpurush" w:hAnsi="Kalpurush" w:cs="Kalpurush" w:hint="cs"/>
          <w:sz w:val="24"/>
          <w:szCs w:val="24"/>
          <w:cs/>
          <w:lang w:bidi="bn-BD"/>
        </w:rPr>
        <w:t>সা</w:t>
      </w:r>
      <w:r w:rsidR="00A232C0">
        <w:rPr>
          <w:rFonts w:ascii="Kalpurush" w:hAnsi="Kalpurush" w:cs="Kalpurush" w:hint="cs"/>
          <w:sz w:val="24"/>
          <w:szCs w:val="24"/>
          <w:cs/>
          <w:lang w:bidi="bn-BD"/>
        </w:rPr>
        <w:t xml:space="preserve"> ইবন</w:t>
      </w:r>
      <w:r w:rsidR="000C73CE" w:rsidRPr="00B50573">
        <w:rPr>
          <w:rFonts w:ascii="Kalpurush" w:hAnsi="Kalpurush" w:cs="Kalpurush" w:hint="cs"/>
          <w:sz w:val="24"/>
          <w:szCs w:val="24"/>
          <w:cs/>
          <w:lang w:bidi="bn-BD"/>
        </w:rPr>
        <w:t xml:space="preserve"> হিলাল আল-</w:t>
      </w:r>
      <w:r w:rsidR="00A311D3">
        <w:rPr>
          <w:rFonts w:ascii="Kalpurush" w:hAnsi="Kalpurush" w:cs="Kalpurush" w:hint="cs"/>
          <w:sz w:val="24"/>
          <w:szCs w:val="24"/>
          <w:cs/>
          <w:lang w:bidi="bn-BD"/>
        </w:rPr>
        <w:t>‘</w:t>
      </w:r>
      <w:r w:rsidR="000C73CE" w:rsidRPr="00B50573">
        <w:rPr>
          <w:rFonts w:ascii="Kalpurush" w:hAnsi="Kalpurush" w:cs="Kalpurush" w:hint="cs"/>
          <w:sz w:val="24"/>
          <w:szCs w:val="24"/>
          <w:cs/>
          <w:lang w:bidi="bn-BD"/>
        </w:rPr>
        <w:t>আবদির মত।</w:t>
      </w:r>
      <w:r w:rsidR="000C73CE" w:rsidRPr="00B50573">
        <w:rPr>
          <w:rStyle w:val="FootnoteReference"/>
          <w:rFonts w:ascii="Kalpurush" w:hAnsi="Kalpurush" w:cs="Kalpurush"/>
          <w:sz w:val="24"/>
          <w:szCs w:val="24"/>
          <w:cs/>
          <w:lang w:bidi="bn-BD"/>
        </w:rPr>
        <w:footnoteReference w:id="48"/>
      </w:r>
    </w:p>
    <w:p w:rsidR="000C73CE" w:rsidRPr="00E22F11" w:rsidRDefault="000C73CE" w:rsidP="003D2918">
      <w:pPr>
        <w:ind w:firstLine="26"/>
        <w:jc w:val="lowKashida"/>
        <w:rPr>
          <w:rFonts w:cs="KFGQPC Uthman Taha Naskh"/>
          <w:color w:val="000099"/>
          <w:sz w:val="24"/>
          <w:szCs w:val="24"/>
          <w:rtl/>
        </w:rPr>
      </w:pPr>
      <w:r w:rsidRPr="00E22F11">
        <w:rPr>
          <w:rFonts w:cs="KFGQPC Uthman Taha Naskh"/>
          <w:color w:val="000099"/>
          <w:sz w:val="24"/>
          <w:szCs w:val="24"/>
          <w:rtl/>
        </w:rPr>
        <w:t>9</w:t>
      </w:r>
      <w:r w:rsidR="003D2918" w:rsidRPr="004F39FB">
        <w:rPr>
          <w:rFonts w:hint="cs"/>
          <w:color w:val="000099"/>
          <w:sz w:val="24"/>
          <w:szCs w:val="30"/>
          <w:rtl/>
        </w:rPr>
        <w:t xml:space="preserve"> </w:t>
      </w:r>
      <w:r w:rsidRPr="00E22F11">
        <w:rPr>
          <w:rFonts w:cs="KFGQPC Uthman Taha Naskh"/>
          <w:color w:val="000099"/>
          <w:sz w:val="24"/>
          <w:szCs w:val="24"/>
          <w:rtl/>
        </w:rPr>
        <w:t xml:space="preserve">ـ </w:t>
      </w:r>
      <w:r w:rsidRPr="00E22F11">
        <w:rPr>
          <w:rFonts w:ascii="Arial" w:eastAsia="Times New Roman" w:hAnsi="Arial" w:cs="KFGQPC Uthman Taha Naskh" w:hint="cs"/>
          <w:color w:val="000099"/>
          <w:sz w:val="24"/>
          <w:szCs w:val="24"/>
          <w:rtl/>
          <w:lang w:bidi="ar-EG"/>
        </w:rPr>
        <w:t>«</w:t>
      </w:r>
      <w:r w:rsidRPr="00E22F11">
        <w:rPr>
          <w:rFonts w:cs="KFGQPC Uthman Taha Naskh"/>
          <w:color w:val="000099"/>
          <w:sz w:val="24"/>
          <w:szCs w:val="24"/>
          <w:rtl/>
        </w:rPr>
        <w:t>من لم يزر قبري فقد جفاني</w:t>
      </w:r>
      <w:r w:rsidRPr="00E22F11">
        <w:rPr>
          <w:rFonts w:ascii="Arial" w:eastAsia="Times New Roman" w:hAnsi="Arial" w:cs="KFGQPC Uthman Taha Naskh" w:hint="cs"/>
          <w:color w:val="000099"/>
          <w:sz w:val="24"/>
          <w:szCs w:val="24"/>
          <w:rtl/>
          <w:lang w:bidi="ar-EG"/>
        </w:rPr>
        <w:t>»</w:t>
      </w:r>
      <w:r w:rsidRPr="00E22F11">
        <w:rPr>
          <w:rFonts w:cs="KFGQPC Uthman Taha Naskh"/>
          <w:color w:val="000099"/>
          <w:sz w:val="24"/>
          <w:szCs w:val="24"/>
          <w:rtl/>
        </w:rPr>
        <w:t>.</w:t>
      </w:r>
    </w:p>
    <w:p w:rsidR="000C73CE" w:rsidRPr="00B50573" w:rsidRDefault="000C73CE" w:rsidP="000C73CE">
      <w:pPr>
        <w:bidi w:val="0"/>
        <w:jc w:val="both"/>
        <w:rPr>
          <w:rFonts w:ascii="Kalpurush" w:hAnsi="Kalpurush" w:cs="Kalpurush"/>
          <w:sz w:val="24"/>
          <w:szCs w:val="24"/>
          <w:lang w:bidi="bn-BD"/>
        </w:rPr>
      </w:pPr>
      <w:r w:rsidRPr="00B50573">
        <w:rPr>
          <w:rFonts w:ascii="Kalpurush" w:hAnsi="Kalpurush" w:cs="Kalpurush" w:hint="cs"/>
          <w:sz w:val="24"/>
          <w:szCs w:val="24"/>
          <w:cs/>
          <w:lang w:bidi="bn-BD"/>
        </w:rPr>
        <w:t>৯. “যে আমার কবর যিয়ারত করে</w:t>
      </w:r>
      <w:r w:rsidR="003D2918">
        <w:rPr>
          <w:rFonts w:ascii="Kalpurush" w:hAnsi="Kalpurush" w:cs="Kalpurush" w:hint="cs"/>
          <w:sz w:val="24"/>
          <w:szCs w:val="24"/>
          <w:cs/>
          <w:lang w:bidi="bn-BD"/>
        </w:rPr>
        <w:t xml:space="preserve"> </w:t>
      </w:r>
      <w:r w:rsidRPr="00B50573">
        <w:rPr>
          <w:rFonts w:ascii="Kalpurush" w:hAnsi="Kalpurush" w:cs="Kalpurush" w:hint="cs"/>
          <w:sz w:val="24"/>
          <w:szCs w:val="24"/>
          <w:cs/>
          <w:lang w:bidi="bn-BD"/>
        </w:rPr>
        <w:t>নি সে আমার সাথে অসদাচরণ করল”।</w:t>
      </w:r>
    </w:p>
    <w:p w:rsidR="000C73CE" w:rsidRPr="00B50573" w:rsidRDefault="003D2918" w:rsidP="000C73CE">
      <w:pPr>
        <w:bidi w:val="0"/>
        <w:jc w:val="both"/>
        <w:rPr>
          <w:rFonts w:ascii="Kalpurush" w:hAnsi="Kalpurush" w:cs="Kalpurush"/>
          <w:sz w:val="24"/>
          <w:szCs w:val="24"/>
          <w:lang w:bidi="bn-BD"/>
        </w:rPr>
      </w:pPr>
      <w:r>
        <w:rPr>
          <w:rFonts w:ascii="Kalpurush" w:hAnsi="Kalpurush" w:cs="Kalpurush" w:hint="cs"/>
          <w:sz w:val="24"/>
          <w:szCs w:val="24"/>
          <w:cs/>
          <w:lang w:bidi="bn-BD"/>
        </w:rPr>
        <w:t>ইবন</w:t>
      </w:r>
      <w:r w:rsidR="000C73CE" w:rsidRPr="00B50573">
        <w:rPr>
          <w:rFonts w:ascii="Kalpurush" w:hAnsi="Kalpurush" w:cs="Kalpurush" w:hint="cs"/>
          <w:sz w:val="24"/>
          <w:szCs w:val="24"/>
          <w:cs/>
          <w:lang w:bidi="bn-BD"/>
        </w:rPr>
        <w:t xml:space="preserve"> নাজ্জার ‘তারিখুল মদিনাহ’ গ্রন্থে সনদ বিহীন ও কর্তাহীন ক্রিয়া দ্বারা বাণীটি উল্লেখ করেছেন, তার বাক্যটি নিম্নরূপ: “আলী থেকে বর্ণনা করা হয়েছে, তিনি বলেন: রাসূলুল্লাহ </w:t>
      </w:r>
      <w:r w:rsidR="000C73CE" w:rsidRPr="00B50573">
        <w:rPr>
          <w:rFonts w:ascii="Kalpurush" w:hAnsi="Kalpurush" w:cs="Kalpurush"/>
          <w:sz w:val="24"/>
          <w:szCs w:val="24"/>
          <w:cs/>
          <w:lang w:bidi="bn-BD"/>
        </w:rPr>
        <w:t>সাল্লাল্লাহু আলাইহি ওয়াসাল্লাম</w:t>
      </w:r>
      <w:r w:rsidR="000C73CE" w:rsidRPr="00B50573">
        <w:rPr>
          <w:rFonts w:ascii="Kalpurush" w:hAnsi="Kalpurush" w:cs="Kalpurush" w:hint="cs"/>
          <w:sz w:val="24"/>
          <w:szCs w:val="24"/>
          <w:cs/>
          <w:lang w:bidi="bn-BD"/>
        </w:rPr>
        <w:t xml:space="preserve"> বলেছেন: ....”</w:t>
      </w:r>
      <w:r w:rsidR="000C73CE" w:rsidRPr="00B50573">
        <w:rPr>
          <w:rStyle w:val="FootnoteReference"/>
          <w:rFonts w:ascii="Kalpurush" w:hAnsi="Kalpurush" w:cs="Kalpurush"/>
          <w:sz w:val="24"/>
          <w:szCs w:val="24"/>
          <w:cs/>
          <w:lang w:bidi="bn-BD"/>
        </w:rPr>
        <w:footnoteReference w:id="49"/>
      </w:r>
    </w:p>
    <w:p w:rsidR="000C73CE" w:rsidRPr="00B50573" w:rsidRDefault="003D2918" w:rsidP="000C73CE">
      <w:pPr>
        <w:bidi w:val="0"/>
        <w:jc w:val="both"/>
        <w:rPr>
          <w:rFonts w:ascii="Kalpurush" w:hAnsi="Kalpurush" w:cs="Kalpurush"/>
          <w:sz w:val="24"/>
          <w:szCs w:val="24"/>
          <w:lang w:bidi="bn-BD"/>
        </w:rPr>
      </w:pPr>
      <w:r>
        <w:rPr>
          <w:rFonts w:ascii="Kalpurush" w:hAnsi="Kalpurush" w:cs="Kalpurush" w:hint="cs"/>
          <w:sz w:val="24"/>
          <w:szCs w:val="24"/>
          <w:cs/>
          <w:lang w:bidi="bn-BD"/>
        </w:rPr>
        <w:t>ইবন</w:t>
      </w:r>
      <w:r w:rsidR="000C73CE" w:rsidRPr="00B50573">
        <w:rPr>
          <w:rFonts w:ascii="Kalpurush" w:hAnsi="Kalpurush" w:cs="Kalpurush" w:hint="cs"/>
          <w:sz w:val="24"/>
          <w:szCs w:val="24"/>
          <w:cs/>
          <w:lang w:bidi="bn-BD"/>
        </w:rPr>
        <w:t xml:space="preserve"> আব্দুল হাদি বলেন: “আলী</w:t>
      </w:r>
      <w:r w:rsidR="00A232C0">
        <w:rPr>
          <w:rFonts w:ascii="Kalpurush" w:hAnsi="Kalpurush" w:cs="Kalpurush" w:hint="cs"/>
          <w:sz w:val="24"/>
          <w:szCs w:val="24"/>
          <w:cs/>
          <w:lang w:bidi="bn-BD"/>
        </w:rPr>
        <w:t xml:space="preserve"> ইবন</w:t>
      </w:r>
      <w:r w:rsidR="000C73CE" w:rsidRPr="00B50573">
        <w:rPr>
          <w:rFonts w:ascii="Kalpurush" w:hAnsi="Kalpurush" w:cs="Kalpurush" w:hint="cs"/>
          <w:sz w:val="24"/>
          <w:szCs w:val="24"/>
          <w:cs/>
          <w:lang w:bidi="bn-BD"/>
        </w:rPr>
        <w:t xml:space="preserve"> আবু তালিবের</w:t>
      </w:r>
      <w:r w:rsidR="009479A2">
        <w:rPr>
          <w:rFonts w:ascii="Kalpurush" w:hAnsi="Kalpurush" w:cs="Kalpurush" w:hint="cs"/>
          <w:sz w:val="24"/>
          <w:szCs w:val="24"/>
          <w:cs/>
          <w:lang w:bidi="bn-BD"/>
        </w:rPr>
        <w:t xml:space="preserve"> ওপর </w:t>
      </w:r>
      <w:r w:rsidR="000C73CE" w:rsidRPr="00B50573">
        <w:rPr>
          <w:rFonts w:ascii="Kalpurush" w:hAnsi="Kalpurush" w:cs="Kalpurush" w:hint="cs"/>
          <w:sz w:val="24"/>
          <w:szCs w:val="24"/>
          <w:cs/>
          <w:lang w:bidi="bn-BD"/>
        </w:rPr>
        <w:t>এটি মিথ্যা রচনা”</w:t>
      </w:r>
      <w:r w:rsidR="000C73CE" w:rsidRPr="004F39FB">
        <w:rPr>
          <w:rFonts w:ascii="Kalpurush" w:hAnsi="Kalpurush" w:cs="SolaimanLipi" w:hint="cs"/>
          <w:sz w:val="24"/>
          <w:szCs w:val="24"/>
          <w:cs/>
          <w:lang w:bidi="hi-IN"/>
        </w:rPr>
        <w:t>।</w:t>
      </w:r>
      <w:r w:rsidR="000C73CE" w:rsidRPr="00B50573">
        <w:rPr>
          <w:rStyle w:val="FootnoteReference"/>
          <w:rFonts w:ascii="Kalpurush" w:hAnsi="Kalpurush" w:cs="Kalpurush"/>
          <w:sz w:val="24"/>
          <w:szCs w:val="24"/>
          <w:cs/>
          <w:lang w:bidi="bn-BD"/>
        </w:rPr>
        <w:footnoteReference w:id="50"/>
      </w:r>
    </w:p>
    <w:p w:rsidR="000C73CE" w:rsidRPr="00B50573" w:rsidRDefault="000C73CE" w:rsidP="000C73CE">
      <w:pPr>
        <w:bidi w:val="0"/>
        <w:jc w:val="both"/>
        <w:rPr>
          <w:rFonts w:ascii="Kalpurush" w:hAnsi="Kalpurush" w:cs="Kalpurush"/>
          <w:sz w:val="24"/>
          <w:szCs w:val="24"/>
          <w:lang w:bidi="bn-BD"/>
        </w:rPr>
      </w:pPr>
      <w:r w:rsidRPr="00B50573">
        <w:rPr>
          <w:rFonts w:ascii="Kalpurush" w:hAnsi="Kalpurush" w:cs="Kalpurush" w:hint="cs"/>
          <w:sz w:val="24"/>
          <w:szCs w:val="24"/>
          <w:cs/>
          <w:lang w:bidi="bn-BD"/>
        </w:rPr>
        <w:t>আমি বলি:</w:t>
      </w:r>
      <w:r w:rsidR="00A232C0">
        <w:rPr>
          <w:rFonts w:ascii="Kalpurush" w:hAnsi="Kalpurush" w:cs="Kalpurush" w:hint="cs"/>
          <w:sz w:val="24"/>
          <w:szCs w:val="24"/>
          <w:cs/>
          <w:lang w:bidi="bn-BD"/>
        </w:rPr>
        <w:t xml:space="preserve"> হাদীস</w:t>
      </w:r>
      <w:r w:rsidRPr="00B50573">
        <w:rPr>
          <w:rFonts w:ascii="Kalpurush" w:hAnsi="Kalpurush" w:cs="Kalpurush" w:hint="cs"/>
          <w:sz w:val="24"/>
          <w:szCs w:val="24"/>
          <w:cs/>
          <w:lang w:bidi="bn-BD"/>
        </w:rPr>
        <w:t>টির সনদে নু</w:t>
      </w:r>
      <w:r w:rsidR="003D2918">
        <w:rPr>
          <w:rFonts w:ascii="Kalpurush" w:hAnsi="Kalpurush" w:cs="Kalpurush" w:hint="cs"/>
          <w:sz w:val="24"/>
          <w:szCs w:val="24"/>
          <w:cs/>
          <w:lang w:bidi="bn-BD"/>
        </w:rPr>
        <w:t>‘</w:t>
      </w:r>
      <w:r w:rsidRPr="00B50573">
        <w:rPr>
          <w:rFonts w:ascii="Kalpurush" w:hAnsi="Kalpurush" w:cs="Kalpurush" w:hint="cs"/>
          <w:sz w:val="24"/>
          <w:szCs w:val="24"/>
          <w:cs/>
          <w:lang w:bidi="bn-BD"/>
        </w:rPr>
        <w:t>মান</w:t>
      </w:r>
      <w:r w:rsidR="00A232C0">
        <w:rPr>
          <w:rFonts w:ascii="Kalpurush" w:hAnsi="Kalpurush" w:cs="Kalpurush" w:hint="cs"/>
          <w:sz w:val="24"/>
          <w:szCs w:val="24"/>
          <w:cs/>
          <w:lang w:bidi="bn-BD"/>
        </w:rPr>
        <w:t xml:space="preserve"> ইবন</w:t>
      </w:r>
      <w:r w:rsidR="00A311D3">
        <w:rPr>
          <w:rFonts w:ascii="Kalpurush" w:hAnsi="Kalpurush" w:cs="Kalpurush" w:hint="cs"/>
          <w:sz w:val="24"/>
          <w:szCs w:val="24"/>
          <w:cs/>
          <w:lang w:bidi="bn-BD"/>
        </w:rPr>
        <w:t xml:space="preserve"> শি</w:t>
      </w:r>
      <w:r w:rsidR="003D2918">
        <w:rPr>
          <w:rFonts w:ascii="Kalpurush" w:hAnsi="Kalpurush" w:cs="Kalpurush" w:hint="cs"/>
          <w:sz w:val="24"/>
          <w:szCs w:val="24"/>
          <w:cs/>
          <w:lang w:bidi="bn-BD"/>
        </w:rPr>
        <w:t>বল আল-বাহিলী</w:t>
      </w:r>
      <w:r w:rsidRPr="00B50573">
        <w:rPr>
          <w:rFonts w:ascii="Kalpurush" w:hAnsi="Kalpurush" w:cs="Kalpurush" w:hint="cs"/>
          <w:sz w:val="24"/>
          <w:szCs w:val="24"/>
          <w:cs/>
          <w:lang w:bidi="bn-BD"/>
        </w:rPr>
        <w:t xml:space="preserve"> রয়েছে, সে (মিথ্যার অপবাদে) অভিযুক্ত।</w:t>
      </w:r>
    </w:p>
    <w:p w:rsidR="000C73CE" w:rsidRPr="00B50573" w:rsidRDefault="003D2918" w:rsidP="000C73CE">
      <w:pPr>
        <w:bidi w:val="0"/>
        <w:jc w:val="both"/>
        <w:rPr>
          <w:rFonts w:ascii="Kalpurush" w:hAnsi="Kalpurush" w:cs="Kalpurush"/>
          <w:sz w:val="24"/>
          <w:szCs w:val="24"/>
          <w:lang w:bidi="bn-BD"/>
        </w:rPr>
      </w:pPr>
      <w:r>
        <w:rPr>
          <w:rFonts w:ascii="Kalpurush" w:hAnsi="Kalpurush" w:cs="Kalpurush" w:hint="cs"/>
          <w:sz w:val="24"/>
          <w:szCs w:val="24"/>
          <w:cs/>
          <w:lang w:bidi="bn-BD"/>
        </w:rPr>
        <w:t>ইবন</w:t>
      </w:r>
      <w:r w:rsidR="000C73CE" w:rsidRPr="00B50573">
        <w:rPr>
          <w:rFonts w:ascii="Kalpurush" w:hAnsi="Kalpurush" w:cs="Kalpurush" w:hint="cs"/>
          <w:sz w:val="24"/>
          <w:szCs w:val="24"/>
          <w:cs/>
          <w:lang w:bidi="bn-BD"/>
        </w:rPr>
        <w:t xml:space="preserve"> হিব্বান বলেন: “সে প্রলয় সৃষ্টিকারী (আজগুবি)</w:t>
      </w:r>
      <w:r w:rsidR="00A232C0">
        <w:rPr>
          <w:rFonts w:ascii="Kalpurush" w:hAnsi="Kalpurush" w:cs="Kalpurush" w:hint="cs"/>
          <w:sz w:val="24"/>
          <w:szCs w:val="24"/>
          <w:cs/>
          <w:lang w:bidi="bn-BD"/>
        </w:rPr>
        <w:t xml:space="preserve"> হাদীস</w:t>
      </w:r>
      <w:r w:rsidR="000C73CE" w:rsidRPr="00B50573">
        <w:rPr>
          <w:rFonts w:ascii="Kalpurush" w:hAnsi="Kalpurush" w:cs="Kalpurush" w:hint="cs"/>
          <w:sz w:val="24"/>
          <w:szCs w:val="24"/>
          <w:cs/>
          <w:lang w:bidi="bn-BD"/>
        </w:rPr>
        <w:t xml:space="preserve"> বর্ণনা করে”।</w:t>
      </w:r>
      <w:r w:rsidR="000C73CE" w:rsidRPr="00B50573">
        <w:rPr>
          <w:rStyle w:val="FootnoteReference"/>
          <w:rFonts w:ascii="Kalpurush" w:hAnsi="Kalpurush" w:cs="Kalpurush"/>
          <w:sz w:val="24"/>
          <w:szCs w:val="24"/>
          <w:cs/>
          <w:lang w:bidi="bn-BD"/>
        </w:rPr>
        <w:footnoteReference w:id="51"/>
      </w:r>
    </w:p>
    <w:p w:rsidR="000C73CE" w:rsidRPr="00B50573" w:rsidRDefault="000C73CE" w:rsidP="000C73CE">
      <w:pPr>
        <w:bidi w:val="0"/>
        <w:jc w:val="both"/>
        <w:rPr>
          <w:rFonts w:ascii="Kalpurush" w:hAnsi="Kalpurush" w:cs="Kalpurush"/>
          <w:sz w:val="24"/>
          <w:szCs w:val="24"/>
          <w:lang w:bidi="bn-BD"/>
        </w:rPr>
      </w:pPr>
      <w:r w:rsidRPr="00B50573">
        <w:rPr>
          <w:rFonts w:ascii="Kalpurush" w:hAnsi="Kalpurush" w:cs="Kalpurush" w:hint="cs"/>
          <w:sz w:val="24"/>
          <w:szCs w:val="24"/>
          <w:cs/>
          <w:lang w:bidi="bn-BD"/>
        </w:rPr>
        <w:t>ইমাম</w:t>
      </w:r>
      <w:r w:rsidR="009479A2">
        <w:rPr>
          <w:rFonts w:ascii="Kalpurush" w:hAnsi="Kalpurush" w:cs="Kalpurush" w:hint="cs"/>
          <w:sz w:val="24"/>
          <w:szCs w:val="24"/>
          <w:cs/>
          <w:lang w:bidi="bn-BD"/>
        </w:rPr>
        <w:t xml:space="preserve"> যাহাবী </w:t>
      </w:r>
      <w:r w:rsidR="00A232C0">
        <w:rPr>
          <w:rFonts w:ascii="Kalpurush" w:hAnsi="Kalpurush" w:cs="Kalpurush" w:hint="cs"/>
          <w:sz w:val="24"/>
          <w:szCs w:val="24"/>
          <w:cs/>
          <w:lang w:bidi="bn-BD"/>
        </w:rPr>
        <w:t>হাদীস</w:t>
      </w:r>
      <w:r w:rsidRPr="00B50573">
        <w:rPr>
          <w:rFonts w:ascii="Kalpurush" w:hAnsi="Kalpurush" w:cs="Kalpurush" w:hint="cs"/>
          <w:sz w:val="24"/>
          <w:szCs w:val="24"/>
          <w:cs/>
          <w:lang w:bidi="bn-BD"/>
        </w:rPr>
        <w:t>টি ‘মি</w:t>
      </w:r>
      <w:r w:rsidR="00A311D3">
        <w:rPr>
          <w:rFonts w:ascii="Kalpurush" w:hAnsi="Kalpurush" w:cs="Kalpurush" w:hint="cs"/>
          <w:sz w:val="24"/>
          <w:szCs w:val="24"/>
          <w:cs/>
          <w:lang w:bidi="bn-BD"/>
        </w:rPr>
        <w:t>‘</w:t>
      </w:r>
      <w:r w:rsidRPr="00B50573">
        <w:rPr>
          <w:rFonts w:ascii="Kalpurush" w:hAnsi="Kalpurush" w:cs="Kalpurush" w:hint="cs"/>
          <w:sz w:val="24"/>
          <w:szCs w:val="24"/>
          <w:cs/>
          <w:lang w:bidi="bn-BD"/>
        </w:rPr>
        <w:t>যানুল ইতিদাল’</w:t>
      </w:r>
      <w:r w:rsidRPr="00B50573">
        <w:rPr>
          <w:rStyle w:val="FootnoteReference"/>
          <w:rFonts w:ascii="Kalpurush" w:hAnsi="Kalpurush" w:cs="Kalpurush"/>
          <w:sz w:val="24"/>
          <w:szCs w:val="24"/>
          <w:cs/>
          <w:lang w:bidi="bn-BD"/>
        </w:rPr>
        <w:footnoteReference w:id="52"/>
      </w:r>
      <w:r w:rsidRPr="00B50573">
        <w:rPr>
          <w:rFonts w:ascii="Kalpurush" w:hAnsi="Kalpurush" w:cs="Kalpurush" w:hint="cs"/>
          <w:sz w:val="24"/>
          <w:szCs w:val="24"/>
          <w:cs/>
          <w:lang w:bidi="bn-BD"/>
        </w:rPr>
        <w:t xml:space="preserve"> গ্রন্থে বর্ণনা করেছেন।</w:t>
      </w:r>
    </w:p>
    <w:p w:rsidR="000C73CE" w:rsidRPr="00B50573" w:rsidRDefault="003D2918" w:rsidP="000C73CE">
      <w:pPr>
        <w:bidi w:val="0"/>
        <w:jc w:val="both"/>
        <w:rPr>
          <w:rFonts w:ascii="Kalpurush" w:hAnsi="Kalpurush" w:cs="Kalpurush"/>
          <w:sz w:val="24"/>
          <w:szCs w:val="24"/>
          <w:lang w:bidi="bn-BD"/>
        </w:rPr>
      </w:pPr>
      <w:r>
        <w:rPr>
          <w:rFonts w:ascii="Kalpurush" w:hAnsi="Kalpurush" w:cs="Kalpurush" w:hint="cs"/>
          <w:sz w:val="24"/>
          <w:szCs w:val="24"/>
          <w:cs/>
          <w:lang w:bidi="bn-BD"/>
        </w:rPr>
        <w:lastRenderedPageBreak/>
        <w:t>যাহাবী</w:t>
      </w:r>
      <w:r w:rsidR="000C73CE" w:rsidRPr="00B50573">
        <w:rPr>
          <w:rFonts w:ascii="Kalpurush" w:hAnsi="Kalpurush" w:cs="Kalpurush" w:hint="cs"/>
          <w:sz w:val="24"/>
          <w:szCs w:val="24"/>
          <w:cs/>
          <w:lang w:bidi="bn-BD"/>
        </w:rPr>
        <w:t xml:space="preserve">র সনদেও </w:t>
      </w:r>
      <w:r w:rsidR="009479A2">
        <w:rPr>
          <w:rFonts w:ascii="Kalpurush" w:hAnsi="Kalpurush" w:cs="Kalpurush" w:hint="cs"/>
          <w:sz w:val="24"/>
          <w:szCs w:val="24"/>
          <w:cs/>
          <w:lang w:bidi="bn-BD"/>
        </w:rPr>
        <w:t>মুহাম্মাদ</w:t>
      </w:r>
      <w:r w:rsidR="00A232C0">
        <w:rPr>
          <w:rFonts w:ascii="Kalpurush" w:hAnsi="Kalpurush" w:cs="Kalpurush" w:hint="cs"/>
          <w:sz w:val="24"/>
          <w:szCs w:val="24"/>
          <w:cs/>
          <w:lang w:bidi="bn-BD"/>
        </w:rPr>
        <w:t xml:space="preserve"> ইবন</w:t>
      </w:r>
      <w:r w:rsidR="000C73CE" w:rsidRPr="00B50573">
        <w:rPr>
          <w:rFonts w:ascii="Kalpurush" w:hAnsi="Kalpurush" w:cs="Kalpurush" w:hint="cs"/>
          <w:sz w:val="24"/>
          <w:szCs w:val="24"/>
          <w:cs/>
          <w:lang w:bidi="bn-BD"/>
        </w:rPr>
        <w:t xml:space="preserve"> ফাদল</w:t>
      </w:r>
      <w:r w:rsidR="00A232C0">
        <w:rPr>
          <w:rFonts w:ascii="Kalpurush" w:hAnsi="Kalpurush" w:cs="Kalpurush" w:hint="cs"/>
          <w:sz w:val="24"/>
          <w:szCs w:val="24"/>
          <w:cs/>
          <w:lang w:bidi="bn-BD"/>
        </w:rPr>
        <w:t xml:space="preserve"> ইবন</w:t>
      </w:r>
      <w:r>
        <w:rPr>
          <w:rFonts w:ascii="Kalpurush" w:hAnsi="Kalpurush" w:cs="Kalpurush" w:hint="cs"/>
          <w:sz w:val="24"/>
          <w:szCs w:val="24"/>
          <w:cs/>
          <w:lang w:bidi="bn-BD"/>
        </w:rPr>
        <w:t xml:space="preserve"> আতিয়াহ আল-মাদিনী</w:t>
      </w:r>
      <w:r w:rsidR="000C73CE" w:rsidRPr="00B50573">
        <w:rPr>
          <w:rFonts w:ascii="Kalpurush" w:hAnsi="Kalpurush" w:cs="Kalpurush" w:hint="cs"/>
          <w:sz w:val="24"/>
          <w:szCs w:val="24"/>
          <w:cs/>
          <w:lang w:bidi="bn-BD"/>
        </w:rPr>
        <w:t xml:space="preserve"> রয়েছে, সে মিথ্যুক, মিথ্যুক ও</w:t>
      </w:r>
      <w:r w:rsidR="00A232C0">
        <w:rPr>
          <w:rFonts w:ascii="Kalpurush" w:hAnsi="Kalpurush" w:cs="Kalpurush" w:hint="cs"/>
          <w:sz w:val="24"/>
          <w:szCs w:val="24"/>
          <w:cs/>
          <w:lang w:bidi="bn-BD"/>
        </w:rPr>
        <w:t xml:space="preserve"> হাদীস</w:t>
      </w:r>
      <w:r w:rsidR="000C73CE" w:rsidRPr="00B50573">
        <w:rPr>
          <w:rFonts w:ascii="Kalpurush" w:hAnsi="Kalpurush" w:cs="Kalpurush" w:hint="cs"/>
          <w:sz w:val="24"/>
          <w:szCs w:val="24"/>
          <w:cs/>
          <w:lang w:bidi="bn-BD"/>
        </w:rPr>
        <w:t xml:space="preserve"> রচনাকারী হিসেবে তার পরিচিতি রয়েছে।</w:t>
      </w:r>
    </w:p>
    <w:p w:rsidR="000C73CE" w:rsidRPr="00B50573" w:rsidRDefault="003D2918" w:rsidP="000C73CE">
      <w:pPr>
        <w:bidi w:val="0"/>
        <w:jc w:val="both"/>
        <w:rPr>
          <w:rFonts w:ascii="Kalpurush" w:hAnsi="Kalpurush" w:cs="Kalpurush"/>
          <w:sz w:val="24"/>
          <w:szCs w:val="24"/>
          <w:lang w:bidi="bn-BD"/>
        </w:rPr>
      </w:pPr>
      <w:r>
        <w:rPr>
          <w:rFonts w:ascii="Kalpurush" w:hAnsi="Kalpurush" w:cs="Kalpurush" w:hint="cs"/>
          <w:sz w:val="24"/>
          <w:szCs w:val="24"/>
          <w:cs/>
          <w:lang w:bidi="bn-BD"/>
        </w:rPr>
        <w:t>যাহাবী</w:t>
      </w:r>
      <w:r w:rsidR="000C73CE" w:rsidRPr="00B50573">
        <w:rPr>
          <w:rFonts w:ascii="Kalpurush" w:hAnsi="Kalpurush" w:cs="Kalpurush" w:hint="cs"/>
          <w:sz w:val="24"/>
          <w:szCs w:val="24"/>
          <w:cs/>
          <w:lang w:bidi="bn-BD"/>
        </w:rPr>
        <w:t xml:space="preserve"> </w:t>
      </w:r>
      <w:r>
        <w:rPr>
          <w:rFonts w:ascii="Kalpurush" w:hAnsi="Kalpurush" w:cs="Kalpurush" w:hint="cs"/>
          <w:sz w:val="24"/>
          <w:szCs w:val="24"/>
          <w:cs/>
          <w:lang w:bidi="bn-BD"/>
        </w:rPr>
        <w:t>‘</w:t>
      </w:r>
      <w:r w:rsidR="000C73CE" w:rsidRPr="00B50573">
        <w:rPr>
          <w:rFonts w:ascii="Kalpurush" w:hAnsi="Kalpurush" w:cs="Kalpurush" w:hint="cs"/>
          <w:sz w:val="24"/>
          <w:szCs w:val="24"/>
          <w:cs/>
          <w:lang w:bidi="bn-BD"/>
        </w:rPr>
        <w:t>মিযানুল ইতিদাল</w:t>
      </w:r>
      <w:r>
        <w:rPr>
          <w:rFonts w:ascii="Kalpurush" w:hAnsi="Kalpurush" w:cs="Kalpurush" w:hint="cs"/>
          <w:sz w:val="24"/>
          <w:szCs w:val="24"/>
          <w:cs/>
          <w:lang w:bidi="bn-BD"/>
        </w:rPr>
        <w:t>’</w:t>
      </w:r>
      <w:r w:rsidR="000C73CE" w:rsidRPr="00B50573">
        <w:rPr>
          <w:rFonts w:ascii="Kalpurush" w:hAnsi="Kalpurush" w:cs="Kalpurush" w:hint="cs"/>
          <w:sz w:val="24"/>
          <w:szCs w:val="24"/>
          <w:cs/>
          <w:lang w:bidi="bn-BD"/>
        </w:rPr>
        <w:t xml:space="preserve"> গ্রন্থে বলেন: “আহমদ বলেন: তার</w:t>
      </w:r>
      <w:r w:rsidR="00A232C0">
        <w:rPr>
          <w:rFonts w:ascii="Kalpurush" w:hAnsi="Kalpurush" w:cs="Kalpurush" w:hint="cs"/>
          <w:sz w:val="24"/>
          <w:szCs w:val="24"/>
          <w:cs/>
          <w:lang w:bidi="bn-BD"/>
        </w:rPr>
        <w:t xml:space="preserve"> হাদীস</w:t>
      </w:r>
      <w:r w:rsidR="000C73CE" w:rsidRPr="00B50573">
        <w:rPr>
          <w:rFonts w:ascii="Kalpurush" w:hAnsi="Kalpurush" w:cs="Kalpurush" w:hint="cs"/>
          <w:sz w:val="24"/>
          <w:szCs w:val="24"/>
          <w:cs/>
          <w:lang w:bidi="bn-BD"/>
        </w:rPr>
        <w:t xml:space="preserve"> মিথ্যাবাদীদের</w:t>
      </w:r>
      <w:r w:rsidR="00A232C0">
        <w:rPr>
          <w:rFonts w:ascii="Kalpurush" w:hAnsi="Kalpurush" w:cs="Kalpurush" w:hint="cs"/>
          <w:sz w:val="24"/>
          <w:szCs w:val="24"/>
          <w:cs/>
          <w:lang w:bidi="bn-BD"/>
        </w:rPr>
        <w:t xml:space="preserve"> হাদীস</w:t>
      </w:r>
      <w:r w:rsidR="000C73CE" w:rsidRPr="00B50573">
        <w:rPr>
          <w:rFonts w:ascii="Kalpurush" w:hAnsi="Kalpurush" w:cs="Kalpurush" w:hint="cs"/>
          <w:sz w:val="24"/>
          <w:szCs w:val="24"/>
          <w:cs/>
          <w:lang w:bidi="bn-BD"/>
        </w:rPr>
        <w:t>”</w:t>
      </w:r>
      <w:r w:rsidR="000C73CE" w:rsidRPr="004F39FB">
        <w:rPr>
          <w:rFonts w:ascii="Kalpurush" w:hAnsi="Kalpurush" w:cs="SolaimanLipi" w:hint="cs"/>
          <w:sz w:val="24"/>
          <w:szCs w:val="24"/>
          <w:cs/>
          <w:lang w:bidi="hi-IN"/>
        </w:rPr>
        <w:t>।</w:t>
      </w:r>
      <w:r w:rsidR="000C73CE" w:rsidRPr="00B50573">
        <w:rPr>
          <w:rStyle w:val="FootnoteReference"/>
          <w:rFonts w:ascii="Kalpurush" w:hAnsi="Kalpurush" w:cs="Kalpurush"/>
          <w:sz w:val="24"/>
          <w:szCs w:val="24"/>
          <w:cs/>
          <w:lang w:bidi="bn-BD"/>
        </w:rPr>
        <w:footnoteReference w:id="53"/>
      </w:r>
    </w:p>
    <w:p w:rsidR="000C73CE" w:rsidRPr="00B50573" w:rsidRDefault="003D2918" w:rsidP="000C73CE">
      <w:pPr>
        <w:bidi w:val="0"/>
        <w:jc w:val="both"/>
        <w:rPr>
          <w:rFonts w:ascii="Kalpurush" w:hAnsi="Kalpurush" w:cs="Kalpurush"/>
          <w:sz w:val="24"/>
          <w:szCs w:val="24"/>
          <w:lang w:bidi="bn-BD"/>
        </w:rPr>
      </w:pPr>
      <w:r>
        <w:rPr>
          <w:rFonts w:ascii="Kalpurush" w:hAnsi="Kalpurush" w:cs="Kalpurush" w:hint="cs"/>
          <w:sz w:val="24"/>
          <w:szCs w:val="24"/>
          <w:cs/>
          <w:lang w:bidi="bn-BD"/>
        </w:rPr>
        <w:t xml:space="preserve">ইবন </w:t>
      </w:r>
      <w:r w:rsidR="000C73CE" w:rsidRPr="00B50573">
        <w:rPr>
          <w:rFonts w:ascii="Kalpurush" w:hAnsi="Kalpurush" w:cs="Kalpurush" w:hint="cs"/>
          <w:sz w:val="24"/>
          <w:szCs w:val="24"/>
          <w:cs/>
          <w:lang w:bidi="bn-BD"/>
        </w:rPr>
        <w:t>মা</w:t>
      </w:r>
      <w:r w:rsidR="00A311D3">
        <w:rPr>
          <w:rFonts w:ascii="Kalpurush" w:hAnsi="Kalpurush" w:cs="Kalpurush" w:hint="cs"/>
          <w:sz w:val="24"/>
          <w:szCs w:val="24"/>
          <w:cs/>
          <w:lang w:bidi="bn-BD"/>
        </w:rPr>
        <w:t>‘</w:t>
      </w:r>
      <w:r w:rsidR="000C73CE" w:rsidRPr="00B50573">
        <w:rPr>
          <w:rFonts w:ascii="Kalpurush" w:hAnsi="Kalpurush" w:cs="Kalpurush" w:hint="cs"/>
          <w:sz w:val="24"/>
          <w:szCs w:val="24"/>
          <w:cs/>
          <w:lang w:bidi="bn-BD"/>
        </w:rPr>
        <w:t>ঈন বলেন: ফাদল</w:t>
      </w:r>
      <w:r w:rsidR="00A232C0">
        <w:rPr>
          <w:rFonts w:ascii="Kalpurush" w:hAnsi="Kalpurush" w:cs="Kalpurush" w:hint="cs"/>
          <w:sz w:val="24"/>
          <w:szCs w:val="24"/>
          <w:cs/>
          <w:lang w:bidi="bn-BD"/>
        </w:rPr>
        <w:t xml:space="preserve"> ইবন</w:t>
      </w:r>
      <w:r w:rsidR="000C73CE" w:rsidRPr="00B50573">
        <w:rPr>
          <w:rFonts w:ascii="Kalpurush" w:hAnsi="Kalpurush" w:cs="Kalpurush" w:hint="cs"/>
          <w:sz w:val="24"/>
          <w:szCs w:val="24"/>
          <w:cs/>
          <w:lang w:bidi="bn-BD"/>
        </w:rPr>
        <w:t xml:space="preserve"> আতিয়াহ সেকাহ, কিন্তু তার ছেলে </w:t>
      </w:r>
      <w:r w:rsidR="009479A2">
        <w:rPr>
          <w:rFonts w:ascii="Kalpurush" w:hAnsi="Kalpurush" w:cs="Kalpurush" w:hint="cs"/>
          <w:sz w:val="24"/>
          <w:szCs w:val="24"/>
          <w:cs/>
          <w:lang w:bidi="bn-BD"/>
        </w:rPr>
        <w:t>মুহাম্মাদ</w:t>
      </w:r>
      <w:r w:rsidR="000C73CE" w:rsidRPr="00B50573">
        <w:rPr>
          <w:rFonts w:ascii="Kalpurush" w:hAnsi="Kalpurush" w:cs="Kalpurush" w:hint="cs"/>
          <w:sz w:val="24"/>
          <w:szCs w:val="24"/>
          <w:cs/>
          <w:lang w:bidi="bn-BD"/>
        </w:rPr>
        <w:t xml:space="preserve"> মিথ্যাবাদী”।</w:t>
      </w:r>
      <w:r w:rsidR="000C73CE" w:rsidRPr="00B50573">
        <w:rPr>
          <w:rStyle w:val="FootnoteReference"/>
          <w:rFonts w:ascii="Kalpurush" w:hAnsi="Kalpurush" w:cs="Kalpurush"/>
          <w:sz w:val="24"/>
          <w:szCs w:val="24"/>
          <w:cs/>
          <w:lang w:bidi="bn-BD"/>
        </w:rPr>
        <w:footnoteReference w:id="54"/>
      </w:r>
    </w:p>
    <w:p w:rsidR="000C73CE" w:rsidRPr="00B50573" w:rsidRDefault="000C73CE" w:rsidP="00A311D3">
      <w:pPr>
        <w:bidi w:val="0"/>
        <w:jc w:val="both"/>
        <w:rPr>
          <w:rFonts w:ascii="Kalpurush" w:hAnsi="Kalpurush" w:cs="Kalpurush"/>
          <w:sz w:val="24"/>
          <w:szCs w:val="24"/>
          <w:lang w:bidi="bn-BD"/>
        </w:rPr>
      </w:pPr>
      <w:r w:rsidRPr="00B50573">
        <w:rPr>
          <w:rFonts w:ascii="Kalpurush" w:hAnsi="Kalpurush" w:cs="Kalpurush" w:hint="cs"/>
          <w:sz w:val="24"/>
          <w:szCs w:val="24"/>
          <w:cs/>
          <w:lang w:bidi="bn-BD"/>
        </w:rPr>
        <w:t>আর</w:t>
      </w:r>
      <w:r w:rsidR="009479A2">
        <w:rPr>
          <w:rFonts w:ascii="Kalpurush" w:hAnsi="Kalpurush" w:cs="Kalpurush" w:hint="cs"/>
          <w:sz w:val="24"/>
          <w:szCs w:val="24"/>
          <w:cs/>
          <w:lang w:bidi="bn-BD"/>
        </w:rPr>
        <w:t xml:space="preserve"> যাহাবী </w:t>
      </w:r>
      <w:r w:rsidRPr="00B50573">
        <w:rPr>
          <w:rFonts w:ascii="Kalpurush" w:hAnsi="Kalpurush" w:cs="Kalpurush" w:hint="cs"/>
          <w:sz w:val="24"/>
          <w:szCs w:val="24"/>
          <w:cs/>
          <w:lang w:bidi="bn-BD"/>
        </w:rPr>
        <w:t>বলেন: এ ব্যক্তির মুনকারের সংখ্যা অনেক</w:t>
      </w:r>
      <w:r w:rsidR="003D2918">
        <w:rPr>
          <w:rFonts w:ascii="Kalpurush" w:hAnsi="Kalpurush" w:cs="Kalpurush" w:hint="cs"/>
          <w:sz w:val="24"/>
          <w:szCs w:val="24"/>
          <w:cs/>
          <w:lang w:bidi="bn-BD"/>
        </w:rPr>
        <w:t xml:space="preserve"> বেশি</w:t>
      </w:r>
      <w:r w:rsidRPr="00B50573">
        <w:rPr>
          <w:rFonts w:ascii="Kalpurush" w:hAnsi="Kalpurush" w:cs="Kalpurush" w:hint="cs"/>
          <w:sz w:val="24"/>
          <w:szCs w:val="24"/>
          <w:cs/>
          <w:lang w:bidi="bn-BD"/>
        </w:rPr>
        <w:t>, কারণ সে</w:t>
      </w:r>
      <w:r w:rsidR="00A232C0">
        <w:rPr>
          <w:rFonts w:ascii="Kalpurush" w:hAnsi="Kalpurush" w:cs="Kalpurush" w:hint="cs"/>
          <w:sz w:val="24"/>
          <w:szCs w:val="24"/>
          <w:cs/>
          <w:lang w:bidi="bn-BD"/>
        </w:rPr>
        <w:t xml:space="preserve"> </w:t>
      </w:r>
      <w:r w:rsidR="00A311D3">
        <w:rPr>
          <w:rFonts w:ascii="Kalpurush" w:hAnsi="Kalpurush" w:cs="Kalpurush" w:hint="cs"/>
          <w:sz w:val="24"/>
          <w:szCs w:val="24"/>
          <w:cs/>
          <w:lang w:bidi="bn-BD"/>
        </w:rPr>
        <w:t xml:space="preserve">ছিল সাহেবে </w:t>
      </w:r>
      <w:r w:rsidR="00A232C0">
        <w:rPr>
          <w:rFonts w:ascii="Kalpurush" w:hAnsi="Kalpurush" w:cs="Kalpurush" w:hint="cs"/>
          <w:sz w:val="24"/>
          <w:szCs w:val="24"/>
          <w:cs/>
          <w:lang w:bidi="bn-BD"/>
        </w:rPr>
        <w:t>হাদীস</w:t>
      </w:r>
      <w:r w:rsidRPr="00B50573">
        <w:rPr>
          <w:rFonts w:ascii="Kalpurush" w:hAnsi="Kalpurush" w:cs="Mangal" w:hint="cs"/>
          <w:sz w:val="24"/>
          <w:szCs w:val="24"/>
          <w:cs/>
          <w:lang w:bidi="hi-IN"/>
        </w:rPr>
        <w:t>।</w:t>
      </w:r>
      <w:r w:rsidRPr="00B50573">
        <w:rPr>
          <w:rStyle w:val="FootnoteReference"/>
          <w:rFonts w:ascii="Kalpurush" w:hAnsi="Kalpurush" w:cs="Kalpurush"/>
          <w:sz w:val="24"/>
          <w:szCs w:val="24"/>
          <w:cs/>
          <w:lang w:bidi="bn-BD"/>
        </w:rPr>
        <w:footnoteReference w:id="55"/>
      </w:r>
    </w:p>
    <w:p w:rsidR="000C73CE" w:rsidRPr="00B50573" w:rsidRDefault="000C73CE" w:rsidP="000C73CE">
      <w:pPr>
        <w:bidi w:val="0"/>
        <w:jc w:val="both"/>
        <w:rPr>
          <w:rFonts w:ascii="Kalpurush" w:hAnsi="Kalpurush" w:cs="Kalpurush"/>
          <w:sz w:val="24"/>
          <w:szCs w:val="24"/>
          <w:lang w:bidi="bn-BD"/>
        </w:rPr>
      </w:pPr>
      <w:r w:rsidRPr="00B50573">
        <w:rPr>
          <w:rFonts w:ascii="Kalpurush" w:hAnsi="Kalpurush" w:cs="Kalpurush" w:hint="cs"/>
          <w:sz w:val="24"/>
          <w:szCs w:val="24"/>
          <w:cs/>
          <w:lang w:bidi="bn-BD"/>
        </w:rPr>
        <w:t>তিনি আরো বলেন: ফাল্লাস বলেছেন: সে মিথ্যাবাদী।</w:t>
      </w:r>
      <w:r w:rsidRPr="00B50573">
        <w:rPr>
          <w:rStyle w:val="FootnoteReference"/>
          <w:rFonts w:ascii="Kalpurush" w:hAnsi="Kalpurush" w:cs="Kalpurush"/>
          <w:sz w:val="24"/>
          <w:szCs w:val="24"/>
          <w:cs/>
          <w:lang w:bidi="bn-BD"/>
        </w:rPr>
        <w:footnoteReference w:id="56"/>
      </w:r>
    </w:p>
    <w:p w:rsidR="000C73CE" w:rsidRPr="00B50573" w:rsidRDefault="003D2918" w:rsidP="000C73CE">
      <w:pPr>
        <w:bidi w:val="0"/>
        <w:jc w:val="both"/>
        <w:rPr>
          <w:rFonts w:ascii="Kalpurush" w:hAnsi="Kalpurush" w:cs="Kalpurush"/>
          <w:sz w:val="24"/>
          <w:szCs w:val="24"/>
          <w:lang w:bidi="bn-BD"/>
        </w:rPr>
      </w:pPr>
      <w:r>
        <w:rPr>
          <w:rFonts w:ascii="Kalpurush" w:hAnsi="Kalpurush" w:cs="Kalpurush" w:hint="cs"/>
          <w:sz w:val="24"/>
          <w:szCs w:val="24"/>
          <w:cs/>
          <w:lang w:bidi="bn-BD"/>
        </w:rPr>
        <w:t xml:space="preserve">ইমাম </w:t>
      </w:r>
      <w:r w:rsidR="009479A2">
        <w:rPr>
          <w:rFonts w:ascii="Kalpurush" w:hAnsi="Kalpurush" w:cs="Kalpurush" w:hint="cs"/>
          <w:sz w:val="24"/>
          <w:szCs w:val="24"/>
          <w:cs/>
          <w:lang w:bidi="bn-BD"/>
        </w:rPr>
        <w:t>বুখারী</w:t>
      </w:r>
      <w:r w:rsidR="000C73CE" w:rsidRPr="00B50573">
        <w:rPr>
          <w:rFonts w:ascii="Kalpurush" w:hAnsi="Kalpurush" w:cs="Kalpurush" w:hint="cs"/>
          <w:sz w:val="24"/>
          <w:szCs w:val="24"/>
          <w:cs/>
          <w:lang w:bidi="bn-BD"/>
        </w:rPr>
        <w:t xml:space="preserve"> বলেন: মুহাদ্দিসগণ তার সম্পর্কে নীরবতা অবলম্ব</w:t>
      </w:r>
      <w:r w:rsidR="00A311D3">
        <w:rPr>
          <w:rFonts w:ascii="Kalpurush" w:hAnsi="Kalpurush" w:cs="Kalpurush" w:hint="cs"/>
          <w:sz w:val="24"/>
          <w:szCs w:val="24"/>
          <w:cs/>
          <w:lang w:bidi="bn-BD"/>
        </w:rPr>
        <w:t>ন</w:t>
      </w:r>
      <w:r w:rsidR="000C73CE" w:rsidRPr="00B50573">
        <w:rPr>
          <w:rFonts w:ascii="Kalpurush" w:hAnsi="Kalpurush" w:cs="Kalpurush" w:hint="cs"/>
          <w:sz w:val="24"/>
          <w:szCs w:val="24"/>
          <w:cs/>
          <w:lang w:bidi="bn-BD"/>
        </w:rPr>
        <w:t xml:space="preserve"> করেছেন,</w:t>
      </w:r>
      <w:r w:rsidR="00A232C0">
        <w:rPr>
          <w:rFonts w:ascii="Kalpurush" w:hAnsi="Kalpurush" w:cs="Kalpurush" w:hint="cs"/>
          <w:sz w:val="24"/>
          <w:szCs w:val="24"/>
          <w:cs/>
          <w:lang w:bidi="bn-BD"/>
        </w:rPr>
        <w:t xml:space="preserve"> ইবন</w:t>
      </w:r>
      <w:r w:rsidR="000C73CE" w:rsidRPr="00B50573">
        <w:rPr>
          <w:rFonts w:ascii="Kalpurush" w:hAnsi="Kalpurush" w:cs="Kalpurush" w:hint="cs"/>
          <w:sz w:val="24"/>
          <w:szCs w:val="24"/>
          <w:cs/>
          <w:lang w:bidi="bn-BD"/>
        </w:rPr>
        <w:t xml:space="preserve"> আবি শায়বাহ তাকে মিথ্যাবাদী বলেছেন।</w:t>
      </w:r>
      <w:r w:rsidR="000C73CE" w:rsidRPr="00B50573">
        <w:rPr>
          <w:rStyle w:val="FootnoteReference"/>
          <w:rFonts w:ascii="Kalpurush" w:hAnsi="Kalpurush" w:cs="Kalpurush"/>
          <w:sz w:val="24"/>
          <w:szCs w:val="24"/>
          <w:cs/>
          <w:lang w:bidi="bn-BD"/>
        </w:rPr>
        <w:footnoteReference w:id="57"/>
      </w:r>
    </w:p>
    <w:p w:rsidR="000C73CE" w:rsidRPr="00B50573" w:rsidRDefault="000C73CE" w:rsidP="000C73CE">
      <w:pPr>
        <w:bidi w:val="0"/>
        <w:jc w:val="both"/>
        <w:rPr>
          <w:rFonts w:ascii="Kalpurush" w:hAnsi="Kalpurush" w:cs="Kalpurush"/>
          <w:sz w:val="24"/>
          <w:szCs w:val="24"/>
          <w:lang w:bidi="bn-BD"/>
        </w:rPr>
      </w:pPr>
      <w:r w:rsidRPr="00B50573">
        <w:rPr>
          <w:rFonts w:ascii="Kalpurush" w:hAnsi="Kalpurush" w:cs="Kalpurush" w:hint="cs"/>
          <w:sz w:val="24"/>
          <w:szCs w:val="24"/>
          <w:cs/>
          <w:lang w:bidi="bn-BD"/>
        </w:rPr>
        <w:t>অত্র</w:t>
      </w:r>
      <w:r w:rsidR="00A232C0">
        <w:rPr>
          <w:rFonts w:ascii="Kalpurush" w:hAnsi="Kalpurush" w:cs="Kalpurush" w:hint="cs"/>
          <w:sz w:val="24"/>
          <w:szCs w:val="24"/>
          <w:cs/>
          <w:lang w:bidi="bn-BD"/>
        </w:rPr>
        <w:t xml:space="preserve"> হাদীস</w:t>
      </w:r>
      <w:r w:rsidRPr="00B50573">
        <w:rPr>
          <w:rFonts w:ascii="Kalpurush" w:hAnsi="Kalpurush" w:cs="Kalpurush" w:hint="cs"/>
          <w:sz w:val="24"/>
          <w:szCs w:val="24"/>
          <w:cs/>
          <w:lang w:bidi="bn-BD"/>
        </w:rPr>
        <w:t>টি আলী থেকে মারফু</w:t>
      </w:r>
      <w:r w:rsidR="003D2918">
        <w:rPr>
          <w:rFonts w:ascii="Kalpurush" w:hAnsi="Kalpurush" w:cs="Kalpurush" w:hint="cs"/>
          <w:sz w:val="24"/>
          <w:szCs w:val="24"/>
          <w:cs/>
          <w:lang w:bidi="bn-BD"/>
        </w:rPr>
        <w:t>‘</w:t>
      </w:r>
      <w:r w:rsidRPr="00B50573">
        <w:rPr>
          <w:rFonts w:ascii="Kalpurush" w:hAnsi="Kalpurush" w:cs="Kalpurush" w:hint="cs"/>
          <w:sz w:val="24"/>
          <w:szCs w:val="24"/>
          <w:cs/>
          <w:lang w:bidi="bn-BD"/>
        </w:rPr>
        <w:t xml:space="preserve"> হিসেবে এমন সনদ দ্বারা বর্ণিত, যেখানে আব্দুল মালিক</w:t>
      </w:r>
      <w:r w:rsidR="00A232C0">
        <w:rPr>
          <w:rFonts w:ascii="Kalpurush" w:hAnsi="Kalpurush" w:cs="Kalpurush" w:hint="cs"/>
          <w:sz w:val="24"/>
          <w:szCs w:val="24"/>
          <w:cs/>
          <w:lang w:bidi="bn-BD"/>
        </w:rPr>
        <w:t xml:space="preserve"> ইবন</w:t>
      </w:r>
      <w:r w:rsidRPr="00B50573">
        <w:rPr>
          <w:rFonts w:ascii="Kalpurush" w:hAnsi="Kalpurush" w:cs="Kalpurush" w:hint="cs"/>
          <w:sz w:val="24"/>
          <w:szCs w:val="24"/>
          <w:cs/>
          <w:lang w:bidi="bn-BD"/>
        </w:rPr>
        <w:t xml:space="preserve"> হারুন</w:t>
      </w:r>
      <w:r w:rsidR="00A232C0">
        <w:rPr>
          <w:rFonts w:ascii="Kalpurush" w:hAnsi="Kalpurush" w:cs="Kalpurush" w:hint="cs"/>
          <w:sz w:val="24"/>
          <w:szCs w:val="24"/>
          <w:cs/>
          <w:lang w:bidi="bn-BD"/>
        </w:rPr>
        <w:t xml:space="preserve"> ইবন</w:t>
      </w:r>
      <w:r w:rsidRPr="00B50573">
        <w:rPr>
          <w:rFonts w:ascii="Kalpurush" w:hAnsi="Kalpurush" w:cs="Kalpurush" w:hint="cs"/>
          <w:sz w:val="24"/>
          <w:szCs w:val="24"/>
          <w:cs/>
          <w:lang w:bidi="bn-BD"/>
        </w:rPr>
        <w:t xml:space="preserve"> </w:t>
      </w:r>
      <w:r w:rsidR="00A311D3">
        <w:rPr>
          <w:rFonts w:ascii="Kalpurush" w:hAnsi="Kalpurush" w:cs="Kalpurush" w:hint="cs"/>
          <w:sz w:val="24"/>
          <w:szCs w:val="24"/>
          <w:cs/>
          <w:lang w:bidi="bn-BD"/>
        </w:rPr>
        <w:t>‘</w:t>
      </w:r>
      <w:r w:rsidRPr="00B50573">
        <w:rPr>
          <w:rFonts w:ascii="Kalpurush" w:hAnsi="Kalpurush" w:cs="Kalpurush" w:hint="cs"/>
          <w:sz w:val="24"/>
          <w:szCs w:val="24"/>
          <w:cs/>
          <w:lang w:bidi="bn-BD"/>
        </w:rPr>
        <w:t>আনতারাহ রয়েছে, আর সে মিথ্যা ও</w:t>
      </w:r>
      <w:r w:rsidR="00A232C0">
        <w:rPr>
          <w:rFonts w:ascii="Kalpurush" w:hAnsi="Kalpurush" w:cs="Kalpurush" w:hint="cs"/>
          <w:sz w:val="24"/>
          <w:szCs w:val="24"/>
          <w:cs/>
          <w:lang w:bidi="bn-BD"/>
        </w:rPr>
        <w:t xml:space="preserve"> হাদীস</w:t>
      </w:r>
      <w:r w:rsidRPr="00B50573">
        <w:rPr>
          <w:rFonts w:ascii="Kalpurush" w:hAnsi="Kalpurush" w:cs="Kalpurush" w:hint="cs"/>
          <w:sz w:val="24"/>
          <w:szCs w:val="24"/>
          <w:cs/>
          <w:lang w:bidi="bn-BD"/>
        </w:rPr>
        <w:t xml:space="preserve"> রচনা করার অভিযোগ অভিযুক্ত।</w:t>
      </w:r>
    </w:p>
    <w:p w:rsidR="000C73CE" w:rsidRPr="00B50573" w:rsidRDefault="000C73CE" w:rsidP="000C73CE">
      <w:pPr>
        <w:bidi w:val="0"/>
        <w:jc w:val="both"/>
        <w:rPr>
          <w:rFonts w:ascii="Kalpurush" w:hAnsi="Kalpurush" w:cs="Kalpurush"/>
          <w:sz w:val="24"/>
          <w:szCs w:val="24"/>
          <w:lang w:bidi="bn-BD"/>
        </w:rPr>
      </w:pPr>
      <w:r w:rsidRPr="00B50573">
        <w:rPr>
          <w:rFonts w:ascii="Kalpurush" w:hAnsi="Kalpurush" w:cs="Kalpurush" w:hint="cs"/>
          <w:sz w:val="24"/>
          <w:szCs w:val="24"/>
          <w:cs/>
          <w:lang w:bidi="bn-BD"/>
        </w:rPr>
        <w:t>ইয়াহইয়া বলেন: সে মিথ্যাবাদী।</w:t>
      </w:r>
      <w:r w:rsidRPr="00B50573">
        <w:rPr>
          <w:rStyle w:val="FootnoteReference"/>
          <w:rFonts w:ascii="Kalpurush" w:hAnsi="Kalpurush" w:cs="Kalpurush"/>
          <w:sz w:val="24"/>
          <w:szCs w:val="24"/>
          <w:cs/>
          <w:lang w:bidi="bn-BD"/>
        </w:rPr>
        <w:footnoteReference w:id="58"/>
      </w:r>
    </w:p>
    <w:p w:rsidR="000C73CE" w:rsidRPr="00B50573" w:rsidRDefault="000C73CE" w:rsidP="000C73CE">
      <w:pPr>
        <w:bidi w:val="0"/>
        <w:jc w:val="both"/>
        <w:rPr>
          <w:rFonts w:ascii="Kalpurush" w:hAnsi="Kalpurush" w:cs="Kalpurush"/>
          <w:sz w:val="24"/>
          <w:szCs w:val="24"/>
          <w:lang w:bidi="bn-BD"/>
        </w:rPr>
      </w:pPr>
      <w:r w:rsidRPr="00B50573">
        <w:rPr>
          <w:rFonts w:ascii="Kalpurush" w:hAnsi="Kalpurush" w:cs="Kalpurush" w:hint="cs"/>
          <w:sz w:val="24"/>
          <w:szCs w:val="24"/>
          <w:cs/>
          <w:lang w:bidi="bn-BD"/>
        </w:rPr>
        <w:lastRenderedPageBreak/>
        <w:t>আবু হাতিম বলেন: পরিত্যক্ত ও</w:t>
      </w:r>
      <w:r w:rsidR="00A232C0">
        <w:rPr>
          <w:rFonts w:ascii="Kalpurush" w:hAnsi="Kalpurush" w:cs="Kalpurush" w:hint="cs"/>
          <w:sz w:val="24"/>
          <w:szCs w:val="24"/>
          <w:cs/>
          <w:lang w:bidi="bn-BD"/>
        </w:rPr>
        <w:t xml:space="preserve"> হাদীস</w:t>
      </w:r>
      <w:r w:rsidRPr="00B50573">
        <w:rPr>
          <w:rFonts w:ascii="Kalpurush" w:hAnsi="Kalpurush" w:cs="Kalpurush" w:hint="cs"/>
          <w:sz w:val="24"/>
          <w:szCs w:val="24"/>
          <w:cs/>
          <w:lang w:bidi="bn-BD"/>
        </w:rPr>
        <w:t xml:space="preserve"> ভুলা হিসেবে প্রসিদ্ধ।</w:t>
      </w:r>
      <w:r w:rsidRPr="00B50573">
        <w:rPr>
          <w:rStyle w:val="FootnoteReference"/>
          <w:rFonts w:ascii="Kalpurush" w:hAnsi="Kalpurush" w:cs="Kalpurush"/>
          <w:sz w:val="24"/>
          <w:szCs w:val="24"/>
          <w:cs/>
          <w:lang w:bidi="bn-BD"/>
        </w:rPr>
        <w:footnoteReference w:id="59"/>
      </w:r>
    </w:p>
    <w:p w:rsidR="000C73CE" w:rsidRPr="00B50573" w:rsidRDefault="000C73CE" w:rsidP="000C73CE">
      <w:pPr>
        <w:bidi w:val="0"/>
        <w:jc w:val="both"/>
        <w:rPr>
          <w:rFonts w:ascii="Kalpurush" w:hAnsi="Kalpurush" w:cs="Kalpurush"/>
          <w:sz w:val="24"/>
          <w:szCs w:val="24"/>
          <w:lang w:bidi="bn-BD"/>
        </w:rPr>
      </w:pPr>
      <w:r w:rsidRPr="00B50573">
        <w:rPr>
          <w:rFonts w:ascii="Kalpurush" w:hAnsi="Kalpurush" w:cs="Kalpurush" w:hint="cs"/>
          <w:sz w:val="24"/>
          <w:szCs w:val="24"/>
          <w:cs/>
          <w:lang w:bidi="bn-BD"/>
        </w:rPr>
        <w:t>সাদি বলেন: সে মিথ্যাবাদী।</w:t>
      </w:r>
      <w:r w:rsidRPr="00B50573">
        <w:rPr>
          <w:rStyle w:val="FootnoteReference"/>
          <w:rFonts w:ascii="Kalpurush" w:hAnsi="Kalpurush" w:cs="Kalpurush"/>
          <w:sz w:val="24"/>
          <w:szCs w:val="24"/>
          <w:cs/>
          <w:lang w:bidi="bn-BD"/>
        </w:rPr>
        <w:footnoteReference w:id="60"/>
      </w:r>
    </w:p>
    <w:p w:rsidR="000C73CE" w:rsidRPr="00B50573" w:rsidRDefault="000C73CE" w:rsidP="000C73CE">
      <w:pPr>
        <w:bidi w:val="0"/>
        <w:jc w:val="both"/>
        <w:rPr>
          <w:rFonts w:ascii="Kalpurush" w:hAnsi="Kalpurush" w:cs="Kalpurush"/>
          <w:sz w:val="24"/>
          <w:szCs w:val="24"/>
          <w:lang w:bidi="bn-BD"/>
        </w:rPr>
      </w:pPr>
      <w:r w:rsidRPr="00B50573">
        <w:rPr>
          <w:rFonts w:ascii="Kalpurush" w:hAnsi="Kalpurush" w:cs="Kalpurush" w:hint="cs"/>
          <w:sz w:val="24"/>
          <w:szCs w:val="24"/>
          <w:cs/>
          <w:lang w:bidi="bn-BD"/>
        </w:rPr>
        <w:t>ইমাম</w:t>
      </w:r>
      <w:r w:rsidR="009479A2">
        <w:rPr>
          <w:rFonts w:ascii="Kalpurush" w:hAnsi="Kalpurush" w:cs="Kalpurush" w:hint="cs"/>
          <w:sz w:val="24"/>
          <w:szCs w:val="24"/>
          <w:cs/>
          <w:lang w:bidi="bn-BD"/>
        </w:rPr>
        <w:t xml:space="preserve"> যাহাবী </w:t>
      </w:r>
      <w:r w:rsidRPr="00B50573">
        <w:rPr>
          <w:rFonts w:ascii="Kalpurush" w:hAnsi="Kalpurush" w:cs="Kalpurush" w:hint="cs"/>
          <w:sz w:val="24"/>
          <w:szCs w:val="24"/>
          <w:cs/>
          <w:lang w:bidi="bn-BD"/>
        </w:rPr>
        <w:t>বলেন: তাকে নিম্নের</w:t>
      </w:r>
      <w:r w:rsidR="00A232C0">
        <w:rPr>
          <w:rFonts w:ascii="Kalpurush" w:hAnsi="Kalpurush" w:cs="Kalpurush" w:hint="cs"/>
          <w:sz w:val="24"/>
          <w:szCs w:val="24"/>
          <w:cs/>
          <w:lang w:bidi="bn-BD"/>
        </w:rPr>
        <w:t xml:space="preserve"> হাদীস</w:t>
      </w:r>
      <w:r w:rsidRPr="00B50573">
        <w:rPr>
          <w:rFonts w:ascii="Kalpurush" w:hAnsi="Kalpurush" w:cs="Kalpurush" w:hint="cs"/>
          <w:sz w:val="24"/>
          <w:szCs w:val="24"/>
          <w:cs/>
          <w:lang w:bidi="bn-BD"/>
        </w:rPr>
        <w:t xml:space="preserve"> রচনা করার অভিযোগে অভিযুক্ত করা হয়েছে:</w:t>
      </w:r>
    </w:p>
    <w:p w:rsidR="000C73CE" w:rsidRPr="00E22F11" w:rsidRDefault="000C73CE" w:rsidP="000C73CE">
      <w:pPr>
        <w:jc w:val="both"/>
        <w:rPr>
          <w:rFonts w:ascii="Kalpurush" w:hAnsi="Kalpurush" w:cs="KFGQPC Uthman Taha Naskh"/>
          <w:color w:val="000099"/>
          <w:sz w:val="24"/>
          <w:szCs w:val="24"/>
          <w:cs/>
          <w:lang w:bidi="bn-BD"/>
        </w:rPr>
      </w:pPr>
      <w:r w:rsidRPr="00E22F11">
        <w:rPr>
          <w:rFonts w:ascii="Arial" w:eastAsia="Times New Roman" w:hAnsi="Arial" w:cs="KFGQPC Uthman Taha Naskh" w:hint="cs"/>
          <w:color w:val="000099"/>
          <w:sz w:val="24"/>
          <w:szCs w:val="24"/>
          <w:rtl/>
          <w:lang w:bidi="ar-EG"/>
        </w:rPr>
        <w:t>«</w:t>
      </w:r>
      <w:r w:rsidRPr="00E22F11">
        <w:rPr>
          <w:rFonts w:cs="KFGQPC Uthman Taha Naskh"/>
          <w:color w:val="000099"/>
          <w:sz w:val="24"/>
          <w:szCs w:val="24"/>
          <w:rtl/>
        </w:rPr>
        <w:t>من صام يوماً من أيام البيض عُدِل عشرة آلاف سنة</w:t>
      </w:r>
      <w:r w:rsidRPr="00E22F11">
        <w:rPr>
          <w:rFonts w:ascii="Arial" w:eastAsia="Times New Roman" w:hAnsi="Arial" w:cs="KFGQPC Uthman Taha Naskh" w:hint="cs"/>
          <w:color w:val="000099"/>
          <w:sz w:val="24"/>
          <w:szCs w:val="24"/>
          <w:rtl/>
          <w:lang w:bidi="ar-EG"/>
        </w:rPr>
        <w:t>»</w:t>
      </w:r>
    </w:p>
    <w:p w:rsidR="000C73CE" w:rsidRPr="00B50573" w:rsidRDefault="000C73CE" w:rsidP="000C73CE">
      <w:pPr>
        <w:bidi w:val="0"/>
        <w:jc w:val="both"/>
        <w:rPr>
          <w:rFonts w:ascii="Kalpurush" w:hAnsi="Kalpurush" w:cs="Kalpurush"/>
          <w:sz w:val="24"/>
          <w:szCs w:val="24"/>
          <w:lang w:bidi="bn-BD"/>
        </w:rPr>
      </w:pPr>
      <w:r w:rsidRPr="00B50573">
        <w:rPr>
          <w:rFonts w:ascii="Kalpurush" w:hAnsi="Kalpurush" w:cs="Kalpurush" w:hint="cs"/>
          <w:sz w:val="24"/>
          <w:szCs w:val="24"/>
          <w:cs/>
          <w:lang w:bidi="bn-BD"/>
        </w:rPr>
        <w:t xml:space="preserve">“যে </w:t>
      </w:r>
      <w:r w:rsidR="00A311D3">
        <w:rPr>
          <w:rFonts w:ascii="Kalpurush" w:hAnsi="Kalpurush" w:cs="Kalpurush" w:hint="cs"/>
          <w:sz w:val="24"/>
          <w:szCs w:val="24"/>
          <w:cs/>
          <w:lang w:bidi="bn-BD"/>
        </w:rPr>
        <w:t xml:space="preserve">‘আইয়ামে </w:t>
      </w:r>
      <w:r w:rsidRPr="00B50573">
        <w:rPr>
          <w:rFonts w:ascii="Kalpurush" w:hAnsi="Kalpurush" w:cs="Kalpurush" w:hint="cs"/>
          <w:sz w:val="24"/>
          <w:szCs w:val="24"/>
          <w:cs/>
          <w:lang w:bidi="bn-BD"/>
        </w:rPr>
        <w:t>বিদে</w:t>
      </w:r>
      <w:r w:rsidR="00A311D3">
        <w:rPr>
          <w:rFonts w:ascii="Kalpurush" w:hAnsi="Kalpurush" w:cs="Kalpurush" w:hint="cs"/>
          <w:sz w:val="24"/>
          <w:szCs w:val="24"/>
          <w:cs/>
          <w:lang w:bidi="bn-BD"/>
        </w:rPr>
        <w:t>’</w:t>
      </w:r>
      <w:r w:rsidRPr="00B50573">
        <w:rPr>
          <w:rFonts w:ascii="Kalpurush" w:hAnsi="Kalpurush" w:cs="Kalpurush" w:hint="cs"/>
          <w:sz w:val="24"/>
          <w:szCs w:val="24"/>
          <w:cs/>
          <w:lang w:bidi="bn-BD"/>
        </w:rPr>
        <w:t xml:space="preserve">র </w:t>
      </w:r>
      <w:r>
        <w:rPr>
          <w:rFonts w:ascii="Kalpurush" w:hAnsi="Kalpurush" w:cs="Kalpurush" w:hint="cs"/>
          <w:sz w:val="24"/>
          <w:szCs w:val="24"/>
          <w:cs/>
          <w:lang w:bidi="bn-BD"/>
        </w:rPr>
        <w:t xml:space="preserve">দিন থেকে </w:t>
      </w:r>
      <w:r w:rsidRPr="00B50573">
        <w:rPr>
          <w:rFonts w:ascii="Kalpurush" w:hAnsi="Kalpurush" w:cs="Kalpurush" w:hint="cs"/>
          <w:sz w:val="24"/>
          <w:szCs w:val="24"/>
          <w:cs/>
          <w:lang w:bidi="bn-BD"/>
        </w:rPr>
        <w:t>এক দিন সিয়াম রাখল, দশ হাজার বছরের সমান করা হবে”।</w:t>
      </w:r>
      <w:r w:rsidRPr="00B50573">
        <w:rPr>
          <w:rStyle w:val="FootnoteReference"/>
          <w:rFonts w:ascii="Kalpurush" w:hAnsi="Kalpurush" w:cs="Kalpurush"/>
          <w:sz w:val="24"/>
          <w:szCs w:val="24"/>
          <w:cs/>
          <w:lang w:bidi="bn-BD"/>
        </w:rPr>
        <w:footnoteReference w:id="61"/>
      </w:r>
    </w:p>
    <w:p w:rsidR="000C73CE" w:rsidRPr="00B50573" w:rsidRDefault="000C73CE" w:rsidP="000C73CE">
      <w:pPr>
        <w:bidi w:val="0"/>
        <w:jc w:val="both"/>
        <w:rPr>
          <w:rFonts w:ascii="Kalpurush" w:hAnsi="Kalpurush" w:cs="Kalpurush"/>
          <w:sz w:val="24"/>
          <w:szCs w:val="24"/>
          <w:lang w:bidi="bn-BD"/>
        </w:rPr>
      </w:pPr>
      <w:r w:rsidRPr="00B50573">
        <w:rPr>
          <w:rFonts w:ascii="Kalpurush" w:hAnsi="Kalpurush" w:cs="Kalpurush" w:hint="cs"/>
          <w:sz w:val="24"/>
          <w:szCs w:val="24"/>
          <w:cs/>
          <w:lang w:bidi="bn-BD"/>
        </w:rPr>
        <w:t>আব্দুল মালিক</w:t>
      </w:r>
      <w:r w:rsidR="00A232C0">
        <w:rPr>
          <w:rFonts w:ascii="Kalpurush" w:hAnsi="Kalpurush" w:cs="Kalpurush" w:hint="cs"/>
          <w:sz w:val="24"/>
          <w:szCs w:val="24"/>
          <w:cs/>
          <w:lang w:bidi="bn-BD"/>
        </w:rPr>
        <w:t xml:space="preserve"> ইবন</w:t>
      </w:r>
      <w:r w:rsidRPr="00B50573">
        <w:rPr>
          <w:rFonts w:ascii="Kalpurush" w:hAnsi="Kalpurush" w:cs="Kalpurush" w:hint="cs"/>
          <w:sz w:val="24"/>
          <w:szCs w:val="24"/>
          <w:cs/>
          <w:lang w:bidi="bn-BD"/>
        </w:rPr>
        <w:t xml:space="preserve"> হারুনের রচিত আরো অনেক</w:t>
      </w:r>
      <w:r w:rsidR="00A232C0">
        <w:rPr>
          <w:rFonts w:ascii="Kalpurush" w:hAnsi="Kalpurush" w:cs="Kalpurush" w:hint="cs"/>
          <w:sz w:val="24"/>
          <w:szCs w:val="24"/>
          <w:cs/>
          <w:lang w:bidi="bn-BD"/>
        </w:rPr>
        <w:t xml:space="preserve"> হাদীস</w:t>
      </w:r>
      <w:r w:rsidRPr="00B50573">
        <w:rPr>
          <w:rFonts w:ascii="Kalpurush" w:hAnsi="Kalpurush" w:cs="Kalpurush" w:hint="cs"/>
          <w:sz w:val="24"/>
          <w:szCs w:val="24"/>
          <w:cs/>
          <w:lang w:bidi="bn-BD"/>
        </w:rPr>
        <w:t xml:space="preserve"> রয়েছে, বিস্তারিত দেখার জন্য</w:t>
      </w:r>
      <w:r w:rsidR="009479A2">
        <w:rPr>
          <w:rFonts w:ascii="Kalpurush" w:hAnsi="Kalpurush" w:cs="Kalpurush" w:hint="cs"/>
          <w:sz w:val="24"/>
          <w:szCs w:val="24"/>
          <w:cs/>
          <w:lang w:bidi="bn-BD"/>
        </w:rPr>
        <w:t xml:space="preserve"> যাহাবী </w:t>
      </w:r>
      <w:r w:rsidRPr="00B50573">
        <w:rPr>
          <w:rFonts w:ascii="Kalpurush" w:hAnsi="Kalpurush" w:cs="Kalpurush" w:hint="cs"/>
          <w:sz w:val="24"/>
          <w:szCs w:val="24"/>
          <w:cs/>
          <w:lang w:bidi="bn-BD"/>
        </w:rPr>
        <w:t xml:space="preserve">রচিত </w:t>
      </w:r>
      <w:r w:rsidR="003D2918">
        <w:rPr>
          <w:rFonts w:ascii="Kalpurush" w:hAnsi="Kalpurush" w:cs="Kalpurush" w:hint="cs"/>
          <w:sz w:val="24"/>
          <w:szCs w:val="24"/>
          <w:cs/>
          <w:lang w:bidi="bn-BD"/>
        </w:rPr>
        <w:t>‘</w:t>
      </w:r>
      <w:r w:rsidRPr="00B50573">
        <w:rPr>
          <w:rFonts w:ascii="Kalpurush" w:hAnsi="Kalpurush" w:cs="Kalpurush" w:hint="cs"/>
          <w:sz w:val="24"/>
          <w:szCs w:val="24"/>
          <w:cs/>
          <w:lang w:bidi="bn-BD"/>
        </w:rPr>
        <w:t>মিযানুল ই</w:t>
      </w:r>
      <w:r w:rsidR="00A311D3">
        <w:rPr>
          <w:rFonts w:ascii="Kalpurush" w:hAnsi="Kalpurush" w:cs="Kalpurush" w:hint="cs"/>
          <w:sz w:val="24"/>
          <w:szCs w:val="24"/>
          <w:cs/>
          <w:lang w:bidi="bn-BD"/>
        </w:rPr>
        <w:t>‘</w:t>
      </w:r>
      <w:r w:rsidRPr="00B50573">
        <w:rPr>
          <w:rFonts w:ascii="Kalpurush" w:hAnsi="Kalpurush" w:cs="Kalpurush" w:hint="cs"/>
          <w:sz w:val="24"/>
          <w:szCs w:val="24"/>
          <w:cs/>
          <w:lang w:bidi="bn-BD"/>
        </w:rPr>
        <w:t>তিদাল</w:t>
      </w:r>
      <w:r w:rsidR="003D2918">
        <w:rPr>
          <w:rFonts w:ascii="Kalpurush" w:hAnsi="Kalpurush" w:cs="Kalpurush" w:hint="cs"/>
          <w:sz w:val="24"/>
          <w:szCs w:val="24"/>
          <w:cs/>
          <w:lang w:bidi="bn-BD"/>
        </w:rPr>
        <w:t>’</w:t>
      </w:r>
      <w:r w:rsidRPr="00B50573">
        <w:rPr>
          <w:rFonts w:ascii="Kalpurush" w:hAnsi="Kalpurush" w:cs="Kalpurush" w:hint="cs"/>
          <w:sz w:val="24"/>
          <w:szCs w:val="24"/>
          <w:cs/>
          <w:lang w:bidi="bn-BD"/>
        </w:rPr>
        <w:t xml:space="preserve"> দেখুন।</w:t>
      </w:r>
      <w:r w:rsidRPr="00B50573">
        <w:rPr>
          <w:rStyle w:val="FootnoteReference"/>
          <w:rFonts w:ascii="Kalpurush" w:hAnsi="Kalpurush" w:cs="Kalpurush"/>
          <w:sz w:val="24"/>
          <w:szCs w:val="24"/>
          <w:cs/>
          <w:lang w:bidi="bn-BD"/>
        </w:rPr>
        <w:footnoteReference w:id="62"/>
      </w:r>
    </w:p>
    <w:p w:rsidR="000C73CE" w:rsidRPr="00E22F11" w:rsidRDefault="000C73CE" w:rsidP="003D2918">
      <w:pPr>
        <w:ind w:firstLine="26"/>
        <w:jc w:val="lowKashida"/>
        <w:rPr>
          <w:rFonts w:cs="KFGQPC Uthman Taha Naskh"/>
          <w:color w:val="000099"/>
          <w:sz w:val="24"/>
          <w:szCs w:val="24"/>
          <w:rtl/>
        </w:rPr>
      </w:pPr>
      <w:r w:rsidRPr="00E22F11">
        <w:rPr>
          <w:rFonts w:cs="KFGQPC Uthman Taha Naskh"/>
          <w:color w:val="000099"/>
          <w:sz w:val="24"/>
          <w:szCs w:val="24"/>
          <w:rtl/>
        </w:rPr>
        <w:t xml:space="preserve">10ـ </w:t>
      </w:r>
      <w:r w:rsidRPr="00E22F11">
        <w:rPr>
          <w:rFonts w:ascii="Arial" w:eastAsia="Times New Roman" w:hAnsi="Arial" w:cs="KFGQPC Uthman Taha Naskh" w:hint="cs"/>
          <w:color w:val="000099"/>
          <w:sz w:val="24"/>
          <w:szCs w:val="24"/>
          <w:rtl/>
          <w:lang w:bidi="ar-EG"/>
        </w:rPr>
        <w:t>«</w:t>
      </w:r>
      <w:r w:rsidRPr="00E22F11">
        <w:rPr>
          <w:rFonts w:cs="KFGQPC Uthman Taha Naskh"/>
          <w:color w:val="000099"/>
          <w:sz w:val="24"/>
          <w:szCs w:val="24"/>
          <w:rtl/>
        </w:rPr>
        <w:t xml:space="preserve">من أتى زائراً لي وجبت له شفاعتي </w:t>
      </w:r>
      <w:r w:rsidRPr="00E22F11">
        <w:rPr>
          <w:rFonts w:hint="cs"/>
          <w:color w:val="000099"/>
          <w:sz w:val="24"/>
          <w:szCs w:val="24"/>
          <w:rtl/>
        </w:rPr>
        <w:t>…</w:t>
      </w:r>
      <w:r w:rsidRPr="00E22F11">
        <w:rPr>
          <w:rFonts w:cs="KFGQPC Uthman Taha Naskh"/>
          <w:color w:val="000099"/>
          <w:sz w:val="24"/>
          <w:szCs w:val="24"/>
          <w:rtl/>
        </w:rPr>
        <w:t xml:space="preserve"> </w:t>
      </w:r>
      <w:r w:rsidRPr="00E22F11">
        <w:rPr>
          <w:rFonts w:ascii="Arial" w:eastAsia="Times New Roman" w:hAnsi="Arial" w:cs="KFGQPC Uthman Taha Naskh" w:hint="cs"/>
          <w:color w:val="000099"/>
          <w:sz w:val="24"/>
          <w:szCs w:val="24"/>
          <w:rtl/>
          <w:lang w:bidi="ar-EG"/>
        </w:rPr>
        <w:t>»</w:t>
      </w:r>
      <w:r w:rsidRPr="00E22F11">
        <w:rPr>
          <w:rFonts w:cs="KFGQPC Uthman Taha Naskh"/>
          <w:color w:val="000099"/>
          <w:sz w:val="24"/>
          <w:szCs w:val="24"/>
          <w:rtl/>
        </w:rPr>
        <w:t>.</w:t>
      </w:r>
    </w:p>
    <w:p w:rsidR="000C73CE" w:rsidRPr="00B50573" w:rsidRDefault="000C73CE" w:rsidP="000C73CE">
      <w:pPr>
        <w:bidi w:val="0"/>
        <w:jc w:val="both"/>
        <w:rPr>
          <w:rFonts w:ascii="Kalpurush" w:hAnsi="Kalpurush" w:cs="Kalpurush"/>
          <w:sz w:val="24"/>
          <w:szCs w:val="24"/>
          <w:cs/>
          <w:lang w:bidi="bn-BD"/>
        </w:rPr>
      </w:pPr>
      <w:r w:rsidRPr="00B50573">
        <w:rPr>
          <w:rFonts w:ascii="Kalpurush" w:hAnsi="Kalpurush" w:cs="Kalpurush" w:hint="cs"/>
          <w:sz w:val="24"/>
          <w:szCs w:val="24"/>
          <w:cs/>
          <w:lang w:bidi="bn-BD"/>
        </w:rPr>
        <w:t>১০. “যে আমার যিয়ারতের উদ্দেশ্যে আসবে তার জন্য আমার সুপারিশ ওয়াজিব হবে”।</w:t>
      </w:r>
    </w:p>
    <w:p w:rsidR="000C73CE" w:rsidRPr="00B50573" w:rsidRDefault="003D2918" w:rsidP="000C73CE">
      <w:pPr>
        <w:bidi w:val="0"/>
        <w:jc w:val="both"/>
        <w:rPr>
          <w:rFonts w:ascii="Kalpurush" w:hAnsi="Kalpurush" w:cs="Kalpurush"/>
          <w:sz w:val="24"/>
          <w:szCs w:val="24"/>
          <w:cs/>
          <w:lang w:bidi="bn-BD"/>
        </w:rPr>
      </w:pPr>
      <w:r>
        <w:rPr>
          <w:rFonts w:ascii="Kalpurush" w:hAnsi="Kalpurush" w:cs="Kalpurush" w:hint="cs"/>
          <w:sz w:val="24"/>
          <w:szCs w:val="24"/>
          <w:cs/>
          <w:lang w:bidi="bn-BD"/>
        </w:rPr>
        <w:t>বাণীটি ইয়াহইয়া আল-হুসাইনী</w:t>
      </w:r>
      <w:r w:rsidR="000C73CE" w:rsidRPr="00B50573">
        <w:rPr>
          <w:rFonts w:ascii="Kalpurush" w:hAnsi="Kalpurush" w:cs="Kalpurush" w:hint="cs"/>
          <w:sz w:val="24"/>
          <w:szCs w:val="24"/>
          <w:cs/>
          <w:lang w:bidi="bn-BD"/>
        </w:rPr>
        <w:t xml:space="preserve"> বুকাইর</w:t>
      </w:r>
      <w:r w:rsidR="00A232C0">
        <w:rPr>
          <w:rFonts w:ascii="Kalpurush" w:hAnsi="Kalpurush" w:cs="Kalpurush" w:hint="cs"/>
          <w:sz w:val="24"/>
          <w:szCs w:val="24"/>
          <w:cs/>
          <w:lang w:bidi="bn-BD"/>
        </w:rPr>
        <w:t xml:space="preserve"> ইবন</w:t>
      </w:r>
      <w:r w:rsidR="000C73CE" w:rsidRPr="00B50573">
        <w:rPr>
          <w:rFonts w:ascii="Kalpurush" w:hAnsi="Kalpurush" w:cs="Kalpurush" w:hint="cs"/>
          <w:sz w:val="24"/>
          <w:szCs w:val="24"/>
          <w:cs/>
          <w:lang w:bidi="bn-BD"/>
        </w:rPr>
        <w:t xml:space="preserve"> আব্দুল্লাহ থেকে মারফু</w:t>
      </w:r>
      <w:r>
        <w:rPr>
          <w:rFonts w:ascii="Kalpurush" w:hAnsi="Kalpurush" w:cs="Kalpurush" w:hint="cs"/>
          <w:sz w:val="24"/>
          <w:szCs w:val="24"/>
          <w:cs/>
          <w:lang w:bidi="bn-BD"/>
        </w:rPr>
        <w:t>‘</w:t>
      </w:r>
      <w:r w:rsidR="000C73CE" w:rsidRPr="00B50573">
        <w:rPr>
          <w:rFonts w:ascii="Kalpurush" w:hAnsi="Kalpurush" w:cs="Kalpurush" w:hint="cs"/>
          <w:sz w:val="24"/>
          <w:szCs w:val="24"/>
          <w:cs/>
          <w:lang w:bidi="bn-BD"/>
        </w:rPr>
        <w:t xml:space="preserve"> হিসেবে উদ্ধৃত করেছেন।</w:t>
      </w:r>
    </w:p>
    <w:p w:rsidR="000C73CE" w:rsidRPr="00B50573" w:rsidRDefault="003D2918" w:rsidP="000C73CE">
      <w:pPr>
        <w:bidi w:val="0"/>
        <w:jc w:val="both"/>
        <w:rPr>
          <w:rFonts w:ascii="Kalpurush" w:hAnsi="Kalpurush" w:cs="Kalpurush"/>
          <w:sz w:val="24"/>
          <w:szCs w:val="24"/>
          <w:cs/>
          <w:lang w:bidi="bn-BD"/>
        </w:rPr>
      </w:pPr>
      <w:r>
        <w:rPr>
          <w:rFonts w:ascii="Kalpurush" w:hAnsi="Kalpurush" w:cs="Kalpurush" w:hint="cs"/>
          <w:sz w:val="24"/>
          <w:szCs w:val="24"/>
          <w:cs/>
          <w:lang w:bidi="bn-BD"/>
        </w:rPr>
        <w:t>ইবন</w:t>
      </w:r>
      <w:r w:rsidR="000C73CE" w:rsidRPr="00B50573">
        <w:rPr>
          <w:rFonts w:ascii="Kalpurush" w:hAnsi="Kalpurush" w:cs="Kalpurush" w:hint="cs"/>
          <w:sz w:val="24"/>
          <w:szCs w:val="24"/>
          <w:cs/>
          <w:lang w:bidi="bn-BD"/>
        </w:rPr>
        <w:t xml:space="preserve"> আব্দুল হাদি বলেন: “</w:t>
      </w:r>
      <w:r w:rsidR="009479A2">
        <w:rPr>
          <w:rFonts w:ascii="Kalpurush" w:hAnsi="Kalpurush" w:cs="Kalpurush" w:hint="cs"/>
          <w:sz w:val="24"/>
          <w:szCs w:val="24"/>
          <w:cs/>
          <w:lang w:bidi="bn-BD"/>
        </w:rPr>
        <w:t>হাদীস</w:t>
      </w:r>
      <w:r w:rsidR="000C73CE" w:rsidRPr="00B50573">
        <w:rPr>
          <w:rFonts w:ascii="Kalpurush" w:hAnsi="Kalpurush" w:cs="Kalpurush" w:hint="cs"/>
          <w:sz w:val="24"/>
          <w:szCs w:val="24"/>
          <w:cs/>
          <w:lang w:bidi="bn-BD"/>
        </w:rPr>
        <w:t>টি বাতিল, তার কোনো ভিত্তি নেই, দ্বিতীয়ত</w:t>
      </w:r>
      <w:r>
        <w:rPr>
          <w:rFonts w:ascii="Kalpurush" w:hAnsi="Kalpurush" w:cs="Kalpurush" w:hint="cs"/>
          <w:sz w:val="24"/>
          <w:szCs w:val="24"/>
          <w:cs/>
          <w:lang w:bidi="bn-BD"/>
        </w:rPr>
        <w:t>ঃ</w:t>
      </w:r>
      <w:r w:rsidR="000C73CE" w:rsidRPr="00B50573">
        <w:rPr>
          <w:rFonts w:ascii="Kalpurush" w:hAnsi="Kalpurush" w:cs="Kalpurush" w:hint="cs"/>
          <w:sz w:val="24"/>
          <w:szCs w:val="24"/>
          <w:cs/>
          <w:lang w:bidi="bn-BD"/>
        </w:rPr>
        <w:t xml:space="preserve"> এতে কবরের উদ্দেশ্যে সফর করার কোনো দাবি বা অর্থ নেই”।</w:t>
      </w:r>
      <w:r w:rsidR="000C73CE" w:rsidRPr="00B50573">
        <w:rPr>
          <w:rStyle w:val="FootnoteReference"/>
          <w:rFonts w:ascii="Kalpurush" w:hAnsi="Kalpurush" w:cs="Kalpurush"/>
          <w:sz w:val="24"/>
          <w:szCs w:val="24"/>
          <w:cs/>
          <w:lang w:bidi="bn-BD"/>
        </w:rPr>
        <w:footnoteReference w:id="63"/>
      </w:r>
    </w:p>
    <w:p w:rsidR="000C73CE" w:rsidRPr="00E22F11" w:rsidRDefault="000C73CE" w:rsidP="003D2918">
      <w:pPr>
        <w:ind w:firstLine="26"/>
        <w:jc w:val="lowKashida"/>
        <w:rPr>
          <w:rFonts w:cs="KFGQPC Uthman Taha Naskh"/>
          <w:color w:val="000099"/>
          <w:sz w:val="24"/>
          <w:szCs w:val="24"/>
          <w:rtl/>
        </w:rPr>
      </w:pPr>
      <w:r w:rsidRPr="00E22F11">
        <w:rPr>
          <w:rFonts w:cs="KFGQPC Uthman Taha Naskh"/>
          <w:color w:val="000099"/>
          <w:sz w:val="24"/>
          <w:szCs w:val="24"/>
          <w:rtl/>
        </w:rPr>
        <w:lastRenderedPageBreak/>
        <w:t xml:space="preserve">11ـ </w:t>
      </w:r>
      <w:r w:rsidRPr="00E22F11">
        <w:rPr>
          <w:rFonts w:ascii="Arial" w:eastAsia="Times New Roman" w:hAnsi="Arial" w:cs="KFGQPC Uthman Taha Naskh" w:hint="cs"/>
          <w:color w:val="000099"/>
          <w:sz w:val="24"/>
          <w:szCs w:val="24"/>
          <w:rtl/>
          <w:lang w:bidi="ar-EG"/>
        </w:rPr>
        <w:t>«</w:t>
      </w:r>
      <w:r w:rsidRPr="00E22F11">
        <w:rPr>
          <w:rFonts w:cs="KFGQPC Uthman Taha Naskh"/>
          <w:color w:val="000099"/>
          <w:sz w:val="24"/>
          <w:szCs w:val="24"/>
          <w:rtl/>
        </w:rPr>
        <w:t>من لم تمكنه زيارتي فليزر قبر إبراهيم الخليل</w:t>
      </w:r>
      <w:r w:rsidRPr="00E22F11">
        <w:rPr>
          <w:rFonts w:ascii="Arial" w:eastAsia="Times New Roman" w:hAnsi="Arial" w:cs="KFGQPC Uthman Taha Naskh" w:hint="cs"/>
          <w:color w:val="000099"/>
          <w:sz w:val="24"/>
          <w:szCs w:val="24"/>
          <w:rtl/>
          <w:lang w:bidi="ar-EG"/>
        </w:rPr>
        <w:t>»</w:t>
      </w:r>
      <w:r w:rsidRPr="00E22F11">
        <w:rPr>
          <w:rFonts w:cs="KFGQPC Uthman Taha Naskh"/>
          <w:color w:val="000099"/>
          <w:sz w:val="24"/>
          <w:szCs w:val="24"/>
          <w:rtl/>
        </w:rPr>
        <w:t>.</w:t>
      </w:r>
    </w:p>
    <w:p w:rsidR="000C73CE" w:rsidRPr="00B50573" w:rsidRDefault="000C73CE" w:rsidP="000C73CE">
      <w:pPr>
        <w:bidi w:val="0"/>
        <w:jc w:val="both"/>
        <w:rPr>
          <w:rFonts w:ascii="Kalpurush" w:hAnsi="Kalpurush" w:cs="Kalpurush"/>
          <w:sz w:val="24"/>
          <w:szCs w:val="24"/>
          <w:cs/>
          <w:lang w:bidi="bn-BD"/>
        </w:rPr>
      </w:pPr>
      <w:r w:rsidRPr="00B50573">
        <w:rPr>
          <w:rFonts w:ascii="Kalpurush" w:hAnsi="Kalpurush" w:cs="Kalpurush" w:hint="cs"/>
          <w:sz w:val="24"/>
          <w:szCs w:val="24"/>
          <w:cs/>
          <w:lang w:bidi="bn-BD"/>
        </w:rPr>
        <w:t xml:space="preserve">১১. “আমার যিয়ারত করা যার পক্ষে সম্ভব </w:t>
      </w:r>
      <w:r w:rsidR="009479A2">
        <w:rPr>
          <w:rFonts w:ascii="Kalpurush" w:hAnsi="Kalpurush" w:cs="Kalpurush" w:hint="cs"/>
          <w:sz w:val="24"/>
          <w:szCs w:val="24"/>
          <w:cs/>
          <w:lang w:bidi="bn-BD"/>
        </w:rPr>
        <w:t>হয় নি</w:t>
      </w:r>
      <w:r w:rsidR="003D2918">
        <w:rPr>
          <w:rFonts w:ascii="Kalpurush" w:hAnsi="Kalpurush" w:cs="Kalpurush" w:hint="cs"/>
          <w:sz w:val="24"/>
          <w:szCs w:val="24"/>
          <w:cs/>
          <w:lang w:bidi="bn-BD"/>
        </w:rPr>
        <w:t>, সে যেন ইবরাহীম খলী</w:t>
      </w:r>
      <w:r w:rsidRPr="00B50573">
        <w:rPr>
          <w:rFonts w:ascii="Kalpurush" w:hAnsi="Kalpurush" w:cs="Kalpurush" w:hint="cs"/>
          <w:sz w:val="24"/>
          <w:szCs w:val="24"/>
          <w:cs/>
          <w:lang w:bidi="bn-BD"/>
        </w:rPr>
        <w:t>লের কবর যিয়ারত করে”।</w:t>
      </w:r>
    </w:p>
    <w:p w:rsidR="000C73CE" w:rsidRPr="00B50573" w:rsidRDefault="003D2918" w:rsidP="000C73CE">
      <w:pPr>
        <w:bidi w:val="0"/>
        <w:jc w:val="both"/>
        <w:rPr>
          <w:rFonts w:ascii="Kalpurush" w:hAnsi="Kalpurush" w:cs="Kalpurush"/>
          <w:sz w:val="24"/>
          <w:szCs w:val="24"/>
          <w:cs/>
          <w:lang w:bidi="bn-BD"/>
        </w:rPr>
      </w:pPr>
      <w:r>
        <w:rPr>
          <w:rFonts w:ascii="Kalpurush" w:hAnsi="Kalpurush" w:cs="Kalpurush" w:hint="cs"/>
          <w:sz w:val="24"/>
          <w:szCs w:val="24"/>
          <w:cs/>
          <w:lang w:bidi="bn-BD"/>
        </w:rPr>
        <w:t>ইবন</w:t>
      </w:r>
      <w:r w:rsidR="000C73CE" w:rsidRPr="00B50573">
        <w:rPr>
          <w:rFonts w:ascii="Kalpurush" w:hAnsi="Kalpurush" w:cs="Kalpurush" w:hint="cs"/>
          <w:sz w:val="24"/>
          <w:szCs w:val="24"/>
          <w:cs/>
          <w:lang w:bidi="bn-BD"/>
        </w:rPr>
        <w:t xml:space="preserve"> আব্দুল হাদি বলেছেন: “</w:t>
      </w:r>
      <w:r w:rsidR="009479A2">
        <w:rPr>
          <w:rFonts w:ascii="Kalpurush" w:hAnsi="Kalpurush" w:cs="Kalpurush" w:hint="cs"/>
          <w:sz w:val="24"/>
          <w:szCs w:val="24"/>
          <w:cs/>
          <w:lang w:bidi="bn-BD"/>
        </w:rPr>
        <w:t>হাদীস</w:t>
      </w:r>
      <w:r w:rsidR="000C73CE" w:rsidRPr="00B50573">
        <w:rPr>
          <w:rFonts w:ascii="Kalpurush" w:hAnsi="Kalpurush" w:cs="Kalpurush" w:hint="cs"/>
          <w:sz w:val="24"/>
          <w:szCs w:val="24"/>
          <w:cs/>
          <w:lang w:bidi="bn-BD"/>
        </w:rPr>
        <w:t>টি বানোয়াট ও মিথ্যা সংবাদের অন্তর্ভুক্ত, যার ইলমের সাথে ন্যূনতম সম্পর্ক রয়েছে সে অনায়াসে জানবে</w:t>
      </w:r>
      <w:r w:rsidR="00A232C0">
        <w:rPr>
          <w:rFonts w:ascii="Kalpurush" w:hAnsi="Kalpurush" w:cs="Kalpurush" w:hint="cs"/>
          <w:sz w:val="24"/>
          <w:szCs w:val="24"/>
          <w:cs/>
          <w:lang w:bidi="bn-BD"/>
        </w:rPr>
        <w:t xml:space="preserve"> হাদীস</w:t>
      </w:r>
      <w:r w:rsidR="000C73CE" w:rsidRPr="00B50573">
        <w:rPr>
          <w:rFonts w:ascii="Kalpurush" w:hAnsi="Kalpurush" w:cs="Kalpurush" w:hint="cs"/>
          <w:sz w:val="24"/>
          <w:szCs w:val="24"/>
          <w:cs/>
          <w:lang w:bidi="bn-BD"/>
        </w:rPr>
        <w:t>টি বানোয়াট ও রচনা করা সংবাদ। এ জাতীয় মিথ্যা</w:t>
      </w:r>
      <w:r w:rsidR="009479A2">
        <w:rPr>
          <w:rFonts w:ascii="Kalpurush" w:hAnsi="Kalpurush" w:cs="Kalpurush" w:hint="cs"/>
          <w:sz w:val="24"/>
          <w:szCs w:val="24"/>
          <w:cs/>
          <w:lang w:bidi="bn-BD"/>
        </w:rPr>
        <w:t xml:space="preserve"> হাদীসের</w:t>
      </w:r>
      <w:r w:rsidR="000C73CE" w:rsidRPr="00B50573">
        <w:rPr>
          <w:rFonts w:ascii="Kalpurush" w:hAnsi="Kalpurush" w:cs="Kalpurush" w:hint="cs"/>
          <w:sz w:val="24"/>
          <w:szCs w:val="24"/>
          <w:cs/>
          <w:lang w:bidi="bn-BD"/>
        </w:rPr>
        <w:t xml:space="preserve"> খারাপি বর্ণনা করার উদ্দেশ্য ব্যতীত মানুষের সামনে তা বর্ণনা করা বৈধ নয়”</w:t>
      </w:r>
      <w:r w:rsidR="000C73CE" w:rsidRPr="004F39FB">
        <w:rPr>
          <w:rFonts w:ascii="Kalpurush" w:hAnsi="Kalpurush" w:cs="SolaimanLipi" w:hint="cs"/>
          <w:sz w:val="24"/>
          <w:szCs w:val="24"/>
          <w:cs/>
          <w:lang w:bidi="hi-IN"/>
        </w:rPr>
        <w:t>।</w:t>
      </w:r>
      <w:r w:rsidR="000C73CE" w:rsidRPr="00B50573">
        <w:rPr>
          <w:rStyle w:val="FootnoteReference"/>
          <w:rFonts w:ascii="Kalpurush" w:hAnsi="Kalpurush" w:cs="Kalpurush"/>
          <w:sz w:val="24"/>
          <w:szCs w:val="24"/>
          <w:cs/>
          <w:lang w:bidi="bn-BD"/>
        </w:rPr>
        <w:footnoteReference w:id="64"/>
      </w:r>
    </w:p>
    <w:p w:rsidR="000C73CE" w:rsidRPr="00E22F11" w:rsidRDefault="000C73CE" w:rsidP="003D2918">
      <w:pPr>
        <w:ind w:firstLine="26"/>
        <w:jc w:val="lowKashida"/>
        <w:rPr>
          <w:rFonts w:cs="KFGQPC Uthman Taha Naskh"/>
          <w:color w:val="000099"/>
          <w:sz w:val="24"/>
          <w:szCs w:val="24"/>
          <w:rtl/>
        </w:rPr>
      </w:pPr>
      <w:r w:rsidRPr="00E22F11">
        <w:rPr>
          <w:rFonts w:cs="KFGQPC Uthman Taha Naskh"/>
          <w:color w:val="000099"/>
          <w:sz w:val="24"/>
          <w:szCs w:val="24"/>
          <w:rtl/>
        </w:rPr>
        <w:t xml:space="preserve">12ـ </w:t>
      </w:r>
      <w:r w:rsidRPr="00E22F11">
        <w:rPr>
          <w:rFonts w:ascii="Arial" w:eastAsia="Times New Roman" w:hAnsi="Arial" w:cs="KFGQPC Uthman Taha Naskh" w:hint="cs"/>
          <w:color w:val="000099"/>
          <w:sz w:val="24"/>
          <w:szCs w:val="24"/>
          <w:rtl/>
          <w:lang w:bidi="ar-EG"/>
        </w:rPr>
        <w:t>«</w:t>
      </w:r>
      <w:r w:rsidRPr="00E22F11">
        <w:rPr>
          <w:rFonts w:cs="KFGQPC Uthman Taha Naskh"/>
          <w:color w:val="000099"/>
          <w:sz w:val="24"/>
          <w:szCs w:val="24"/>
          <w:rtl/>
        </w:rPr>
        <w:t>من حج حجة الإسلام، وزار قبري، وغزا غزوة، وصلى عليَّ في بيت المقدس لم يسأله الله فيما افترض عليه</w:t>
      </w:r>
      <w:r w:rsidRPr="00E22F11">
        <w:rPr>
          <w:rFonts w:ascii="Arial" w:eastAsia="Times New Roman" w:hAnsi="Arial" w:cs="KFGQPC Uthman Taha Naskh" w:hint="cs"/>
          <w:color w:val="000099"/>
          <w:sz w:val="24"/>
          <w:szCs w:val="24"/>
          <w:rtl/>
          <w:lang w:bidi="ar-EG"/>
        </w:rPr>
        <w:t>»</w:t>
      </w:r>
      <w:r w:rsidRPr="00E22F11">
        <w:rPr>
          <w:rFonts w:cs="KFGQPC Uthman Taha Naskh"/>
          <w:color w:val="000099"/>
          <w:sz w:val="24"/>
          <w:szCs w:val="24"/>
          <w:rtl/>
        </w:rPr>
        <w:t>.</w:t>
      </w:r>
    </w:p>
    <w:p w:rsidR="000C73CE" w:rsidRPr="00B50573" w:rsidRDefault="000C73CE" w:rsidP="000C73CE">
      <w:pPr>
        <w:bidi w:val="0"/>
        <w:jc w:val="both"/>
        <w:rPr>
          <w:rFonts w:ascii="Kalpurush" w:hAnsi="Kalpurush" w:cs="Kalpurush"/>
          <w:sz w:val="24"/>
          <w:szCs w:val="24"/>
          <w:cs/>
          <w:lang w:bidi="bn-BD"/>
        </w:rPr>
      </w:pPr>
      <w:r w:rsidRPr="00B50573">
        <w:rPr>
          <w:rFonts w:ascii="Kalpurush" w:hAnsi="Kalpurush" w:cs="Kalpurush" w:hint="cs"/>
          <w:sz w:val="24"/>
          <w:szCs w:val="24"/>
          <w:cs/>
          <w:lang w:bidi="bn-BD"/>
        </w:rPr>
        <w:t xml:space="preserve">১২. “যে ইসলামের হজ সম্পাদন করল, আমার কবর </w:t>
      </w:r>
      <w:r w:rsidR="003D2918">
        <w:rPr>
          <w:rFonts w:ascii="Kalpurush" w:hAnsi="Kalpurush" w:cs="Kalpurush" w:hint="cs"/>
          <w:sz w:val="24"/>
          <w:szCs w:val="24"/>
          <w:cs/>
          <w:lang w:bidi="bn-BD"/>
        </w:rPr>
        <w:t>যিয়ারত করল, কোনো যুদ্ধে অংশ নিল</w:t>
      </w:r>
      <w:r w:rsidRPr="00B50573">
        <w:rPr>
          <w:rFonts w:ascii="Kalpurush" w:hAnsi="Kalpurush" w:cs="Kalpurush" w:hint="cs"/>
          <w:sz w:val="24"/>
          <w:szCs w:val="24"/>
          <w:cs/>
          <w:lang w:bidi="bn-BD"/>
        </w:rPr>
        <w:t xml:space="preserve"> এবং বায়তুল মাকদিসে আমার</w:t>
      </w:r>
      <w:r w:rsidR="009479A2">
        <w:rPr>
          <w:rFonts w:ascii="Kalpurush" w:hAnsi="Kalpurush" w:cs="Kalpurush" w:hint="cs"/>
          <w:sz w:val="24"/>
          <w:szCs w:val="24"/>
          <w:cs/>
          <w:lang w:bidi="bn-BD"/>
        </w:rPr>
        <w:t xml:space="preserve"> ওপর </w:t>
      </w:r>
      <w:r w:rsidRPr="00B50573">
        <w:rPr>
          <w:rFonts w:ascii="Kalpurush" w:hAnsi="Kalpurush" w:cs="Kalpurush" w:hint="cs"/>
          <w:sz w:val="24"/>
          <w:szCs w:val="24"/>
          <w:cs/>
          <w:lang w:bidi="bn-BD"/>
        </w:rPr>
        <w:t>সালাম পাঠ করল, আল্লাহ তার</w:t>
      </w:r>
      <w:r w:rsidR="009479A2">
        <w:rPr>
          <w:rFonts w:ascii="Kalpurush" w:hAnsi="Kalpurush" w:cs="Kalpurush" w:hint="cs"/>
          <w:sz w:val="24"/>
          <w:szCs w:val="24"/>
          <w:cs/>
          <w:lang w:bidi="bn-BD"/>
        </w:rPr>
        <w:t xml:space="preserve"> ওপর </w:t>
      </w:r>
      <w:r w:rsidRPr="00B50573">
        <w:rPr>
          <w:rFonts w:ascii="Kalpurush" w:hAnsi="Kalpurush" w:cs="Kalpurush" w:hint="cs"/>
          <w:sz w:val="24"/>
          <w:szCs w:val="24"/>
          <w:cs/>
          <w:lang w:bidi="bn-BD"/>
        </w:rPr>
        <w:t>যা ফরয করেছেন সে সম্পর্কে জিজ্ঞাসা করবেন না”।</w:t>
      </w:r>
      <w:r w:rsidRPr="00B50573">
        <w:rPr>
          <w:rStyle w:val="FootnoteReference"/>
          <w:rFonts w:ascii="Kalpurush" w:hAnsi="Kalpurush" w:cs="Kalpurush"/>
          <w:sz w:val="24"/>
          <w:szCs w:val="24"/>
          <w:cs/>
          <w:lang w:bidi="bn-BD"/>
        </w:rPr>
        <w:footnoteReference w:id="65"/>
      </w:r>
    </w:p>
    <w:p w:rsidR="000C73CE" w:rsidRPr="00B50573" w:rsidRDefault="000C73CE" w:rsidP="000C73CE">
      <w:pPr>
        <w:bidi w:val="0"/>
        <w:jc w:val="both"/>
        <w:rPr>
          <w:rFonts w:ascii="Kalpurush" w:hAnsi="Kalpurush" w:cs="Kalpurush"/>
          <w:sz w:val="24"/>
          <w:szCs w:val="24"/>
          <w:cs/>
          <w:lang w:bidi="bn-BD"/>
        </w:rPr>
      </w:pPr>
      <w:r w:rsidRPr="00B50573">
        <w:rPr>
          <w:rFonts w:ascii="Kalpurush" w:hAnsi="Kalpurush" w:cs="Kalpurush" w:hint="cs"/>
          <w:sz w:val="24"/>
          <w:szCs w:val="24"/>
          <w:cs/>
          <w:lang w:bidi="bn-BD"/>
        </w:rPr>
        <w:t>আবুল ফাতহ আযদি তার ফাওয়ায়েদের দ্বিতীয় খণ্ডে</w:t>
      </w:r>
      <w:r w:rsidR="00A232C0">
        <w:rPr>
          <w:rFonts w:ascii="Kalpurush" w:hAnsi="Kalpurush" w:cs="Kalpurush" w:hint="cs"/>
          <w:sz w:val="24"/>
          <w:szCs w:val="24"/>
          <w:cs/>
          <w:lang w:bidi="bn-BD"/>
        </w:rPr>
        <w:t xml:space="preserve"> হাদীস</w:t>
      </w:r>
      <w:r w:rsidRPr="00B50573">
        <w:rPr>
          <w:rFonts w:ascii="Kalpurush" w:hAnsi="Kalpurush" w:cs="Kalpurush" w:hint="cs"/>
          <w:sz w:val="24"/>
          <w:szCs w:val="24"/>
          <w:cs/>
          <w:lang w:bidi="bn-BD"/>
        </w:rPr>
        <w:t>টি উদ্ধৃত করেছেন, আবু সাহল</w:t>
      </w:r>
      <w:r w:rsidR="00A232C0">
        <w:rPr>
          <w:rFonts w:ascii="Kalpurush" w:hAnsi="Kalpurush" w:cs="Kalpurush" w:hint="cs"/>
          <w:sz w:val="24"/>
          <w:szCs w:val="24"/>
          <w:cs/>
          <w:lang w:bidi="bn-BD"/>
        </w:rPr>
        <w:t xml:space="preserve"> ইবন</w:t>
      </w:r>
      <w:r w:rsidRPr="00B50573">
        <w:rPr>
          <w:rFonts w:ascii="Kalpurush" w:hAnsi="Kalpurush" w:cs="Kalpurush" w:hint="cs"/>
          <w:sz w:val="24"/>
          <w:szCs w:val="24"/>
          <w:cs/>
          <w:lang w:bidi="bn-BD"/>
        </w:rPr>
        <w:t xml:space="preserve"> আব্দুল্লাহ আল-মিসসিসি থেকে, সে হাসান</w:t>
      </w:r>
      <w:r w:rsidR="00A232C0">
        <w:rPr>
          <w:rFonts w:ascii="Kalpurush" w:hAnsi="Kalpurush" w:cs="Kalpurush" w:hint="cs"/>
          <w:sz w:val="24"/>
          <w:szCs w:val="24"/>
          <w:cs/>
          <w:lang w:bidi="bn-BD"/>
        </w:rPr>
        <w:t xml:space="preserve"> ইবন</w:t>
      </w:r>
      <w:r w:rsidRPr="00B50573">
        <w:rPr>
          <w:rFonts w:ascii="Kalpurush" w:hAnsi="Kalpurush" w:cs="Kalpurush" w:hint="cs"/>
          <w:sz w:val="24"/>
          <w:szCs w:val="24"/>
          <w:cs/>
          <w:lang w:bidi="bn-BD"/>
        </w:rPr>
        <w:t xml:space="preserve"> উসমান আয-যিয়াদি থেকে।</w:t>
      </w:r>
    </w:p>
    <w:p w:rsidR="000C73CE" w:rsidRPr="00B50573" w:rsidRDefault="000C73CE" w:rsidP="003D2918">
      <w:pPr>
        <w:bidi w:val="0"/>
        <w:jc w:val="both"/>
        <w:rPr>
          <w:rFonts w:ascii="Kalpurush" w:hAnsi="Kalpurush" w:cs="Kalpurush"/>
          <w:sz w:val="24"/>
          <w:szCs w:val="24"/>
          <w:cs/>
          <w:lang w:bidi="bn-BD"/>
        </w:rPr>
      </w:pPr>
      <w:r w:rsidRPr="00B50573">
        <w:rPr>
          <w:rFonts w:ascii="Kalpurush" w:hAnsi="Kalpurush" w:cs="Kalpurush" w:hint="cs"/>
          <w:sz w:val="24"/>
          <w:szCs w:val="24"/>
          <w:cs/>
          <w:lang w:bidi="bn-BD"/>
        </w:rPr>
        <w:t>ইমাম</w:t>
      </w:r>
      <w:r w:rsidR="009479A2">
        <w:rPr>
          <w:rFonts w:ascii="Kalpurush" w:hAnsi="Kalpurush" w:cs="Kalpurush" w:hint="cs"/>
          <w:sz w:val="24"/>
          <w:szCs w:val="24"/>
          <w:cs/>
          <w:lang w:bidi="bn-BD"/>
        </w:rPr>
        <w:t xml:space="preserve"> যাহাবী </w:t>
      </w:r>
      <w:r w:rsidRPr="00B50573">
        <w:rPr>
          <w:rFonts w:ascii="Kalpurush" w:hAnsi="Kalpurush" w:cs="Kalpurush" w:hint="cs"/>
          <w:sz w:val="24"/>
          <w:szCs w:val="24"/>
          <w:cs/>
          <w:lang w:bidi="bn-BD"/>
        </w:rPr>
        <w:t>বলেন: হাসান</w:t>
      </w:r>
      <w:r w:rsidR="00A232C0">
        <w:rPr>
          <w:rFonts w:ascii="Kalpurush" w:hAnsi="Kalpurush" w:cs="Kalpurush" w:hint="cs"/>
          <w:sz w:val="24"/>
          <w:szCs w:val="24"/>
          <w:cs/>
          <w:lang w:bidi="bn-BD"/>
        </w:rPr>
        <w:t xml:space="preserve"> ইবন</w:t>
      </w:r>
      <w:r w:rsidRPr="00B50573">
        <w:rPr>
          <w:rFonts w:ascii="Kalpurush" w:hAnsi="Kalpurush" w:cs="Kalpurush" w:hint="cs"/>
          <w:sz w:val="24"/>
          <w:szCs w:val="24"/>
          <w:cs/>
          <w:lang w:bidi="bn-BD"/>
        </w:rPr>
        <w:t xml:space="preserve"> উসমান আয-যিয়াদি থেকে গ্রহণ করা বদরের</w:t>
      </w:r>
      <w:r w:rsidR="00A232C0">
        <w:rPr>
          <w:rFonts w:ascii="Kalpurush" w:hAnsi="Kalpurush" w:cs="Kalpurush" w:hint="cs"/>
          <w:sz w:val="24"/>
          <w:szCs w:val="24"/>
          <w:cs/>
          <w:lang w:bidi="bn-BD"/>
        </w:rPr>
        <w:t xml:space="preserve"> হাদীস</w:t>
      </w:r>
      <w:r w:rsidRPr="00B50573">
        <w:rPr>
          <w:rFonts w:ascii="Kalpurush" w:hAnsi="Kalpurush" w:cs="Kalpurush" w:hint="cs"/>
          <w:sz w:val="24"/>
          <w:szCs w:val="24"/>
          <w:cs/>
          <w:lang w:bidi="bn-BD"/>
        </w:rPr>
        <w:t xml:space="preserve"> বাতিল অর্থাৎ অত্র</w:t>
      </w:r>
      <w:r w:rsidR="00A232C0">
        <w:rPr>
          <w:rFonts w:ascii="Kalpurush" w:hAnsi="Kalpurush" w:cs="Kalpurush" w:hint="cs"/>
          <w:sz w:val="24"/>
          <w:szCs w:val="24"/>
          <w:cs/>
          <w:lang w:bidi="bn-BD"/>
        </w:rPr>
        <w:t xml:space="preserve"> হাদীস</w:t>
      </w:r>
      <w:r w:rsidR="003D2918" w:rsidRPr="00F61FEB">
        <w:rPr>
          <w:rFonts w:ascii="Kalpurush" w:hAnsi="Kalpurush" w:cs="SolaimanLipi" w:hint="cs"/>
          <w:sz w:val="24"/>
          <w:szCs w:val="24"/>
          <w:cs/>
          <w:lang w:bidi="hi-IN"/>
        </w:rPr>
        <w:t xml:space="preserve">। </w:t>
      </w:r>
      <w:r w:rsidR="003D2918" w:rsidRPr="00F61FEB">
        <w:rPr>
          <w:rFonts w:ascii="Kalpurush" w:hAnsi="Kalpurush" w:cs="Kalpurush" w:hint="cs"/>
          <w:sz w:val="24"/>
          <w:szCs w:val="24"/>
          <w:cs/>
          <w:lang w:bidi="bn-IN"/>
        </w:rPr>
        <w:t>তার</w:t>
      </w:r>
      <w:r w:rsidRPr="00B50573">
        <w:rPr>
          <w:rFonts w:ascii="Kalpurush" w:hAnsi="Kalpurush" w:cs="Kalpurush" w:hint="cs"/>
          <w:sz w:val="24"/>
          <w:szCs w:val="24"/>
          <w:cs/>
          <w:lang w:bidi="bn-BD"/>
        </w:rPr>
        <w:t xml:space="preserve"> থেকে এ</w:t>
      </w:r>
      <w:r w:rsidR="00A232C0">
        <w:rPr>
          <w:rFonts w:ascii="Kalpurush" w:hAnsi="Kalpurush" w:cs="Kalpurush" w:hint="cs"/>
          <w:sz w:val="24"/>
          <w:szCs w:val="24"/>
          <w:cs/>
          <w:lang w:bidi="bn-BD"/>
        </w:rPr>
        <w:t xml:space="preserve"> হাদীস</w:t>
      </w:r>
      <w:r w:rsidRPr="00B50573">
        <w:rPr>
          <w:rFonts w:ascii="Kalpurush" w:hAnsi="Kalpurush" w:cs="Kalpurush" w:hint="cs"/>
          <w:sz w:val="24"/>
          <w:szCs w:val="24"/>
          <w:cs/>
          <w:lang w:bidi="bn-BD"/>
        </w:rPr>
        <w:t xml:space="preserve"> নু</w:t>
      </w:r>
      <w:r w:rsidR="003D2918">
        <w:rPr>
          <w:rFonts w:ascii="Kalpurush" w:hAnsi="Kalpurush" w:cs="Kalpurush" w:hint="cs"/>
          <w:sz w:val="24"/>
          <w:szCs w:val="24"/>
          <w:cs/>
          <w:lang w:bidi="bn-BD"/>
        </w:rPr>
        <w:t>‘</w:t>
      </w:r>
      <w:r w:rsidRPr="00B50573">
        <w:rPr>
          <w:rFonts w:ascii="Kalpurush" w:hAnsi="Kalpurush" w:cs="Kalpurush" w:hint="cs"/>
          <w:sz w:val="24"/>
          <w:szCs w:val="24"/>
          <w:cs/>
          <w:lang w:bidi="bn-BD"/>
        </w:rPr>
        <w:t>মান</w:t>
      </w:r>
      <w:r w:rsidR="00A232C0">
        <w:rPr>
          <w:rFonts w:ascii="Kalpurush" w:hAnsi="Kalpurush" w:cs="Kalpurush" w:hint="cs"/>
          <w:sz w:val="24"/>
          <w:szCs w:val="24"/>
          <w:cs/>
          <w:lang w:bidi="bn-BD"/>
        </w:rPr>
        <w:t xml:space="preserve"> ইবন</w:t>
      </w:r>
      <w:r w:rsidRPr="00B50573">
        <w:rPr>
          <w:rFonts w:ascii="Kalpurush" w:hAnsi="Kalpurush" w:cs="Kalpurush" w:hint="cs"/>
          <w:sz w:val="24"/>
          <w:szCs w:val="24"/>
          <w:cs/>
          <w:lang w:bidi="bn-BD"/>
        </w:rPr>
        <w:t xml:space="preserve"> হারুনও বর্ণনা করেছেন।</w:t>
      </w:r>
      <w:r w:rsidRPr="00B50573">
        <w:rPr>
          <w:rStyle w:val="FootnoteReference"/>
          <w:rFonts w:ascii="Kalpurush" w:hAnsi="Kalpurush" w:cs="Kalpurush"/>
          <w:sz w:val="24"/>
          <w:szCs w:val="24"/>
          <w:cs/>
          <w:lang w:bidi="bn-BD"/>
        </w:rPr>
        <w:footnoteReference w:id="66"/>
      </w:r>
    </w:p>
    <w:p w:rsidR="000C73CE" w:rsidRPr="00B50573" w:rsidRDefault="000C73CE" w:rsidP="000C73CE">
      <w:pPr>
        <w:bidi w:val="0"/>
        <w:jc w:val="both"/>
        <w:rPr>
          <w:rFonts w:ascii="Kalpurush" w:hAnsi="Kalpurush" w:cs="Kalpurush"/>
          <w:sz w:val="24"/>
          <w:szCs w:val="24"/>
          <w:cs/>
          <w:lang w:bidi="bn-BD"/>
        </w:rPr>
      </w:pPr>
      <w:r w:rsidRPr="00B50573">
        <w:rPr>
          <w:rFonts w:ascii="Kalpurush" w:hAnsi="Kalpurush" w:cs="Kalpurush" w:hint="cs"/>
          <w:sz w:val="24"/>
          <w:szCs w:val="24"/>
          <w:cs/>
          <w:lang w:bidi="bn-BD"/>
        </w:rPr>
        <w:lastRenderedPageBreak/>
        <w:t>দ্বিতীয়ত</w:t>
      </w:r>
      <w:r w:rsidR="003D2918">
        <w:rPr>
          <w:rFonts w:ascii="Kalpurush" w:hAnsi="Kalpurush" w:cs="Kalpurush" w:hint="cs"/>
          <w:sz w:val="24"/>
          <w:szCs w:val="24"/>
          <w:cs/>
          <w:lang w:bidi="bn-BD"/>
        </w:rPr>
        <w:t>ঃ</w:t>
      </w:r>
      <w:r w:rsidRPr="00B50573">
        <w:rPr>
          <w:rFonts w:ascii="Kalpurush" w:hAnsi="Kalpurush" w:cs="Kalpurush" w:hint="cs"/>
          <w:sz w:val="24"/>
          <w:szCs w:val="24"/>
          <w:cs/>
          <w:lang w:bidi="bn-BD"/>
        </w:rPr>
        <w:t xml:space="preserve"> আবুল ফাতহ আযদি দুর্বল।</w:t>
      </w:r>
    </w:p>
    <w:p w:rsidR="000C73CE" w:rsidRPr="00B50573" w:rsidRDefault="003D2918" w:rsidP="000C73CE">
      <w:pPr>
        <w:bidi w:val="0"/>
        <w:jc w:val="both"/>
        <w:rPr>
          <w:rFonts w:ascii="Kalpurush" w:hAnsi="Kalpurush" w:cs="Kalpurush"/>
          <w:sz w:val="24"/>
          <w:szCs w:val="24"/>
          <w:cs/>
          <w:lang w:bidi="bn-BD"/>
        </w:rPr>
      </w:pPr>
      <w:r>
        <w:rPr>
          <w:rFonts w:ascii="Kalpurush" w:hAnsi="Kalpurush" w:cs="Kalpurush" w:hint="cs"/>
          <w:sz w:val="24"/>
          <w:szCs w:val="24"/>
          <w:cs/>
          <w:lang w:bidi="bn-BD"/>
        </w:rPr>
        <w:t>ইবনুল জাওযী বলেন: সে হাফে</w:t>
      </w:r>
      <w:r w:rsidR="000C73CE" w:rsidRPr="00B50573">
        <w:rPr>
          <w:rFonts w:ascii="Kalpurush" w:hAnsi="Kalpurush" w:cs="Kalpurush" w:hint="cs"/>
          <w:sz w:val="24"/>
          <w:szCs w:val="24"/>
          <w:cs/>
          <w:lang w:bidi="bn-BD"/>
        </w:rPr>
        <w:t>য ছিল, কিন্তু তার</w:t>
      </w:r>
      <w:r w:rsidR="009479A2">
        <w:rPr>
          <w:rFonts w:ascii="Kalpurush" w:hAnsi="Kalpurush" w:cs="Kalpurush" w:hint="cs"/>
          <w:sz w:val="24"/>
          <w:szCs w:val="24"/>
          <w:cs/>
          <w:lang w:bidi="bn-BD"/>
        </w:rPr>
        <w:t xml:space="preserve"> হাদীসে</w:t>
      </w:r>
      <w:r w:rsidR="000C73CE" w:rsidRPr="00B50573">
        <w:rPr>
          <w:rFonts w:ascii="Kalpurush" w:hAnsi="Kalpurush" w:cs="Kalpurush" w:hint="cs"/>
          <w:sz w:val="24"/>
          <w:szCs w:val="24"/>
          <w:cs/>
          <w:lang w:bidi="bn-BD"/>
        </w:rPr>
        <w:t xml:space="preserve"> অনেক মুনকার রয়েছে, মুহাদ্দিসগণ তাকে দুর্বল বলতেন।</w:t>
      </w:r>
      <w:r w:rsidR="000C73CE" w:rsidRPr="00B50573">
        <w:rPr>
          <w:rStyle w:val="FootnoteReference"/>
          <w:rFonts w:ascii="Kalpurush" w:hAnsi="Kalpurush" w:cs="Kalpurush"/>
          <w:sz w:val="24"/>
          <w:szCs w:val="24"/>
          <w:cs/>
          <w:lang w:bidi="bn-BD"/>
        </w:rPr>
        <w:footnoteReference w:id="67"/>
      </w:r>
    </w:p>
    <w:p w:rsidR="000C73CE" w:rsidRPr="00B50573" w:rsidRDefault="000C73CE" w:rsidP="000C73CE">
      <w:pPr>
        <w:bidi w:val="0"/>
        <w:jc w:val="both"/>
        <w:rPr>
          <w:rFonts w:ascii="Kalpurush" w:hAnsi="Kalpurush" w:cs="Kalpurush"/>
          <w:sz w:val="24"/>
          <w:szCs w:val="24"/>
          <w:cs/>
          <w:lang w:bidi="bn-BD"/>
        </w:rPr>
      </w:pPr>
      <w:r w:rsidRPr="00B50573">
        <w:rPr>
          <w:rFonts w:ascii="Kalpurush" w:hAnsi="Kalpurush" w:cs="Kalpurush" w:hint="cs"/>
          <w:sz w:val="24"/>
          <w:szCs w:val="24"/>
          <w:cs/>
          <w:lang w:bidi="bn-BD"/>
        </w:rPr>
        <w:t>খতিব বলেন: সে</w:t>
      </w:r>
      <w:r w:rsidR="00A232C0">
        <w:rPr>
          <w:rFonts w:ascii="Kalpurush" w:hAnsi="Kalpurush" w:cs="Kalpurush" w:hint="cs"/>
          <w:sz w:val="24"/>
          <w:szCs w:val="24"/>
          <w:cs/>
          <w:lang w:bidi="bn-BD"/>
        </w:rPr>
        <w:t xml:space="preserve"> হাদীস</w:t>
      </w:r>
      <w:r w:rsidRPr="00B50573">
        <w:rPr>
          <w:rFonts w:ascii="Kalpurush" w:hAnsi="Kalpurush" w:cs="Kalpurush" w:hint="cs"/>
          <w:sz w:val="24"/>
          <w:szCs w:val="24"/>
          <w:cs/>
          <w:lang w:bidi="bn-BD"/>
        </w:rPr>
        <w:t xml:space="preserve"> রচনা করার অভিযোগে অভিযুক্ত।</w:t>
      </w:r>
      <w:r w:rsidRPr="00B50573">
        <w:rPr>
          <w:rStyle w:val="FootnoteReference"/>
          <w:rFonts w:ascii="Kalpurush" w:hAnsi="Kalpurush" w:cs="Kalpurush"/>
          <w:sz w:val="24"/>
          <w:szCs w:val="24"/>
          <w:cs/>
          <w:lang w:bidi="bn-BD"/>
        </w:rPr>
        <w:footnoteReference w:id="68"/>
      </w:r>
    </w:p>
    <w:p w:rsidR="000C73CE" w:rsidRPr="00B50573" w:rsidRDefault="003D2918" w:rsidP="000C73CE">
      <w:pPr>
        <w:bidi w:val="0"/>
        <w:jc w:val="both"/>
        <w:rPr>
          <w:rFonts w:ascii="Kalpurush" w:hAnsi="Kalpurush" w:cs="Kalpurush"/>
          <w:sz w:val="24"/>
          <w:szCs w:val="24"/>
          <w:cs/>
          <w:lang w:bidi="bn-BD"/>
        </w:rPr>
      </w:pPr>
      <w:r>
        <w:rPr>
          <w:rFonts w:ascii="Kalpurush" w:hAnsi="Kalpurush" w:cs="Kalpurush" w:hint="cs"/>
          <w:sz w:val="24"/>
          <w:szCs w:val="24"/>
          <w:cs/>
          <w:lang w:bidi="bn-BD"/>
        </w:rPr>
        <w:t>বারকানী</w:t>
      </w:r>
      <w:r w:rsidR="000C73CE" w:rsidRPr="00B50573">
        <w:rPr>
          <w:rFonts w:ascii="Kalpurush" w:hAnsi="Kalpurush" w:cs="Kalpurush" w:hint="cs"/>
          <w:sz w:val="24"/>
          <w:szCs w:val="24"/>
          <w:cs/>
          <w:lang w:bidi="bn-BD"/>
        </w:rPr>
        <w:t xml:space="preserve"> তাকে দুর্বল </w:t>
      </w:r>
      <w:r w:rsidR="002956FF">
        <w:rPr>
          <w:rFonts w:ascii="Kalpurush" w:hAnsi="Kalpurush" w:cs="Kalpurush" w:hint="cs"/>
          <w:sz w:val="24"/>
          <w:szCs w:val="24"/>
          <w:cs/>
          <w:lang w:bidi="bn-BD"/>
        </w:rPr>
        <w:t>বলেছেন, মসূ</w:t>
      </w:r>
      <w:r w:rsidR="000C73CE" w:rsidRPr="00FC22E6">
        <w:rPr>
          <w:rFonts w:ascii="Kalpurush" w:hAnsi="Kalpurush" w:cs="Kalpurush" w:hint="cs"/>
          <w:sz w:val="24"/>
          <w:szCs w:val="24"/>
          <w:cs/>
          <w:lang w:bidi="bn-BD"/>
        </w:rPr>
        <w:t>লের</w:t>
      </w:r>
      <w:r w:rsidR="000C73CE" w:rsidRPr="00B50573">
        <w:rPr>
          <w:rFonts w:ascii="Kalpurush" w:hAnsi="Kalpurush" w:cs="Kalpurush" w:hint="cs"/>
          <w:sz w:val="24"/>
          <w:szCs w:val="24"/>
          <w:cs/>
          <w:lang w:bidi="bn-BD"/>
        </w:rPr>
        <w:t xml:space="preserve"> অধিবাসী</w:t>
      </w:r>
      <w:r w:rsidR="000C73CE">
        <w:rPr>
          <w:rFonts w:ascii="Kalpurush" w:hAnsi="Kalpurush" w:cs="Kalpurush" w:hint="cs"/>
          <w:sz w:val="24"/>
          <w:szCs w:val="24"/>
          <w:cs/>
          <w:lang w:bidi="bn-BD"/>
        </w:rPr>
        <w:t xml:space="preserve">রা </w:t>
      </w:r>
      <w:r w:rsidR="000C73CE" w:rsidRPr="00B50573">
        <w:rPr>
          <w:rFonts w:ascii="Kalpurush" w:hAnsi="Kalpurush" w:cs="Kalpurush" w:hint="cs"/>
          <w:sz w:val="24"/>
          <w:szCs w:val="24"/>
          <w:cs/>
          <w:lang w:bidi="bn-BD"/>
        </w:rPr>
        <w:t>তাকে কিছুই গণনা করত না।</w:t>
      </w:r>
      <w:r w:rsidR="000C73CE" w:rsidRPr="00B50573">
        <w:rPr>
          <w:rStyle w:val="FootnoteReference"/>
          <w:rFonts w:ascii="Kalpurush" w:hAnsi="Kalpurush" w:cs="Kalpurush"/>
          <w:sz w:val="24"/>
          <w:szCs w:val="24"/>
          <w:cs/>
          <w:lang w:bidi="bn-BD"/>
        </w:rPr>
        <w:footnoteReference w:id="69"/>
      </w:r>
    </w:p>
    <w:p w:rsidR="000C73CE" w:rsidRPr="00E22F11" w:rsidRDefault="000C73CE" w:rsidP="000C73CE">
      <w:pPr>
        <w:jc w:val="lowKashida"/>
        <w:rPr>
          <w:rFonts w:cs="KFGQPC Uthman Taha Naskh"/>
          <w:color w:val="000099"/>
          <w:sz w:val="24"/>
          <w:szCs w:val="24"/>
          <w:rtl/>
        </w:rPr>
      </w:pPr>
      <w:r w:rsidRPr="00E22F11">
        <w:rPr>
          <w:rFonts w:cs="KFGQPC Uthman Taha Naskh"/>
          <w:color w:val="000099"/>
          <w:sz w:val="24"/>
          <w:szCs w:val="24"/>
          <w:rtl/>
        </w:rPr>
        <w:t xml:space="preserve">13ـ </w:t>
      </w:r>
      <w:r w:rsidRPr="00E22F11">
        <w:rPr>
          <w:rFonts w:ascii="Arial" w:eastAsia="Times New Roman" w:hAnsi="Arial" w:cs="KFGQPC Uthman Taha Naskh" w:hint="cs"/>
          <w:color w:val="000099"/>
          <w:sz w:val="24"/>
          <w:szCs w:val="24"/>
          <w:rtl/>
          <w:lang w:bidi="ar-EG"/>
        </w:rPr>
        <w:t>«</w:t>
      </w:r>
      <w:r w:rsidRPr="00E22F11">
        <w:rPr>
          <w:rFonts w:cs="KFGQPC Uthman Taha Naskh"/>
          <w:color w:val="000099"/>
          <w:sz w:val="24"/>
          <w:szCs w:val="24"/>
          <w:rtl/>
        </w:rPr>
        <w:t>من زارني حتى ينتهي إلى قبري كنت له يوم القيامة شهيداً أو قال شفيعا</w:t>
      </w:r>
      <w:r w:rsidRPr="00E22F11">
        <w:rPr>
          <w:rFonts w:ascii="Arial" w:eastAsia="Times New Roman" w:hAnsi="Arial" w:cs="KFGQPC Uthman Taha Naskh" w:hint="cs"/>
          <w:color w:val="000099"/>
          <w:sz w:val="24"/>
          <w:szCs w:val="24"/>
          <w:rtl/>
          <w:lang w:bidi="ar-EG"/>
        </w:rPr>
        <w:t>»</w:t>
      </w:r>
      <w:r w:rsidRPr="00E22F11">
        <w:rPr>
          <w:rFonts w:cs="KFGQPC Uthman Taha Naskh"/>
          <w:color w:val="000099"/>
          <w:sz w:val="24"/>
          <w:szCs w:val="24"/>
          <w:rtl/>
        </w:rPr>
        <w:t>.</w:t>
      </w:r>
    </w:p>
    <w:p w:rsidR="000C73CE" w:rsidRPr="00B50573" w:rsidRDefault="000C73CE" w:rsidP="000C73CE">
      <w:pPr>
        <w:bidi w:val="0"/>
        <w:jc w:val="both"/>
        <w:rPr>
          <w:rFonts w:ascii="Kalpurush" w:hAnsi="Kalpurush" w:cs="Kalpurush"/>
          <w:sz w:val="24"/>
          <w:szCs w:val="24"/>
          <w:cs/>
          <w:lang w:bidi="bn-BD"/>
        </w:rPr>
      </w:pPr>
      <w:r w:rsidRPr="00B50573">
        <w:rPr>
          <w:rFonts w:ascii="Kalpurush" w:hAnsi="Kalpurush" w:cs="Kalpurush" w:hint="cs"/>
          <w:sz w:val="24"/>
          <w:szCs w:val="24"/>
          <w:cs/>
          <w:lang w:bidi="bn-BD"/>
        </w:rPr>
        <w:t>১৩ “আমার যিয়ারত করার উদ্দেশ্যে যে আমার কবর পর্যন্ত পৌঁছল, আমি তার জন্য কিয়ামতের দিন সাক্ষী অথবা সুপারিশকারী হবো”।</w:t>
      </w:r>
    </w:p>
    <w:p w:rsidR="000C73CE" w:rsidRPr="00B50573" w:rsidRDefault="000C73CE" w:rsidP="000C73CE">
      <w:pPr>
        <w:bidi w:val="0"/>
        <w:jc w:val="both"/>
        <w:rPr>
          <w:rFonts w:ascii="Kalpurush" w:hAnsi="Kalpurush" w:cs="Kalpurush"/>
          <w:sz w:val="24"/>
          <w:szCs w:val="24"/>
          <w:cs/>
          <w:lang w:bidi="bn-BD"/>
        </w:rPr>
      </w:pPr>
      <w:r w:rsidRPr="00B50573">
        <w:rPr>
          <w:rFonts w:ascii="Kalpurush" w:hAnsi="Kalpurush" w:cs="Kalpurush" w:hint="cs"/>
          <w:sz w:val="24"/>
          <w:szCs w:val="24"/>
          <w:cs/>
          <w:lang w:bidi="bn-BD"/>
        </w:rPr>
        <w:t>উকাইলি এ বাণী</w:t>
      </w:r>
      <w:r w:rsidR="00A232C0">
        <w:rPr>
          <w:rFonts w:ascii="Kalpurush" w:hAnsi="Kalpurush" w:cs="Kalpurush" w:hint="cs"/>
          <w:sz w:val="24"/>
          <w:szCs w:val="24"/>
          <w:cs/>
          <w:lang w:bidi="bn-BD"/>
        </w:rPr>
        <w:t xml:space="preserve"> ইবন</w:t>
      </w:r>
      <w:r w:rsidRPr="00B50573">
        <w:rPr>
          <w:rFonts w:ascii="Kalpurush" w:hAnsi="Kalpurush" w:cs="Kalpurush" w:hint="cs"/>
          <w:sz w:val="24"/>
          <w:szCs w:val="24"/>
          <w:cs/>
          <w:lang w:bidi="bn-BD"/>
        </w:rPr>
        <w:t xml:space="preserve"> আব্বাস থেকে মারফু হিসেবে তার ‘আদ-দুআফা’</w:t>
      </w:r>
      <w:r w:rsidRPr="00B50573">
        <w:rPr>
          <w:rStyle w:val="FootnoteReference"/>
          <w:rFonts w:ascii="Kalpurush" w:hAnsi="Kalpurush" w:cs="Kalpurush"/>
          <w:sz w:val="24"/>
          <w:szCs w:val="24"/>
          <w:cs/>
          <w:lang w:bidi="bn-BD"/>
        </w:rPr>
        <w:footnoteReference w:id="70"/>
      </w:r>
      <w:r w:rsidRPr="00B50573">
        <w:rPr>
          <w:rFonts w:ascii="Kalpurush" w:hAnsi="Kalpurush" w:cs="Kalpurush" w:hint="cs"/>
          <w:sz w:val="24"/>
          <w:szCs w:val="24"/>
          <w:cs/>
          <w:lang w:bidi="bn-BD"/>
        </w:rPr>
        <w:t xml:space="preserve"> গ্রন্থে উদ্ধৃত করেছেন, আর তার সূত্রে উদ্ধৃত করেছেন</w:t>
      </w:r>
      <w:r w:rsidR="00A232C0">
        <w:rPr>
          <w:rFonts w:ascii="Kalpurush" w:hAnsi="Kalpurush" w:cs="Kalpurush" w:hint="cs"/>
          <w:sz w:val="24"/>
          <w:szCs w:val="24"/>
          <w:cs/>
          <w:lang w:bidi="bn-BD"/>
        </w:rPr>
        <w:t xml:space="preserve"> ইবন</w:t>
      </w:r>
      <w:r w:rsidRPr="00B50573">
        <w:rPr>
          <w:rFonts w:ascii="Kalpurush" w:hAnsi="Kalpurush" w:cs="Kalpurush" w:hint="cs"/>
          <w:sz w:val="24"/>
          <w:szCs w:val="24"/>
          <w:cs/>
          <w:lang w:bidi="bn-BD"/>
        </w:rPr>
        <w:t xml:space="preserve"> আসাকির।</w:t>
      </w:r>
    </w:p>
    <w:p w:rsidR="000C73CE" w:rsidRPr="00B50573" w:rsidRDefault="009479A2" w:rsidP="002956FF">
      <w:pPr>
        <w:bidi w:val="0"/>
        <w:jc w:val="both"/>
        <w:rPr>
          <w:rFonts w:ascii="Kalpurush" w:hAnsi="Kalpurush" w:cs="Kalpurush"/>
          <w:sz w:val="24"/>
          <w:szCs w:val="24"/>
          <w:cs/>
          <w:lang w:bidi="bn-BD"/>
        </w:rPr>
      </w:pPr>
      <w:r>
        <w:rPr>
          <w:rFonts w:ascii="Kalpurush" w:hAnsi="Kalpurush" w:cs="Kalpurush" w:hint="cs"/>
          <w:sz w:val="24"/>
          <w:szCs w:val="24"/>
          <w:cs/>
          <w:lang w:bidi="bn-BD"/>
        </w:rPr>
        <w:t>হাদীস</w:t>
      </w:r>
      <w:r w:rsidR="000C73CE" w:rsidRPr="00B50573">
        <w:rPr>
          <w:rFonts w:ascii="Kalpurush" w:hAnsi="Kalpurush" w:cs="Kalpurush" w:hint="cs"/>
          <w:sz w:val="24"/>
          <w:szCs w:val="24"/>
          <w:cs/>
          <w:lang w:bidi="bn-BD"/>
        </w:rPr>
        <w:t>টি</w:t>
      </w:r>
      <w:r w:rsidR="00A232C0">
        <w:rPr>
          <w:rFonts w:ascii="Kalpurush" w:hAnsi="Kalpurush" w:cs="Kalpurush" w:hint="cs"/>
          <w:sz w:val="24"/>
          <w:szCs w:val="24"/>
          <w:cs/>
          <w:lang w:bidi="bn-BD"/>
        </w:rPr>
        <w:t xml:space="preserve"> ইবন</w:t>
      </w:r>
      <w:r w:rsidR="003D2918">
        <w:rPr>
          <w:rFonts w:ascii="Kalpurush" w:hAnsi="Kalpurush" w:cs="Kalpurush" w:hint="cs"/>
          <w:sz w:val="24"/>
          <w:szCs w:val="24"/>
          <w:cs/>
          <w:lang w:bidi="bn-BD"/>
        </w:rPr>
        <w:t xml:space="preserve"> জুরাই</w:t>
      </w:r>
      <w:r w:rsidR="002956FF">
        <w:rPr>
          <w:rFonts w:ascii="Kalpurush" w:hAnsi="Kalpurush" w:cs="Kalpurush" w:hint="cs"/>
          <w:sz w:val="24"/>
          <w:szCs w:val="24"/>
          <w:cs/>
          <w:lang w:bidi="bn-BD"/>
        </w:rPr>
        <w:t>জে</w:t>
      </w:r>
      <w:r w:rsidR="000C73CE" w:rsidRPr="00B50573">
        <w:rPr>
          <w:rFonts w:ascii="Kalpurush" w:hAnsi="Kalpurush" w:cs="Kalpurush" w:hint="cs"/>
          <w:sz w:val="24"/>
          <w:szCs w:val="24"/>
          <w:cs/>
          <w:lang w:bidi="bn-BD"/>
        </w:rPr>
        <w:t>র</w:t>
      </w:r>
      <w:r>
        <w:rPr>
          <w:rFonts w:ascii="Kalpurush" w:hAnsi="Kalpurush" w:cs="Kalpurush" w:hint="cs"/>
          <w:sz w:val="24"/>
          <w:szCs w:val="24"/>
          <w:cs/>
          <w:lang w:bidi="bn-BD"/>
        </w:rPr>
        <w:t xml:space="preserve"> ওপর </w:t>
      </w:r>
      <w:r w:rsidR="000C73CE" w:rsidRPr="00B50573">
        <w:rPr>
          <w:rFonts w:ascii="Kalpurush" w:hAnsi="Kalpurush" w:cs="Kalpurush" w:hint="cs"/>
          <w:sz w:val="24"/>
          <w:szCs w:val="24"/>
          <w:cs/>
          <w:lang w:bidi="bn-BD"/>
        </w:rPr>
        <w:t>মিথ্যা রচনা মাত্র।</w:t>
      </w:r>
    </w:p>
    <w:p w:rsidR="000C73CE" w:rsidRPr="00B50573" w:rsidRDefault="003D2918" w:rsidP="000C73CE">
      <w:pPr>
        <w:bidi w:val="0"/>
        <w:jc w:val="both"/>
        <w:rPr>
          <w:rFonts w:ascii="Kalpurush" w:hAnsi="Kalpurush" w:cs="Kalpurush"/>
          <w:sz w:val="24"/>
          <w:szCs w:val="24"/>
          <w:cs/>
          <w:lang w:bidi="bn-BD"/>
        </w:rPr>
      </w:pPr>
      <w:r>
        <w:rPr>
          <w:rFonts w:ascii="Kalpurush" w:hAnsi="Kalpurush" w:cs="Kalpurush" w:hint="cs"/>
          <w:sz w:val="24"/>
          <w:szCs w:val="24"/>
          <w:cs/>
          <w:lang w:bidi="bn-BD"/>
        </w:rPr>
        <w:t>ইবনু আব্দুল হাদি বলেছেন: “হাদী</w:t>
      </w:r>
      <w:r w:rsidR="000C73CE" w:rsidRPr="00B50573">
        <w:rPr>
          <w:rFonts w:ascii="Kalpurush" w:hAnsi="Kalpurush" w:cs="Kalpurush" w:hint="cs"/>
          <w:sz w:val="24"/>
          <w:szCs w:val="24"/>
          <w:cs/>
          <w:lang w:bidi="bn-BD"/>
        </w:rPr>
        <w:t xml:space="preserve">সের মূল বাক্য ও সনদে বিকৃতি ঘটেছে, মূল বাক্যের বিকৃতি যেমন এখানে রয়েছে </w:t>
      </w:r>
      <w:r w:rsidR="000C73CE" w:rsidRPr="00E22F11">
        <w:rPr>
          <w:rFonts w:ascii="Arial" w:eastAsia="Times New Roman" w:hAnsi="Arial" w:cs="KFGQPC Uthman Taha Naskh" w:hint="cs"/>
          <w:color w:val="000099"/>
          <w:sz w:val="24"/>
          <w:szCs w:val="24"/>
          <w:rtl/>
          <w:lang w:bidi="ar-EG"/>
        </w:rPr>
        <w:t>«</w:t>
      </w:r>
      <w:r w:rsidR="000C73CE" w:rsidRPr="00E22F11">
        <w:rPr>
          <w:rFonts w:cs="KFGQPC Uthman Taha Naskh"/>
          <w:color w:val="000099"/>
          <w:sz w:val="24"/>
          <w:szCs w:val="24"/>
          <w:rtl/>
        </w:rPr>
        <w:t>من زارني</w:t>
      </w:r>
      <w:r w:rsidR="000C73CE" w:rsidRPr="00E22F11">
        <w:rPr>
          <w:rFonts w:ascii="Arial" w:eastAsia="Times New Roman" w:hAnsi="Arial" w:cs="KFGQPC Uthman Taha Naskh" w:hint="cs"/>
          <w:color w:val="000099"/>
          <w:sz w:val="24"/>
          <w:szCs w:val="24"/>
          <w:rtl/>
          <w:lang w:bidi="ar-EG"/>
        </w:rPr>
        <w:t>»</w:t>
      </w:r>
      <w:r w:rsidR="000C73CE" w:rsidRPr="00B50573">
        <w:rPr>
          <w:sz w:val="24"/>
          <w:szCs w:val="24"/>
          <w:rtl/>
        </w:rPr>
        <w:t xml:space="preserve"> </w:t>
      </w:r>
      <w:r w:rsidR="000C73CE" w:rsidRPr="00B50573">
        <w:rPr>
          <w:rFonts w:ascii="Kalpurush" w:hAnsi="Kalpurush" w:cs="Kalpurush" w:hint="cs"/>
          <w:sz w:val="24"/>
          <w:szCs w:val="24"/>
          <w:cs/>
          <w:lang w:bidi="bn-BD"/>
        </w:rPr>
        <w:t xml:space="preserve"> যিয়ারাহ ধাতু থেকে কিন্তু প্রকৃতপক্ষে ক্রিয়াটি হবে</w:t>
      </w:r>
    </w:p>
    <w:p w:rsidR="000C73CE" w:rsidRPr="00E22F11" w:rsidRDefault="000C73CE" w:rsidP="003D2918">
      <w:pPr>
        <w:rPr>
          <w:rFonts w:ascii="Kalpurush" w:hAnsi="Kalpurush" w:cs="KFGQPC Uthman Taha Naskh"/>
          <w:color w:val="000099"/>
          <w:sz w:val="24"/>
          <w:szCs w:val="24"/>
          <w:cs/>
          <w:lang w:bidi="bn-BD"/>
        </w:rPr>
      </w:pPr>
      <w:r w:rsidRPr="00E22F11">
        <w:rPr>
          <w:rFonts w:ascii="Arial" w:eastAsia="Times New Roman" w:hAnsi="Arial" w:cs="KFGQPC Uthman Taha Naskh" w:hint="cs"/>
          <w:color w:val="000099"/>
          <w:sz w:val="24"/>
          <w:szCs w:val="24"/>
          <w:rtl/>
          <w:lang w:bidi="ar-EG"/>
        </w:rPr>
        <w:lastRenderedPageBreak/>
        <w:t>«</w:t>
      </w:r>
      <w:r w:rsidRPr="00E22F11">
        <w:rPr>
          <w:rFonts w:cs="KFGQPC Uthman Taha Naskh"/>
          <w:color w:val="000099"/>
          <w:sz w:val="24"/>
          <w:szCs w:val="24"/>
          <w:rtl/>
        </w:rPr>
        <w:t>من رآني في المنام كان كمن رآني في حياتي</w:t>
      </w:r>
      <w:r w:rsidRPr="00E22F11">
        <w:rPr>
          <w:rFonts w:ascii="Arial" w:eastAsia="Times New Roman" w:hAnsi="Arial" w:cs="KFGQPC Uthman Taha Naskh" w:hint="cs"/>
          <w:color w:val="000099"/>
          <w:sz w:val="24"/>
          <w:szCs w:val="24"/>
          <w:rtl/>
          <w:lang w:bidi="ar-EG"/>
        </w:rPr>
        <w:t>»</w:t>
      </w:r>
    </w:p>
    <w:p w:rsidR="000C73CE" w:rsidRPr="00B50573" w:rsidRDefault="000C73CE" w:rsidP="003D2918">
      <w:pPr>
        <w:bidi w:val="0"/>
        <w:jc w:val="both"/>
        <w:rPr>
          <w:rFonts w:ascii="Kalpurush" w:hAnsi="Kalpurush" w:cs="Kalpurush"/>
          <w:sz w:val="24"/>
          <w:szCs w:val="24"/>
          <w:cs/>
          <w:lang w:bidi="bn-BD"/>
        </w:rPr>
      </w:pPr>
      <w:r>
        <w:rPr>
          <w:rFonts w:ascii="Kalpurush" w:hAnsi="Kalpurush" w:cs="Kalpurush" w:hint="cs"/>
          <w:sz w:val="24"/>
          <w:szCs w:val="24"/>
          <w:cs/>
          <w:lang w:bidi="bn-BD"/>
        </w:rPr>
        <w:t>“যে</w:t>
      </w:r>
      <w:r w:rsidRPr="00B50573">
        <w:rPr>
          <w:rFonts w:ascii="Kalpurush" w:hAnsi="Kalpurush" w:cs="Kalpurush" w:hint="cs"/>
          <w:sz w:val="24"/>
          <w:szCs w:val="24"/>
          <w:cs/>
          <w:lang w:bidi="bn-BD"/>
        </w:rPr>
        <w:t xml:space="preserve"> আমাকে </w:t>
      </w:r>
      <w:r w:rsidRPr="00E5106C">
        <w:rPr>
          <w:rFonts w:ascii="Kalpurush" w:hAnsi="Kalpurush" w:cs="Kalpurush" w:hint="cs"/>
          <w:sz w:val="24"/>
          <w:szCs w:val="24"/>
          <w:cs/>
          <w:lang w:bidi="bn-BD"/>
        </w:rPr>
        <w:t>নিদ্রায় দেখল</w:t>
      </w:r>
      <w:r w:rsidRPr="00B50573">
        <w:rPr>
          <w:rFonts w:ascii="Kalpurush" w:hAnsi="Kalpurush" w:cs="Kalpurush" w:hint="cs"/>
          <w:sz w:val="24"/>
          <w:szCs w:val="24"/>
          <w:cs/>
          <w:lang w:bidi="bn-BD"/>
        </w:rPr>
        <w:t xml:space="preserve"> সে তার</w:t>
      </w:r>
      <w:r w:rsidR="00A232C0">
        <w:rPr>
          <w:rFonts w:ascii="Kalpurush" w:hAnsi="Kalpurush" w:cs="Kalpurush" w:hint="cs"/>
          <w:sz w:val="24"/>
          <w:szCs w:val="24"/>
          <w:cs/>
          <w:lang w:bidi="bn-BD"/>
        </w:rPr>
        <w:t xml:space="preserve"> মতো </w:t>
      </w:r>
      <w:r w:rsidRPr="00B50573">
        <w:rPr>
          <w:rFonts w:ascii="Kalpurush" w:hAnsi="Kalpurush" w:cs="Kalpurush" w:hint="cs"/>
          <w:sz w:val="24"/>
          <w:szCs w:val="24"/>
          <w:cs/>
          <w:lang w:bidi="bn-BD"/>
        </w:rPr>
        <w:t>যে আমাকে জীবিত দেখল”। উকাইলির কিতাবে এরূপ রয়েছে, যা</w:t>
      </w:r>
      <w:r w:rsidR="00A232C0">
        <w:rPr>
          <w:rFonts w:ascii="Kalpurush" w:hAnsi="Kalpurush" w:cs="Kalpurush" w:hint="cs"/>
          <w:sz w:val="24"/>
          <w:szCs w:val="24"/>
          <w:cs/>
          <w:lang w:bidi="bn-BD"/>
        </w:rPr>
        <w:t xml:space="preserve"> ইবন</w:t>
      </w:r>
      <w:r w:rsidRPr="00B50573">
        <w:rPr>
          <w:rFonts w:ascii="Kalpurush" w:hAnsi="Kalpurush" w:cs="Kalpurush" w:hint="cs"/>
          <w:sz w:val="24"/>
          <w:szCs w:val="24"/>
          <w:cs/>
          <w:lang w:bidi="bn-BD"/>
        </w:rPr>
        <w:t xml:space="preserve"> আসাকির বর্ণনা করেছেন</w:t>
      </w:r>
      <w:r w:rsidR="003D2918" w:rsidRPr="00F61FEB">
        <w:rPr>
          <w:rFonts w:ascii="Kalpurush" w:hAnsi="Kalpurush" w:cs="SolaimanLipi" w:hint="cs"/>
          <w:sz w:val="24"/>
          <w:szCs w:val="24"/>
          <w:cs/>
          <w:lang w:bidi="hi-IN"/>
        </w:rPr>
        <w:t>।</w:t>
      </w:r>
      <w:r w:rsidRPr="00B50573">
        <w:rPr>
          <w:rFonts w:ascii="Kalpurush" w:hAnsi="Kalpurush" w:cs="Kalpurush" w:hint="cs"/>
          <w:sz w:val="24"/>
          <w:szCs w:val="24"/>
          <w:cs/>
          <w:lang w:bidi="bn-BD"/>
        </w:rPr>
        <w:t xml:space="preserve"> অর্থাৎ </w:t>
      </w:r>
      <w:r w:rsidRPr="00E22F11">
        <w:rPr>
          <w:rFonts w:ascii="Arial" w:eastAsia="Times New Roman" w:hAnsi="Arial" w:cs="KFGQPC Uthman Taha Naskh" w:hint="cs"/>
          <w:color w:val="000099"/>
          <w:sz w:val="24"/>
          <w:szCs w:val="24"/>
          <w:rtl/>
          <w:lang w:bidi="ar-EG"/>
        </w:rPr>
        <w:t>«</w:t>
      </w:r>
      <w:r w:rsidRPr="00E22F11">
        <w:rPr>
          <w:rFonts w:cs="KFGQPC Uthman Taha Naskh"/>
          <w:color w:val="000099"/>
          <w:sz w:val="24"/>
          <w:szCs w:val="24"/>
          <w:rtl/>
        </w:rPr>
        <w:t>من رآني</w:t>
      </w:r>
      <w:r w:rsidRPr="00E22F11">
        <w:rPr>
          <w:rFonts w:ascii="Arial" w:eastAsia="Times New Roman" w:hAnsi="Arial" w:cs="KFGQPC Uthman Taha Naskh" w:hint="cs"/>
          <w:color w:val="000099"/>
          <w:sz w:val="24"/>
          <w:szCs w:val="24"/>
          <w:rtl/>
          <w:lang w:bidi="ar-EG"/>
        </w:rPr>
        <w:t>»</w:t>
      </w:r>
      <w:r w:rsidRPr="00B50573">
        <w:rPr>
          <w:rFonts w:ascii="Kalpurush" w:hAnsi="Kalpurush" w:cs="Kalpurush" w:hint="cs"/>
          <w:sz w:val="24"/>
          <w:szCs w:val="24"/>
          <w:cs/>
          <w:lang w:bidi="bn-BD"/>
        </w:rPr>
        <w:t xml:space="preserve"> রুইয়া ধাতু থেকে। এ হিসেবে তার অর্থ সঠিক। কারণ, নবী </w:t>
      </w:r>
      <w:r w:rsidRPr="00B50573">
        <w:rPr>
          <w:rFonts w:ascii="Kalpurush" w:hAnsi="Kalpurush" w:cs="Kalpurush"/>
          <w:sz w:val="24"/>
          <w:szCs w:val="24"/>
          <w:cs/>
          <w:lang w:bidi="bn-BD"/>
        </w:rPr>
        <w:t>সাল্লাল্লাহু আলাইহি ওয়াসাল্লাম</w:t>
      </w:r>
      <w:r w:rsidRPr="00B50573">
        <w:rPr>
          <w:rFonts w:ascii="Kalpurush" w:hAnsi="Kalpurush" w:cs="Kalpurush" w:hint="cs"/>
          <w:sz w:val="24"/>
          <w:szCs w:val="24"/>
          <w:cs/>
          <w:lang w:bidi="bn-BD"/>
        </w:rPr>
        <w:t xml:space="preserve"> বলেছেন:</w:t>
      </w:r>
    </w:p>
    <w:p w:rsidR="000C73CE" w:rsidRPr="00E22F11" w:rsidRDefault="000C73CE" w:rsidP="000C73CE">
      <w:pPr>
        <w:jc w:val="both"/>
        <w:rPr>
          <w:rFonts w:ascii="Kalpurush" w:hAnsi="Kalpurush" w:cs="KFGQPC Uthman Taha Naskh"/>
          <w:color w:val="000099"/>
          <w:sz w:val="24"/>
          <w:szCs w:val="24"/>
          <w:cs/>
          <w:lang w:bidi="bn-BD"/>
        </w:rPr>
      </w:pPr>
      <w:r w:rsidRPr="00E22F11">
        <w:rPr>
          <w:rFonts w:ascii="Arial" w:eastAsia="Times New Roman" w:hAnsi="Arial" w:cs="KFGQPC Uthman Taha Naskh" w:hint="cs"/>
          <w:color w:val="000099"/>
          <w:sz w:val="24"/>
          <w:szCs w:val="24"/>
          <w:rtl/>
          <w:lang w:bidi="ar-EG"/>
        </w:rPr>
        <w:t>«</w:t>
      </w:r>
      <w:r w:rsidRPr="00E22F11">
        <w:rPr>
          <w:rFonts w:cs="KFGQPC Uthman Taha Naskh"/>
          <w:color w:val="000099"/>
          <w:sz w:val="24"/>
          <w:szCs w:val="24"/>
          <w:rtl/>
        </w:rPr>
        <w:t>من رآني في المنام فقد رآني، لأن الشيطان لا يتمثل بي</w:t>
      </w:r>
      <w:r w:rsidRPr="00E22F11">
        <w:rPr>
          <w:rFonts w:ascii="Arial" w:eastAsia="Times New Roman" w:hAnsi="Arial" w:cs="KFGQPC Uthman Taha Naskh" w:hint="cs"/>
          <w:color w:val="000099"/>
          <w:sz w:val="24"/>
          <w:szCs w:val="24"/>
          <w:rtl/>
          <w:lang w:bidi="ar-EG"/>
        </w:rPr>
        <w:t>»</w:t>
      </w:r>
      <w:r w:rsidRPr="00E22F11">
        <w:rPr>
          <w:rFonts w:cs="KFGQPC Uthman Taha Naskh"/>
          <w:color w:val="000099"/>
          <w:sz w:val="24"/>
          <w:szCs w:val="24"/>
          <w:rtl/>
        </w:rPr>
        <w:t>.</w:t>
      </w:r>
    </w:p>
    <w:p w:rsidR="000C73CE" w:rsidRPr="00B50573" w:rsidRDefault="000C73CE" w:rsidP="000C73CE">
      <w:pPr>
        <w:bidi w:val="0"/>
        <w:jc w:val="both"/>
        <w:rPr>
          <w:rFonts w:ascii="Kalpurush" w:hAnsi="Kalpurush" w:cs="Kalpurush"/>
          <w:sz w:val="24"/>
          <w:szCs w:val="24"/>
          <w:cs/>
          <w:lang w:bidi="bn-BD"/>
        </w:rPr>
      </w:pPr>
      <w:r w:rsidRPr="00B50573">
        <w:rPr>
          <w:rFonts w:ascii="Kalpurush" w:hAnsi="Kalpurush" w:cs="Kalpurush" w:hint="cs"/>
          <w:sz w:val="24"/>
          <w:szCs w:val="24"/>
          <w:cs/>
          <w:lang w:bidi="bn-BD"/>
        </w:rPr>
        <w:t xml:space="preserve">“যে </w:t>
      </w:r>
      <w:r w:rsidRPr="00E5106C">
        <w:rPr>
          <w:rFonts w:ascii="Kalpurush" w:hAnsi="Kalpurush" w:cs="Kalpurush" w:hint="cs"/>
          <w:sz w:val="24"/>
          <w:szCs w:val="24"/>
          <w:cs/>
          <w:lang w:bidi="bn-BD"/>
        </w:rPr>
        <w:t>আমাকে নিদ্রায় দেখল</w:t>
      </w:r>
      <w:r w:rsidR="003D2918">
        <w:rPr>
          <w:rFonts w:ascii="Kalpurush" w:hAnsi="Kalpurush" w:cs="Kalpurush" w:hint="cs"/>
          <w:sz w:val="24"/>
          <w:szCs w:val="24"/>
          <w:cs/>
          <w:lang w:bidi="bn-BD"/>
        </w:rPr>
        <w:t xml:space="preserve"> সে আমাকে দেখল।</w:t>
      </w:r>
      <w:r w:rsidRPr="00B50573">
        <w:rPr>
          <w:rFonts w:ascii="Kalpurush" w:hAnsi="Kalpurush" w:cs="Kalpurush" w:hint="cs"/>
          <w:sz w:val="24"/>
          <w:szCs w:val="24"/>
          <w:cs/>
          <w:lang w:bidi="bn-BD"/>
        </w:rPr>
        <w:t xml:space="preserve"> কারণ শয়তান আমার আকৃতি গ্রহণ করতে পারে না”।</w:t>
      </w:r>
    </w:p>
    <w:p w:rsidR="000C73CE" w:rsidRPr="00B50573" w:rsidRDefault="000C73CE" w:rsidP="002956FF">
      <w:pPr>
        <w:bidi w:val="0"/>
        <w:jc w:val="both"/>
        <w:rPr>
          <w:rFonts w:ascii="Kalpurush" w:hAnsi="Kalpurush" w:cs="Kalpurush"/>
          <w:sz w:val="24"/>
          <w:szCs w:val="24"/>
          <w:cs/>
          <w:lang w:bidi="bn-BD"/>
        </w:rPr>
      </w:pPr>
      <w:r w:rsidRPr="00B50573">
        <w:rPr>
          <w:rFonts w:ascii="Kalpurush" w:hAnsi="Kalpurush" w:cs="Kalpurush" w:hint="cs"/>
          <w:sz w:val="24"/>
          <w:szCs w:val="24"/>
          <w:cs/>
          <w:lang w:bidi="bn-BD"/>
        </w:rPr>
        <w:t>আর সনদের বিকৃতি হচ্ছে: সা</w:t>
      </w:r>
      <w:r w:rsidR="002956FF">
        <w:rPr>
          <w:rFonts w:ascii="Kalpurush" w:hAnsi="Kalpurush" w:cs="Kalpurush" w:hint="cs"/>
          <w:sz w:val="24"/>
          <w:szCs w:val="24"/>
          <w:cs/>
          <w:lang w:bidi="bn-BD"/>
        </w:rPr>
        <w:t>‘</w:t>
      </w:r>
      <w:r w:rsidRPr="00B50573">
        <w:rPr>
          <w:rFonts w:ascii="Kalpurush" w:hAnsi="Kalpurush" w:cs="Kalpurush" w:hint="cs"/>
          <w:sz w:val="24"/>
          <w:szCs w:val="24"/>
          <w:cs/>
          <w:lang w:bidi="bn-BD"/>
        </w:rPr>
        <w:t>ঈদ</w:t>
      </w:r>
      <w:r w:rsidR="00A232C0">
        <w:rPr>
          <w:rFonts w:ascii="Kalpurush" w:hAnsi="Kalpurush" w:cs="Kalpurush" w:hint="cs"/>
          <w:sz w:val="24"/>
          <w:szCs w:val="24"/>
          <w:cs/>
          <w:lang w:bidi="bn-BD"/>
        </w:rPr>
        <w:t xml:space="preserve"> ইবন</w:t>
      </w:r>
      <w:r w:rsidRPr="00B50573">
        <w:rPr>
          <w:rFonts w:ascii="Kalpurush" w:hAnsi="Kalpurush" w:cs="Kalpurush" w:hint="cs"/>
          <w:sz w:val="24"/>
          <w:szCs w:val="24"/>
          <w:cs/>
          <w:lang w:bidi="bn-BD"/>
        </w:rPr>
        <w:t xml:space="preserve"> </w:t>
      </w:r>
      <w:r w:rsidR="009479A2">
        <w:rPr>
          <w:rFonts w:ascii="Kalpurush" w:hAnsi="Kalpurush" w:cs="Kalpurush" w:hint="cs"/>
          <w:sz w:val="24"/>
          <w:szCs w:val="24"/>
          <w:cs/>
          <w:lang w:bidi="bn-BD"/>
        </w:rPr>
        <w:t>মুহাম্মাদ</w:t>
      </w:r>
      <w:r w:rsidR="003D2918">
        <w:rPr>
          <w:rFonts w:ascii="Kalpurush" w:hAnsi="Kalpurush" w:cs="Kalpurush" w:hint="cs"/>
          <w:sz w:val="24"/>
          <w:szCs w:val="24"/>
          <w:cs/>
          <w:lang w:bidi="bn-BD"/>
        </w:rPr>
        <w:t xml:space="preserve"> আল-হাদরামী</w:t>
      </w:r>
      <w:r w:rsidRPr="00B50573">
        <w:rPr>
          <w:rFonts w:ascii="Kalpurush" w:hAnsi="Kalpurush" w:cs="Kalpurush" w:hint="cs"/>
          <w:sz w:val="24"/>
          <w:szCs w:val="24"/>
          <w:cs/>
          <w:lang w:bidi="bn-BD"/>
        </w:rPr>
        <w:t>, সঠিক ভা</w:t>
      </w:r>
      <w:r w:rsidR="002956FF">
        <w:rPr>
          <w:rFonts w:ascii="Kalpurush" w:hAnsi="Kalpurush" w:cs="Kalpurush" w:hint="cs"/>
          <w:sz w:val="24"/>
          <w:szCs w:val="24"/>
          <w:cs/>
          <w:lang w:bidi="bn-BD"/>
        </w:rPr>
        <w:t>ষ্য</w:t>
      </w:r>
      <w:r w:rsidRPr="00B50573">
        <w:rPr>
          <w:rFonts w:ascii="Kalpurush" w:hAnsi="Kalpurush" w:cs="Kalpurush" w:hint="cs"/>
          <w:sz w:val="24"/>
          <w:szCs w:val="24"/>
          <w:cs/>
          <w:lang w:bidi="bn-BD"/>
        </w:rPr>
        <w:t xml:space="preserve"> হচ্ছে ‘শু</w:t>
      </w:r>
      <w:r w:rsidR="002956FF">
        <w:rPr>
          <w:rFonts w:ascii="Kalpurush" w:hAnsi="Kalpurush" w:cs="Kalpurush" w:hint="cs"/>
          <w:sz w:val="24"/>
          <w:szCs w:val="24"/>
          <w:cs/>
          <w:lang w:bidi="bn-BD"/>
        </w:rPr>
        <w:t>‘</w:t>
      </w:r>
      <w:r w:rsidRPr="00B50573">
        <w:rPr>
          <w:rFonts w:ascii="Kalpurush" w:hAnsi="Kalpurush" w:cs="Kalpurush" w:hint="cs"/>
          <w:sz w:val="24"/>
          <w:szCs w:val="24"/>
          <w:cs/>
          <w:lang w:bidi="bn-BD"/>
        </w:rPr>
        <w:t>আইব</w:t>
      </w:r>
      <w:r w:rsidR="00A232C0">
        <w:rPr>
          <w:rFonts w:ascii="Kalpurush" w:hAnsi="Kalpurush" w:cs="Kalpurush" w:hint="cs"/>
          <w:sz w:val="24"/>
          <w:szCs w:val="24"/>
          <w:cs/>
          <w:lang w:bidi="bn-BD"/>
        </w:rPr>
        <w:t xml:space="preserve"> ইবন</w:t>
      </w:r>
      <w:r w:rsidRPr="00B50573">
        <w:rPr>
          <w:rFonts w:ascii="Kalpurush" w:hAnsi="Kalpurush" w:cs="Kalpurush" w:hint="cs"/>
          <w:sz w:val="24"/>
          <w:szCs w:val="24"/>
          <w:cs/>
          <w:lang w:bidi="bn-BD"/>
        </w:rPr>
        <w:t xml:space="preserve"> </w:t>
      </w:r>
      <w:r w:rsidR="009479A2">
        <w:rPr>
          <w:rFonts w:ascii="Kalpurush" w:hAnsi="Kalpurush" w:cs="Kalpurush" w:hint="cs"/>
          <w:sz w:val="24"/>
          <w:szCs w:val="24"/>
          <w:cs/>
          <w:lang w:bidi="bn-BD"/>
        </w:rPr>
        <w:t>মুহাম্মাদ</w:t>
      </w:r>
      <w:r w:rsidRPr="00B50573">
        <w:rPr>
          <w:rFonts w:ascii="Kalpurush" w:hAnsi="Kalpurush" w:cs="Kalpurush" w:hint="cs"/>
          <w:sz w:val="24"/>
          <w:szCs w:val="24"/>
          <w:cs/>
          <w:lang w:bidi="bn-BD"/>
        </w:rPr>
        <w:t>’</w:t>
      </w:r>
      <w:r w:rsidR="00A232C0">
        <w:rPr>
          <w:rFonts w:ascii="Kalpurush" w:hAnsi="Kalpurush" w:cs="Kalpurush" w:hint="cs"/>
          <w:sz w:val="24"/>
          <w:szCs w:val="24"/>
          <w:cs/>
          <w:lang w:bidi="bn-BD"/>
        </w:rPr>
        <w:t xml:space="preserve"> ইবন</w:t>
      </w:r>
      <w:r w:rsidRPr="00B50573">
        <w:rPr>
          <w:rFonts w:ascii="Kalpurush" w:hAnsi="Kalpurush" w:cs="Kalpurush" w:hint="cs"/>
          <w:sz w:val="24"/>
          <w:szCs w:val="24"/>
          <w:cs/>
          <w:lang w:bidi="bn-BD"/>
        </w:rPr>
        <w:t xml:space="preserve"> আসাকিরের বর্ণনায় এরূপ রয়েছে।</w:t>
      </w:r>
    </w:p>
    <w:p w:rsidR="000C73CE" w:rsidRPr="00B50573" w:rsidRDefault="009479A2" w:rsidP="000C73CE">
      <w:pPr>
        <w:bidi w:val="0"/>
        <w:jc w:val="both"/>
        <w:rPr>
          <w:rFonts w:ascii="Kalpurush" w:hAnsi="Kalpurush" w:cs="Kalpurush"/>
          <w:sz w:val="24"/>
          <w:szCs w:val="24"/>
          <w:cs/>
          <w:lang w:bidi="bn-BD"/>
        </w:rPr>
      </w:pPr>
      <w:r>
        <w:rPr>
          <w:rFonts w:ascii="Kalpurush" w:hAnsi="Kalpurush" w:cs="Kalpurush" w:hint="cs"/>
          <w:sz w:val="24"/>
          <w:szCs w:val="24"/>
          <w:cs/>
          <w:lang w:bidi="bn-BD"/>
        </w:rPr>
        <w:t>অতএব</w:t>
      </w:r>
      <w:r>
        <w:rPr>
          <w:rFonts w:ascii="Kalpurush" w:hAnsi="Kalpurush" w:cs="Kalpurush" w:hint="cs"/>
          <w:sz w:val="24"/>
          <w:szCs w:val="24"/>
          <w:lang w:bidi="bn-BD"/>
        </w:rPr>
        <w:t xml:space="preserve">, </w:t>
      </w:r>
      <w:r w:rsidR="000C73CE" w:rsidRPr="00B50573">
        <w:rPr>
          <w:rFonts w:ascii="Kalpurush" w:hAnsi="Kalpurush" w:cs="Kalpurush" w:hint="cs"/>
          <w:sz w:val="24"/>
          <w:szCs w:val="24"/>
          <w:cs/>
          <w:lang w:bidi="bn-BD"/>
        </w:rPr>
        <w:t>কোনো অবস্থাতে</w:t>
      </w:r>
      <w:r w:rsidR="00A232C0">
        <w:rPr>
          <w:rFonts w:ascii="Kalpurush" w:hAnsi="Kalpurush" w:cs="Kalpurush" w:hint="cs"/>
          <w:sz w:val="24"/>
          <w:szCs w:val="24"/>
          <w:cs/>
          <w:lang w:bidi="bn-BD"/>
        </w:rPr>
        <w:t xml:space="preserve"> হাদীস</w:t>
      </w:r>
      <w:r w:rsidR="000C73CE" w:rsidRPr="00B50573">
        <w:rPr>
          <w:rFonts w:ascii="Kalpurush" w:hAnsi="Kalpurush" w:cs="Kalpurush" w:hint="cs"/>
          <w:sz w:val="24"/>
          <w:szCs w:val="24"/>
          <w:cs/>
          <w:lang w:bidi="bn-BD"/>
        </w:rPr>
        <w:t>টি প্রমাণিত নয়, তার শব্দ যিয়ারাহ হোক কিংবা রু’ইয়া হোক, কারণ তার বর্ণনাকারী ফুদালা</w:t>
      </w:r>
      <w:r w:rsidR="00A232C0">
        <w:rPr>
          <w:rFonts w:ascii="Kalpurush" w:hAnsi="Kalpurush" w:cs="Kalpurush" w:hint="cs"/>
          <w:sz w:val="24"/>
          <w:szCs w:val="24"/>
          <w:cs/>
          <w:lang w:bidi="bn-BD"/>
        </w:rPr>
        <w:t xml:space="preserve"> ইবন</w:t>
      </w:r>
      <w:r w:rsidR="003D2918">
        <w:rPr>
          <w:rFonts w:ascii="Kalpurush" w:hAnsi="Kalpurush" w:cs="Kalpurush" w:hint="cs"/>
          <w:sz w:val="24"/>
          <w:szCs w:val="24"/>
          <w:cs/>
          <w:lang w:bidi="bn-BD"/>
        </w:rPr>
        <w:t xml:space="preserve"> সা</w:t>
      </w:r>
      <w:r w:rsidR="002956FF">
        <w:rPr>
          <w:rFonts w:ascii="Kalpurush" w:hAnsi="Kalpurush" w:cs="Kalpurush" w:hint="cs"/>
          <w:sz w:val="24"/>
          <w:szCs w:val="24"/>
          <w:cs/>
          <w:lang w:bidi="bn-BD"/>
        </w:rPr>
        <w:t>‘</w:t>
      </w:r>
      <w:r w:rsidR="003D2918">
        <w:rPr>
          <w:rFonts w:ascii="Kalpurush" w:hAnsi="Kalpurush" w:cs="Kalpurush" w:hint="cs"/>
          <w:sz w:val="24"/>
          <w:szCs w:val="24"/>
          <w:cs/>
          <w:lang w:bidi="bn-BD"/>
        </w:rPr>
        <w:t>ঈদ যামিল মুযানি অপরিচিতি শাই</w:t>
      </w:r>
      <w:r w:rsidR="000C73CE" w:rsidRPr="00B50573">
        <w:rPr>
          <w:rFonts w:ascii="Kalpurush" w:hAnsi="Kalpurush" w:cs="Kalpurush" w:hint="cs"/>
          <w:sz w:val="24"/>
          <w:szCs w:val="24"/>
          <w:cs/>
          <w:lang w:bidi="bn-BD"/>
        </w:rPr>
        <w:t>খ, এ</w:t>
      </w:r>
      <w:r w:rsidR="00A232C0">
        <w:rPr>
          <w:rFonts w:ascii="Kalpurush" w:hAnsi="Kalpurush" w:cs="Kalpurush" w:hint="cs"/>
          <w:sz w:val="24"/>
          <w:szCs w:val="24"/>
          <w:cs/>
          <w:lang w:bidi="bn-BD"/>
        </w:rPr>
        <w:t xml:space="preserve"> হাদীস</w:t>
      </w:r>
      <w:r w:rsidR="000C73CE" w:rsidRPr="00B50573">
        <w:rPr>
          <w:rFonts w:ascii="Kalpurush" w:hAnsi="Kalpurush" w:cs="Kalpurush" w:hint="cs"/>
          <w:sz w:val="24"/>
          <w:szCs w:val="24"/>
          <w:cs/>
          <w:lang w:bidi="bn-BD"/>
        </w:rPr>
        <w:t xml:space="preserve"> ব্যতীত কোনোভাবে তার সম্পর্কে জানা যায় না, আর</w:t>
      </w:r>
      <w:r w:rsidR="00A232C0">
        <w:rPr>
          <w:rFonts w:ascii="Kalpurush" w:hAnsi="Kalpurush" w:cs="Kalpurush" w:hint="cs"/>
          <w:sz w:val="24"/>
          <w:szCs w:val="24"/>
          <w:cs/>
          <w:lang w:bidi="bn-BD"/>
        </w:rPr>
        <w:t xml:space="preserve"> হাদীস</w:t>
      </w:r>
      <w:r w:rsidR="000C73CE" w:rsidRPr="00B50573">
        <w:rPr>
          <w:rFonts w:ascii="Kalpurush" w:hAnsi="Kalpurush" w:cs="Kalpurush" w:hint="cs"/>
          <w:sz w:val="24"/>
          <w:szCs w:val="24"/>
          <w:cs/>
          <w:lang w:bidi="bn-BD"/>
        </w:rPr>
        <w:t>টি সে একাই বর্ণনা করেছে, তার মুতাবি</w:t>
      </w:r>
      <w:r w:rsidR="002956FF">
        <w:rPr>
          <w:rFonts w:ascii="Kalpurush" w:hAnsi="Kalpurush" w:cs="Kalpurush" w:hint="cs"/>
          <w:sz w:val="24"/>
          <w:szCs w:val="24"/>
          <w:cs/>
          <w:lang w:bidi="bn-BD"/>
        </w:rPr>
        <w:t>‘</w:t>
      </w:r>
      <w:r w:rsidR="000C73CE" w:rsidRPr="00B50573">
        <w:rPr>
          <w:rFonts w:ascii="Kalpurush" w:hAnsi="Kalpurush" w:cs="Kalpurush" w:hint="cs"/>
          <w:sz w:val="24"/>
          <w:szCs w:val="24"/>
          <w:cs/>
          <w:lang w:bidi="bn-BD"/>
        </w:rPr>
        <w:t xml:space="preserve"> কোনো</w:t>
      </w:r>
      <w:r w:rsidR="00A232C0">
        <w:rPr>
          <w:rFonts w:ascii="Kalpurush" w:hAnsi="Kalpurush" w:cs="Kalpurush" w:hint="cs"/>
          <w:sz w:val="24"/>
          <w:szCs w:val="24"/>
          <w:cs/>
          <w:lang w:bidi="bn-BD"/>
        </w:rPr>
        <w:t xml:space="preserve"> হাদীস</w:t>
      </w:r>
      <w:r w:rsidR="000C73CE" w:rsidRPr="00B50573">
        <w:rPr>
          <w:rFonts w:ascii="Kalpurush" w:hAnsi="Kalpurush" w:cs="Kalpurush" w:hint="cs"/>
          <w:sz w:val="24"/>
          <w:szCs w:val="24"/>
          <w:cs/>
          <w:lang w:bidi="bn-BD"/>
        </w:rPr>
        <w:t xml:space="preserve"> নেই।</w:t>
      </w:r>
      <w:r w:rsidR="000C73CE" w:rsidRPr="00B50573">
        <w:rPr>
          <w:rStyle w:val="FootnoteReference"/>
          <w:rFonts w:ascii="Kalpurush" w:hAnsi="Kalpurush" w:cs="Kalpurush"/>
          <w:sz w:val="24"/>
          <w:szCs w:val="24"/>
          <w:cs/>
          <w:lang w:bidi="bn-BD"/>
        </w:rPr>
        <w:footnoteReference w:id="71"/>
      </w:r>
    </w:p>
    <w:p w:rsidR="000C73CE" w:rsidRPr="00B50573" w:rsidRDefault="000C73CE" w:rsidP="002956FF">
      <w:pPr>
        <w:bidi w:val="0"/>
        <w:jc w:val="both"/>
        <w:rPr>
          <w:rFonts w:ascii="Kalpurush" w:hAnsi="Kalpurush" w:cs="Kalpurush"/>
          <w:sz w:val="24"/>
          <w:szCs w:val="24"/>
          <w:cs/>
          <w:lang w:bidi="bn-BD"/>
        </w:rPr>
      </w:pPr>
      <w:r w:rsidRPr="00B50573">
        <w:rPr>
          <w:rFonts w:ascii="Kalpurush" w:hAnsi="Kalpurush" w:cs="Kalpurush" w:hint="cs"/>
          <w:sz w:val="24"/>
          <w:szCs w:val="24"/>
          <w:cs/>
          <w:lang w:bidi="bn-BD"/>
        </w:rPr>
        <w:t>ইমাম</w:t>
      </w:r>
      <w:r w:rsidR="009479A2">
        <w:rPr>
          <w:rFonts w:ascii="Kalpurush" w:hAnsi="Kalpurush" w:cs="Kalpurush" w:hint="cs"/>
          <w:sz w:val="24"/>
          <w:szCs w:val="24"/>
          <w:cs/>
          <w:lang w:bidi="bn-BD"/>
        </w:rPr>
        <w:t xml:space="preserve"> যাহাবী </w:t>
      </w:r>
      <w:r w:rsidRPr="00B50573">
        <w:rPr>
          <w:rFonts w:ascii="Kalpurush" w:hAnsi="Kalpurush" w:cs="Kalpurush" w:hint="cs"/>
          <w:sz w:val="24"/>
          <w:szCs w:val="24"/>
          <w:cs/>
          <w:lang w:bidi="bn-BD"/>
        </w:rPr>
        <w:t>বলেন: “উকাইলি বলেছেন, তার</w:t>
      </w:r>
      <w:r w:rsidR="00A232C0">
        <w:rPr>
          <w:rFonts w:ascii="Kalpurush" w:hAnsi="Kalpurush" w:cs="Kalpurush" w:hint="cs"/>
          <w:sz w:val="24"/>
          <w:szCs w:val="24"/>
          <w:cs/>
          <w:lang w:bidi="bn-BD"/>
        </w:rPr>
        <w:t xml:space="preserve"> হাদীস</w:t>
      </w:r>
      <w:r w:rsidRPr="00B50573">
        <w:rPr>
          <w:rFonts w:ascii="Kalpurush" w:hAnsi="Kalpurush" w:cs="Kalpurush" w:hint="cs"/>
          <w:sz w:val="24"/>
          <w:szCs w:val="24"/>
          <w:cs/>
          <w:lang w:bidi="bn-BD"/>
        </w:rPr>
        <w:t xml:space="preserve"> সংরক্ষিত নয়, আমাদেরকে বলেছেন সা</w:t>
      </w:r>
      <w:r w:rsidR="002956FF">
        <w:rPr>
          <w:rFonts w:ascii="Kalpurush" w:hAnsi="Kalpurush" w:cs="Kalpurush" w:hint="cs"/>
          <w:sz w:val="24"/>
          <w:szCs w:val="24"/>
          <w:cs/>
          <w:lang w:bidi="bn-BD"/>
        </w:rPr>
        <w:t>‘</w:t>
      </w:r>
      <w:r w:rsidRPr="00B50573">
        <w:rPr>
          <w:rFonts w:ascii="Kalpurush" w:hAnsi="Kalpurush" w:cs="Kalpurush" w:hint="cs"/>
          <w:sz w:val="24"/>
          <w:szCs w:val="24"/>
          <w:cs/>
          <w:lang w:bidi="bn-BD"/>
        </w:rPr>
        <w:t>ঈদ</w:t>
      </w:r>
      <w:r w:rsidR="00A232C0">
        <w:rPr>
          <w:rFonts w:ascii="Kalpurush" w:hAnsi="Kalpurush" w:cs="Kalpurush" w:hint="cs"/>
          <w:sz w:val="24"/>
          <w:szCs w:val="24"/>
          <w:cs/>
          <w:lang w:bidi="bn-BD"/>
        </w:rPr>
        <w:t xml:space="preserve"> ইবন</w:t>
      </w:r>
      <w:r w:rsidRPr="00B50573">
        <w:rPr>
          <w:rFonts w:ascii="Kalpurush" w:hAnsi="Kalpurush" w:cs="Kalpurush" w:hint="cs"/>
          <w:sz w:val="24"/>
          <w:szCs w:val="24"/>
          <w:cs/>
          <w:lang w:bidi="bn-BD"/>
        </w:rPr>
        <w:t xml:space="preserve"> </w:t>
      </w:r>
      <w:r w:rsidR="009479A2">
        <w:rPr>
          <w:rFonts w:ascii="Kalpurush" w:hAnsi="Kalpurush" w:cs="Kalpurush" w:hint="cs"/>
          <w:sz w:val="24"/>
          <w:szCs w:val="24"/>
          <w:cs/>
          <w:lang w:bidi="bn-BD"/>
        </w:rPr>
        <w:t>মুহাম্মাদ</w:t>
      </w:r>
      <w:r w:rsidRPr="00B50573">
        <w:rPr>
          <w:rFonts w:ascii="Kalpurush" w:hAnsi="Kalpurush" w:cs="Kalpurush" w:hint="cs"/>
          <w:sz w:val="24"/>
          <w:szCs w:val="24"/>
          <w:cs/>
          <w:lang w:bidi="bn-BD"/>
        </w:rPr>
        <w:t xml:space="preserve"> আল-হাদরামি, তিনি বলেন: আমাদেরকে বলেছেন, ফুদালাহ, তিনি বলেন: আমাদেরকে বলেছেন: </w:t>
      </w:r>
      <w:r w:rsidR="009479A2">
        <w:rPr>
          <w:rFonts w:ascii="Kalpurush" w:hAnsi="Kalpurush" w:cs="Kalpurush" w:hint="cs"/>
          <w:sz w:val="24"/>
          <w:szCs w:val="24"/>
          <w:cs/>
          <w:lang w:bidi="bn-BD"/>
        </w:rPr>
        <w:t>মুহাম্মাদ</w:t>
      </w:r>
      <w:r w:rsidR="00A232C0">
        <w:rPr>
          <w:rFonts w:ascii="Kalpurush" w:hAnsi="Kalpurush" w:cs="Kalpurush" w:hint="cs"/>
          <w:sz w:val="24"/>
          <w:szCs w:val="24"/>
          <w:cs/>
          <w:lang w:bidi="bn-BD"/>
        </w:rPr>
        <w:t xml:space="preserve"> ইবন</w:t>
      </w:r>
      <w:r w:rsidRPr="00B50573">
        <w:rPr>
          <w:rFonts w:ascii="Kalpurush" w:hAnsi="Kalpurush" w:cs="Kalpurush" w:hint="cs"/>
          <w:sz w:val="24"/>
          <w:szCs w:val="24"/>
          <w:cs/>
          <w:lang w:bidi="bn-BD"/>
        </w:rPr>
        <w:t xml:space="preserve"> ইয়াহইয়া,</w:t>
      </w:r>
      <w:r w:rsidR="00A232C0">
        <w:rPr>
          <w:rFonts w:ascii="Kalpurush" w:hAnsi="Kalpurush" w:cs="Kalpurush" w:hint="cs"/>
          <w:sz w:val="24"/>
          <w:szCs w:val="24"/>
          <w:cs/>
          <w:lang w:bidi="bn-BD"/>
        </w:rPr>
        <w:t xml:space="preserve"> ইবন</w:t>
      </w:r>
      <w:r w:rsidRPr="00B50573">
        <w:rPr>
          <w:rFonts w:ascii="Kalpurush" w:hAnsi="Kalpurush" w:cs="Kalpurush" w:hint="cs"/>
          <w:sz w:val="24"/>
          <w:szCs w:val="24"/>
          <w:cs/>
          <w:lang w:bidi="bn-BD"/>
        </w:rPr>
        <w:t xml:space="preserve"> জুরাই</w:t>
      </w:r>
      <w:r w:rsidR="002956FF">
        <w:rPr>
          <w:rFonts w:ascii="Kalpurush" w:hAnsi="Kalpurush" w:cs="Kalpurush" w:hint="cs"/>
          <w:sz w:val="24"/>
          <w:szCs w:val="24"/>
          <w:cs/>
          <w:lang w:bidi="bn-BD"/>
        </w:rPr>
        <w:t>জ</w:t>
      </w:r>
      <w:r w:rsidRPr="00B50573">
        <w:rPr>
          <w:rFonts w:ascii="Kalpurush" w:hAnsi="Kalpurush" w:cs="Kalpurush" w:hint="cs"/>
          <w:sz w:val="24"/>
          <w:szCs w:val="24"/>
          <w:cs/>
          <w:lang w:bidi="bn-BD"/>
        </w:rPr>
        <w:t xml:space="preserve"> থেকে, তিনি আতা থেকে, তিনি</w:t>
      </w:r>
      <w:r w:rsidR="00A232C0">
        <w:rPr>
          <w:rFonts w:ascii="Kalpurush" w:hAnsi="Kalpurush" w:cs="Kalpurush" w:hint="cs"/>
          <w:sz w:val="24"/>
          <w:szCs w:val="24"/>
          <w:cs/>
          <w:lang w:bidi="bn-BD"/>
        </w:rPr>
        <w:t xml:space="preserve"> ইবন</w:t>
      </w:r>
      <w:r w:rsidRPr="00B50573">
        <w:rPr>
          <w:rFonts w:ascii="Kalpurush" w:hAnsi="Kalpurush" w:cs="Kalpurush" w:hint="cs"/>
          <w:sz w:val="24"/>
          <w:szCs w:val="24"/>
          <w:cs/>
          <w:lang w:bidi="bn-BD"/>
        </w:rPr>
        <w:t xml:space="preserve"> আব্বাস থেকে মারফু</w:t>
      </w:r>
      <w:r w:rsidR="003D2918">
        <w:rPr>
          <w:rFonts w:ascii="Kalpurush" w:hAnsi="Kalpurush" w:cs="Kalpurush" w:hint="cs"/>
          <w:sz w:val="24"/>
          <w:szCs w:val="24"/>
          <w:cs/>
          <w:lang w:bidi="bn-BD"/>
        </w:rPr>
        <w:t>‘</w:t>
      </w:r>
      <w:r w:rsidRPr="00B50573">
        <w:rPr>
          <w:rFonts w:ascii="Kalpurush" w:hAnsi="Kalpurush" w:cs="Kalpurush" w:hint="cs"/>
          <w:sz w:val="24"/>
          <w:szCs w:val="24"/>
          <w:cs/>
          <w:lang w:bidi="bn-BD"/>
        </w:rPr>
        <w:t xml:space="preserve"> হিসেবে:</w:t>
      </w:r>
    </w:p>
    <w:p w:rsidR="000C73CE" w:rsidRPr="00E22F11" w:rsidRDefault="000C73CE" w:rsidP="000C73CE">
      <w:pPr>
        <w:jc w:val="both"/>
        <w:rPr>
          <w:rFonts w:ascii="Kalpurush" w:hAnsi="Kalpurush" w:cs="KFGQPC Uthman Taha Naskh"/>
          <w:color w:val="000099"/>
          <w:sz w:val="24"/>
          <w:szCs w:val="24"/>
          <w:lang w:bidi="bn-BD"/>
        </w:rPr>
      </w:pPr>
      <w:r w:rsidRPr="00E22F11">
        <w:rPr>
          <w:rFonts w:ascii="Arial" w:eastAsia="Times New Roman" w:hAnsi="Arial" w:cs="KFGQPC Uthman Taha Naskh" w:hint="cs"/>
          <w:color w:val="000099"/>
          <w:sz w:val="24"/>
          <w:szCs w:val="24"/>
          <w:rtl/>
          <w:lang w:bidi="ar-EG"/>
        </w:rPr>
        <w:lastRenderedPageBreak/>
        <w:t>«</w:t>
      </w:r>
      <w:r w:rsidRPr="00E22F11">
        <w:rPr>
          <w:rFonts w:cs="KFGQPC Uthman Taha Naskh"/>
          <w:color w:val="000099"/>
          <w:sz w:val="24"/>
          <w:szCs w:val="24"/>
          <w:rtl/>
        </w:rPr>
        <w:t>من زارني في مماتي كان كمن زارني في حياتي</w:t>
      </w:r>
      <w:r w:rsidRPr="00E22F11">
        <w:rPr>
          <w:rFonts w:ascii="Arial" w:eastAsia="Times New Roman" w:hAnsi="Arial" w:cs="KFGQPC Uthman Taha Naskh" w:hint="cs"/>
          <w:color w:val="000099"/>
          <w:sz w:val="24"/>
          <w:szCs w:val="24"/>
          <w:rtl/>
          <w:lang w:bidi="ar-EG"/>
        </w:rPr>
        <w:t>»</w:t>
      </w:r>
      <w:r w:rsidRPr="00E22F11">
        <w:rPr>
          <w:rFonts w:cs="KFGQPC Uthman Taha Naskh"/>
          <w:color w:val="000099"/>
          <w:sz w:val="24"/>
          <w:szCs w:val="24"/>
          <w:rtl/>
        </w:rPr>
        <w:t>.</w:t>
      </w:r>
      <w:r w:rsidRPr="00E22F11">
        <w:rPr>
          <w:rFonts w:ascii="Kalpurush" w:hAnsi="Kalpurush" w:cs="KFGQPC Uthman Taha Naskh" w:hint="cs"/>
          <w:color w:val="000099"/>
          <w:sz w:val="24"/>
          <w:szCs w:val="24"/>
          <w:cs/>
          <w:lang w:bidi="bn-BD"/>
        </w:rPr>
        <w:t xml:space="preserve"> </w:t>
      </w:r>
    </w:p>
    <w:p w:rsidR="000C73CE" w:rsidRPr="00B50573" w:rsidRDefault="000C73CE" w:rsidP="000C73CE">
      <w:pPr>
        <w:bidi w:val="0"/>
        <w:jc w:val="both"/>
        <w:rPr>
          <w:rFonts w:ascii="Kalpurush" w:hAnsi="Kalpurush" w:cs="Kalpurush"/>
          <w:sz w:val="24"/>
          <w:szCs w:val="24"/>
          <w:cs/>
          <w:lang w:bidi="bn-BD"/>
        </w:rPr>
      </w:pPr>
      <w:r w:rsidRPr="00B50573">
        <w:rPr>
          <w:rFonts w:ascii="Kalpurush" w:hAnsi="Kalpurush" w:cs="Kalpurush" w:hint="cs"/>
          <w:sz w:val="24"/>
          <w:szCs w:val="24"/>
          <w:cs/>
          <w:lang w:bidi="bn-BD"/>
        </w:rPr>
        <w:t>“যে আমাকে যিয়ারত করল আমার মৃত্যুর পর, সে ঐ ব্যক্তির</w:t>
      </w:r>
      <w:r w:rsidR="00A232C0">
        <w:rPr>
          <w:rFonts w:ascii="Kalpurush" w:hAnsi="Kalpurush" w:cs="Kalpurush" w:hint="cs"/>
          <w:sz w:val="24"/>
          <w:szCs w:val="24"/>
          <w:cs/>
          <w:lang w:bidi="bn-BD"/>
        </w:rPr>
        <w:t xml:space="preserve"> মতো </w:t>
      </w:r>
      <w:r w:rsidRPr="00B50573">
        <w:rPr>
          <w:rFonts w:ascii="Kalpurush" w:hAnsi="Kalpurush" w:cs="Kalpurush" w:hint="cs"/>
          <w:sz w:val="24"/>
          <w:szCs w:val="24"/>
          <w:cs/>
          <w:lang w:bidi="bn-BD"/>
        </w:rPr>
        <w:t>যে আমাকে যিয়ারত করল আমার জীবিত অবস্থায়”।</w:t>
      </w:r>
    </w:p>
    <w:p w:rsidR="000C73CE" w:rsidRPr="00B50573" w:rsidRDefault="000C73CE" w:rsidP="00BA6227">
      <w:pPr>
        <w:bidi w:val="0"/>
        <w:jc w:val="both"/>
        <w:rPr>
          <w:rFonts w:ascii="Kalpurush" w:hAnsi="Kalpurush" w:cs="Kalpurush"/>
          <w:sz w:val="24"/>
          <w:szCs w:val="24"/>
          <w:cs/>
          <w:lang w:bidi="bn-BD"/>
        </w:rPr>
      </w:pPr>
      <w:r w:rsidRPr="00B50573">
        <w:rPr>
          <w:rFonts w:ascii="Kalpurush" w:hAnsi="Kalpurush" w:cs="Kalpurush" w:hint="cs"/>
          <w:sz w:val="24"/>
          <w:szCs w:val="24"/>
          <w:cs/>
          <w:lang w:bidi="bn-BD"/>
        </w:rPr>
        <w:t>যাহাবি বলেছেন:</w:t>
      </w:r>
      <w:r w:rsidR="00A232C0">
        <w:rPr>
          <w:rFonts w:ascii="Kalpurush" w:hAnsi="Kalpurush" w:cs="Kalpurush" w:hint="cs"/>
          <w:sz w:val="24"/>
          <w:szCs w:val="24"/>
          <w:cs/>
          <w:lang w:bidi="bn-BD"/>
        </w:rPr>
        <w:t xml:space="preserve"> হাদীস</w:t>
      </w:r>
      <w:r w:rsidRPr="00B50573">
        <w:rPr>
          <w:rFonts w:ascii="Kalpurush" w:hAnsi="Kalpurush" w:cs="Kalpurush" w:hint="cs"/>
          <w:sz w:val="24"/>
          <w:szCs w:val="24"/>
          <w:cs/>
          <w:lang w:bidi="bn-BD"/>
        </w:rPr>
        <w:t>টি</w:t>
      </w:r>
      <w:r w:rsidR="00A232C0">
        <w:rPr>
          <w:rFonts w:ascii="Kalpurush" w:hAnsi="Kalpurush" w:cs="Kalpurush" w:hint="cs"/>
          <w:sz w:val="24"/>
          <w:szCs w:val="24"/>
          <w:cs/>
          <w:lang w:bidi="bn-BD"/>
        </w:rPr>
        <w:t xml:space="preserve"> ইবন</w:t>
      </w:r>
      <w:r w:rsidRPr="00B50573">
        <w:rPr>
          <w:rFonts w:ascii="Kalpurush" w:hAnsi="Kalpurush" w:cs="Kalpurush" w:hint="cs"/>
          <w:sz w:val="24"/>
          <w:szCs w:val="24"/>
          <w:cs/>
          <w:lang w:bidi="bn-BD"/>
        </w:rPr>
        <w:t xml:space="preserve"> জুরাই</w:t>
      </w:r>
      <w:r w:rsidR="00BA6227">
        <w:rPr>
          <w:rFonts w:ascii="Kalpurush" w:hAnsi="Kalpurush" w:cs="Kalpurush" w:hint="cs"/>
          <w:sz w:val="24"/>
          <w:szCs w:val="24"/>
          <w:cs/>
          <w:lang w:bidi="bn-BD"/>
        </w:rPr>
        <w:t>যে</w:t>
      </w:r>
      <w:r w:rsidRPr="00B50573">
        <w:rPr>
          <w:rFonts w:ascii="Kalpurush" w:hAnsi="Kalpurush" w:cs="Kalpurush" w:hint="cs"/>
          <w:sz w:val="24"/>
          <w:szCs w:val="24"/>
          <w:cs/>
          <w:lang w:bidi="bn-BD"/>
        </w:rPr>
        <w:t>র</w:t>
      </w:r>
      <w:r w:rsidR="009479A2">
        <w:rPr>
          <w:rFonts w:ascii="Kalpurush" w:hAnsi="Kalpurush" w:cs="Kalpurush" w:hint="cs"/>
          <w:sz w:val="24"/>
          <w:szCs w:val="24"/>
          <w:cs/>
          <w:lang w:bidi="bn-BD"/>
        </w:rPr>
        <w:t xml:space="preserve"> ওপর </w:t>
      </w:r>
      <w:r w:rsidRPr="00B50573">
        <w:rPr>
          <w:rFonts w:ascii="Kalpurush" w:hAnsi="Kalpurush" w:cs="Kalpurush" w:hint="cs"/>
          <w:sz w:val="24"/>
          <w:szCs w:val="24"/>
          <w:cs/>
          <w:lang w:bidi="bn-BD"/>
        </w:rPr>
        <w:t>মিথ্যা রচনা।</w:t>
      </w:r>
      <w:r w:rsidRPr="00B50573">
        <w:rPr>
          <w:rStyle w:val="FootnoteReference"/>
          <w:rFonts w:ascii="Kalpurush" w:hAnsi="Kalpurush" w:cs="Kalpurush"/>
          <w:sz w:val="24"/>
          <w:szCs w:val="24"/>
          <w:cs/>
          <w:lang w:bidi="bn-BD"/>
        </w:rPr>
        <w:footnoteReference w:id="72"/>
      </w:r>
    </w:p>
    <w:p w:rsidR="000C73CE" w:rsidRPr="00E22F11" w:rsidRDefault="000C73CE" w:rsidP="003D2918">
      <w:pPr>
        <w:ind w:firstLine="26"/>
        <w:jc w:val="lowKashida"/>
        <w:rPr>
          <w:rFonts w:cs="KFGQPC Uthman Taha Naskh"/>
          <w:color w:val="000099"/>
          <w:sz w:val="24"/>
          <w:szCs w:val="24"/>
          <w:rtl/>
        </w:rPr>
      </w:pPr>
      <w:r w:rsidRPr="00E22F11">
        <w:rPr>
          <w:rFonts w:cs="KFGQPC Uthman Taha Naskh"/>
          <w:color w:val="000099"/>
          <w:sz w:val="24"/>
          <w:szCs w:val="24"/>
          <w:rtl/>
        </w:rPr>
        <w:t xml:space="preserve">14ـ </w:t>
      </w:r>
      <w:r w:rsidRPr="00E22F11">
        <w:rPr>
          <w:rFonts w:ascii="Arial" w:eastAsia="Times New Roman" w:hAnsi="Arial" w:cs="KFGQPC Uthman Taha Naskh" w:hint="cs"/>
          <w:color w:val="000099"/>
          <w:sz w:val="24"/>
          <w:szCs w:val="24"/>
          <w:rtl/>
          <w:lang w:bidi="ar-EG"/>
        </w:rPr>
        <w:t>«</w:t>
      </w:r>
      <w:r w:rsidRPr="00E22F11">
        <w:rPr>
          <w:rFonts w:cs="KFGQPC Uthman Taha Naskh"/>
          <w:color w:val="000099"/>
          <w:sz w:val="24"/>
          <w:szCs w:val="24"/>
          <w:rtl/>
        </w:rPr>
        <w:t>ما من أحد من أمتي له سعة ثم لم يزرني فليس له عذر</w:t>
      </w:r>
      <w:r w:rsidRPr="00E22F11">
        <w:rPr>
          <w:rFonts w:ascii="Arial" w:eastAsia="Times New Roman" w:hAnsi="Arial" w:cs="KFGQPC Uthman Taha Naskh" w:hint="cs"/>
          <w:color w:val="000099"/>
          <w:sz w:val="24"/>
          <w:szCs w:val="24"/>
          <w:rtl/>
          <w:lang w:bidi="ar-EG"/>
        </w:rPr>
        <w:t>»</w:t>
      </w:r>
      <w:r w:rsidRPr="00E22F11">
        <w:rPr>
          <w:rFonts w:cs="KFGQPC Uthman Taha Naskh"/>
          <w:color w:val="000099"/>
          <w:sz w:val="24"/>
          <w:szCs w:val="24"/>
          <w:rtl/>
        </w:rPr>
        <w:t>.</w:t>
      </w:r>
    </w:p>
    <w:p w:rsidR="000C73CE" w:rsidRPr="00B50573" w:rsidRDefault="000C73CE" w:rsidP="000C73CE">
      <w:pPr>
        <w:bidi w:val="0"/>
        <w:jc w:val="both"/>
        <w:rPr>
          <w:rFonts w:ascii="Kalpurush" w:hAnsi="Kalpurush" w:cs="Kalpurush"/>
          <w:sz w:val="24"/>
          <w:szCs w:val="24"/>
          <w:cs/>
          <w:lang w:bidi="bn-BD"/>
        </w:rPr>
      </w:pPr>
      <w:r w:rsidRPr="00B50573">
        <w:rPr>
          <w:rFonts w:ascii="Kalpurush" w:hAnsi="Kalpurush" w:cs="Kalpurush" w:hint="cs"/>
          <w:sz w:val="24"/>
          <w:szCs w:val="24"/>
          <w:cs/>
          <w:lang w:bidi="bn-BD"/>
        </w:rPr>
        <w:t>১৪. “আমার উম্মত থে</w:t>
      </w:r>
      <w:r w:rsidR="003D2918">
        <w:rPr>
          <w:rFonts w:ascii="Kalpurush" w:hAnsi="Kalpurush" w:cs="Kalpurush" w:hint="cs"/>
          <w:sz w:val="24"/>
          <w:szCs w:val="24"/>
          <w:cs/>
          <w:lang w:bidi="bn-BD"/>
        </w:rPr>
        <w:t>কে যার সামর্থ্য আছে, অতঃপর আমার</w:t>
      </w:r>
      <w:r w:rsidRPr="00B50573">
        <w:rPr>
          <w:rFonts w:ascii="Kalpurush" w:hAnsi="Kalpurush" w:cs="Kalpurush" w:hint="cs"/>
          <w:sz w:val="24"/>
          <w:szCs w:val="24"/>
          <w:cs/>
          <w:lang w:bidi="bn-BD"/>
        </w:rPr>
        <w:t xml:space="preserve"> যিয়ারত করল না, তার কোনো আপত্তি শ্রবণ করা হবে না”</w:t>
      </w:r>
      <w:r w:rsidRPr="004F39FB">
        <w:rPr>
          <w:rFonts w:ascii="Kalpurush" w:hAnsi="Kalpurush" w:cs="SolaimanLipi" w:hint="cs"/>
          <w:sz w:val="24"/>
          <w:szCs w:val="24"/>
          <w:cs/>
          <w:lang w:bidi="hi-IN"/>
        </w:rPr>
        <w:t>।</w:t>
      </w:r>
    </w:p>
    <w:p w:rsidR="000C73CE" w:rsidRPr="00B50573" w:rsidRDefault="003D2918" w:rsidP="000C73CE">
      <w:pPr>
        <w:bidi w:val="0"/>
        <w:jc w:val="both"/>
        <w:rPr>
          <w:rFonts w:ascii="Kalpurush" w:hAnsi="Kalpurush" w:cs="Kalpurush"/>
          <w:sz w:val="24"/>
          <w:szCs w:val="24"/>
          <w:cs/>
          <w:lang w:bidi="bn-BD"/>
        </w:rPr>
      </w:pPr>
      <w:r>
        <w:rPr>
          <w:rFonts w:ascii="Kalpurush" w:hAnsi="Kalpurush" w:cs="Kalpurush" w:hint="cs"/>
          <w:sz w:val="24"/>
          <w:szCs w:val="24"/>
          <w:cs/>
          <w:lang w:bidi="bn-BD"/>
        </w:rPr>
        <w:t xml:space="preserve">ইবন </w:t>
      </w:r>
      <w:r w:rsidR="000C73CE" w:rsidRPr="00B50573">
        <w:rPr>
          <w:rFonts w:ascii="Kalpurush" w:hAnsi="Kalpurush" w:cs="Kalpurush" w:hint="cs"/>
          <w:sz w:val="24"/>
          <w:szCs w:val="24"/>
          <w:cs/>
          <w:lang w:bidi="bn-BD"/>
        </w:rPr>
        <w:t>নাজ্জার ‘তারিখুল মদিনায়’</w:t>
      </w:r>
      <w:r w:rsidR="00A232C0">
        <w:rPr>
          <w:rFonts w:ascii="Kalpurush" w:hAnsi="Kalpurush" w:cs="Kalpurush" w:hint="cs"/>
          <w:sz w:val="24"/>
          <w:szCs w:val="24"/>
          <w:cs/>
          <w:lang w:bidi="bn-BD"/>
        </w:rPr>
        <w:t xml:space="preserve"> হাদীস</w:t>
      </w:r>
      <w:r w:rsidR="000C73CE" w:rsidRPr="00B50573">
        <w:rPr>
          <w:rFonts w:ascii="Kalpurush" w:hAnsi="Kalpurush" w:cs="Kalpurush" w:hint="cs"/>
          <w:sz w:val="24"/>
          <w:szCs w:val="24"/>
          <w:cs/>
          <w:lang w:bidi="bn-BD"/>
        </w:rPr>
        <w:t>টি উদ্ধৃত করেছেন আনাস থেকে।</w:t>
      </w:r>
      <w:r w:rsidR="000C73CE" w:rsidRPr="00B50573">
        <w:rPr>
          <w:rStyle w:val="FootnoteReference"/>
          <w:rFonts w:ascii="Kalpurush" w:hAnsi="Kalpurush" w:cs="Kalpurush"/>
          <w:sz w:val="24"/>
          <w:szCs w:val="24"/>
          <w:cs/>
          <w:lang w:bidi="bn-BD"/>
        </w:rPr>
        <w:footnoteReference w:id="73"/>
      </w:r>
    </w:p>
    <w:p w:rsidR="000C73CE" w:rsidRPr="00B50573" w:rsidRDefault="000C73CE" w:rsidP="003D2918">
      <w:pPr>
        <w:bidi w:val="0"/>
        <w:jc w:val="both"/>
        <w:rPr>
          <w:rFonts w:ascii="Kalpurush" w:hAnsi="Kalpurush" w:cs="Kalpurush"/>
          <w:sz w:val="24"/>
          <w:szCs w:val="24"/>
          <w:cs/>
          <w:lang w:bidi="bn-BD"/>
        </w:rPr>
      </w:pPr>
      <w:r w:rsidRPr="00B50573">
        <w:rPr>
          <w:rFonts w:ascii="Kalpurush" w:hAnsi="Kalpurush" w:cs="Kalpurush" w:hint="cs"/>
          <w:sz w:val="24"/>
          <w:szCs w:val="24"/>
          <w:cs/>
          <w:lang w:bidi="bn-BD"/>
        </w:rPr>
        <w:t>এ</w:t>
      </w:r>
      <w:r w:rsidR="009479A2">
        <w:rPr>
          <w:rFonts w:ascii="Kalpurush" w:hAnsi="Kalpurush" w:cs="Kalpurush" w:hint="cs"/>
          <w:sz w:val="24"/>
          <w:szCs w:val="24"/>
          <w:cs/>
          <w:lang w:bidi="bn-BD"/>
        </w:rPr>
        <w:t xml:space="preserve"> হাদীসের</w:t>
      </w:r>
      <w:r w:rsidRPr="00B50573">
        <w:rPr>
          <w:rFonts w:ascii="Kalpurush" w:hAnsi="Kalpurush" w:cs="Kalpurush" w:hint="cs"/>
          <w:sz w:val="24"/>
          <w:szCs w:val="24"/>
          <w:cs/>
          <w:lang w:bidi="bn-BD"/>
        </w:rPr>
        <w:t xml:space="preserve"> সনদে একজন </w:t>
      </w:r>
      <w:r w:rsidR="003D2918">
        <w:rPr>
          <w:rFonts w:ascii="Kalpurush" w:hAnsi="Kalpurush" w:cs="Kalpurush" w:hint="cs"/>
          <w:sz w:val="24"/>
          <w:szCs w:val="24"/>
          <w:cs/>
          <w:lang w:bidi="bn-BD"/>
        </w:rPr>
        <w:t>বর্ণনাকারী</w:t>
      </w:r>
      <w:r w:rsidR="0089480A">
        <w:rPr>
          <w:rFonts w:ascii="Kalpurush" w:hAnsi="Kalpurush" w:cs="Kalpurush" w:hint="cs"/>
          <w:sz w:val="24"/>
          <w:szCs w:val="24"/>
          <w:cs/>
          <w:lang w:bidi="bn-BD"/>
        </w:rPr>
        <w:t xml:space="preserve"> আছেন সা</w:t>
      </w:r>
      <w:r w:rsidRPr="00B50573">
        <w:rPr>
          <w:rFonts w:ascii="Kalpurush" w:hAnsi="Kalpurush" w:cs="Kalpurush" w:hint="cs"/>
          <w:sz w:val="24"/>
          <w:szCs w:val="24"/>
          <w:cs/>
          <w:lang w:bidi="bn-BD"/>
        </w:rPr>
        <w:t>ম</w:t>
      </w:r>
      <w:r w:rsidR="0089480A">
        <w:rPr>
          <w:rFonts w:ascii="Kalpurush" w:hAnsi="Kalpurush" w:cs="Kalpurush" w:hint="cs"/>
          <w:sz w:val="24"/>
          <w:szCs w:val="24"/>
          <w:cs/>
          <w:lang w:bidi="bn-BD"/>
        </w:rPr>
        <w:t>‘</w:t>
      </w:r>
      <w:r w:rsidRPr="00B50573">
        <w:rPr>
          <w:rFonts w:ascii="Kalpurush" w:hAnsi="Kalpurush" w:cs="Kalpurush" w:hint="cs"/>
          <w:sz w:val="24"/>
          <w:szCs w:val="24"/>
          <w:cs/>
          <w:lang w:bidi="bn-BD"/>
        </w:rPr>
        <w:t>আন</w:t>
      </w:r>
      <w:r w:rsidR="00A232C0">
        <w:rPr>
          <w:rFonts w:ascii="Kalpurush" w:hAnsi="Kalpurush" w:cs="Kalpurush" w:hint="cs"/>
          <w:sz w:val="24"/>
          <w:szCs w:val="24"/>
          <w:cs/>
          <w:lang w:bidi="bn-BD"/>
        </w:rPr>
        <w:t xml:space="preserve"> ইবন</w:t>
      </w:r>
      <w:r w:rsidR="003D2918">
        <w:rPr>
          <w:rFonts w:ascii="Kalpurush" w:hAnsi="Kalpurush" w:cs="Kalpurush" w:hint="cs"/>
          <w:sz w:val="24"/>
          <w:szCs w:val="24"/>
          <w:cs/>
          <w:lang w:bidi="bn-BD"/>
        </w:rPr>
        <w:t xml:space="preserve"> মাহদী</w:t>
      </w:r>
      <w:r w:rsidRPr="00B50573">
        <w:rPr>
          <w:rFonts w:ascii="Kalpurush" w:hAnsi="Kalpurush" w:cs="Kalpurush" w:hint="cs"/>
          <w:sz w:val="24"/>
          <w:szCs w:val="24"/>
          <w:cs/>
          <w:lang w:bidi="bn-BD"/>
        </w:rPr>
        <w:t>, তার সম্পর্কে:</w:t>
      </w:r>
    </w:p>
    <w:p w:rsidR="000C73CE" w:rsidRPr="00B50573" w:rsidRDefault="000C73CE" w:rsidP="000C73CE">
      <w:pPr>
        <w:bidi w:val="0"/>
        <w:jc w:val="both"/>
        <w:rPr>
          <w:rFonts w:ascii="Kalpurush" w:hAnsi="Kalpurush" w:cs="Kalpurush"/>
          <w:sz w:val="24"/>
          <w:szCs w:val="24"/>
          <w:lang w:bidi="bn-BD"/>
        </w:rPr>
      </w:pPr>
      <w:r w:rsidRPr="00B50573">
        <w:rPr>
          <w:rFonts w:ascii="Kalpurush" w:hAnsi="Kalpurush" w:cs="Kalpurush" w:hint="cs"/>
          <w:sz w:val="24"/>
          <w:szCs w:val="24"/>
          <w:cs/>
          <w:lang w:bidi="bn-BD"/>
        </w:rPr>
        <w:t>ইমাম</w:t>
      </w:r>
      <w:r w:rsidR="009479A2">
        <w:rPr>
          <w:rFonts w:ascii="Kalpurush" w:hAnsi="Kalpurush" w:cs="Kalpurush" w:hint="cs"/>
          <w:sz w:val="24"/>
          <w:szCs w:val="24"/>
          <w:cs/>
          <w:lang w:bidi="bn-BD"/>
        </w:rPr>
        <w:t xml:space="preserve"> যাহাবী </w:t>
      </w:r>
      <w:r w:rsidRPr="00B50573">
        <w:rPr>
          <w:rFonts w:ascii="Kalpurush" w:hAnsi="Kalpurush" w:cs="Kalpurush" w:hint="cs"/>
          <w:sz w:val="24"/>
          <w:szCs w:val="24"/>
          <w:cs/>
          <w:lang w:bidi="bn-BD"/>
        </w:rPr>
        <w:t>বলেছেন: আনাস</w:t>
      </w:r>
      <w:r w:rsidR="00A232C0">
        <w:rPr>
          <w:rFonts w:ascii="Kalpurush" w:hAnsi="Kalpurush" w:cs="Kalpurush" w:hint="cs"/>
          <w:sz w:val="24"/>
          <w:szCs w:val="24"/>
          <w:cs/>
          <w:lang w:bidi="bn-BD"/>
        </w:rPr>
        <w:t xml:space="preserve"> ইবন</w:t>
      </w:r>
      <w:r w:rsidR="0089480A">
        <w:rPr>
          <w:rFonts w:ascii="Kalpurush" w:hAnsi="Kalpurush" w:cs="Kalpurush" w:hint="cs"/>
          <w:sz w:val="24"/>
          <w:szCs w:val="24"/>
          <w:cs/>
          <w:lang w:bidi="bn-BD"/>
        </w:rPr>
        <w:t xml:space="preserve"> মালিক থেকে বর্ণনাকারী সা</w:t>
      </w:r>
      <w:r w:rsidRPr="00B50573">
        <w:rPr>
          <w:rFonts w:ascii="Kalpurush" w:hAnsi="Kalpurush" w:cs="Kalpurush" w:hint="cs"/>
          <w:sz w:val="24"/>
          <w:szCs w:val="24"/>
          <w:cs/>
          <w:lang w:bidi="bn-BD"/>
        </w:rPr>
        <w:t>ম</w:t>
      </w:r>
      <w:r w:rsidR="0089480A">
        <w:rPr>
          <w:rFonts w:ascii="Kalpurush" w:hAnsi="Kalpurush" w:cs="Kalpurush" w:hint="cs"/>
          <w:sz w:val="24"/>
          <w:szCs w:val="24"/>
          <w:cs/>
          <w:lang w:bidi="bn-BD"/>
        </w:rPr>
        <w:t>‘</w:t>
      </w:r>
      <w:r w:rsidRPr="00B50573">
        <w:rPr>
          <w:rFonts w:ascii="Kalpurush" w:hAnsi="Kalpurush" w:cs="Kalpurush" w:hint="cs"/>
          <w:sz w:val="24"/>
          <w:szCs w:val="24"/>
          <w:cs/>
          <w:lang w:bidi="bn-BD"/>
        </w:rPr>
        <w:t>আন</w:t>
      </w:r>
      <w:r w:rsidR="00A232C0">
        <w:rPr>
          <w:rFonts w:ascii="Kalpurush" w:hAnsi="Kalpurush" w:cs="Kalpurush" w:hint="cs"/>
          <w:sz w:val="24"/>
          <w:szCs w:val="24"/>
          <w:cs/>
          <w:lang w:bidi="bn-BD"/>
        </w:rPr>
        <w:t xml:space="preserve"> ইবন</w:t>
      </w:r>
      <w:r w:rsidRPr="00B50573">
        <w:rPr>
          <w:rFonts w:ascii="Kalpurush" w:hAnsi="Kalpurush" w:cs="Kalpurush" w:hint="cs"/>
          <w:sz w:val="24"/>
          <w:szCs w:val="24"/>
          <w:cs/>
          <w:lang w:bidi="bn-BD"/>
        </w:rPr>
        <w:t xml:space="preserve"> মাহদি এমন প্রাণী যার পরিচয় মিলে না, তার সাথে একটি মিথ্যা পুস্তক সম</w:t>
      </w:r>
      <w:r w:rsidR="003D2918">
        <w:rPr>
          <w:rFonts w:ascii="Kalpurush" w:hAnsi="Kalpurush" w:cs="Kalpurush" w:hint="cs"/>
          <w:sz w:val="24"/>
          <w:szCs w:val="24"/>
          <w:cs/>
          <w:lang w:bidi="bn-BD"/>
        </w:rPr>
        <w:t>্পৃক্ত করা হয়েছে, যা আমি দেখেছি।</w:t>
      </w:r>
      <w:r w:rsidRPr="00B50573">
        <w:rPr>
          <w:rFonts w:ascii="Kalpurush" w:hAnsi="Kalpurush" w:cs="Kalpurush" w:hint="cs"/>
          <w:sz w:val="24"/>
          <w:szCs w:val="24"/>
          <w:cs/>
          <w:lang w:bidi="bn-BD"/>
        </w:rPr>
        <w:t xml:space="preserve"> তার রচনাকারীকে আল্লাহ ধ্বংস করুন।</w:t>
      </w:r>
      <w:r w:rsidRPr="00B50573">
        <w:rPr>
          <w:rStyle w:val="FootnoteReference"/>
          <w:rFonts w:ascii="Kalpurush" w:hAnsi="Kalpurush" w:cs="Kalpurush"/>
          <w:sz w:val="24"/>
          <w:szCs w:val="24"/>
          <w:cs/>
          <w:lang w:bidi="bn-BD"/>
        </w:rPr>
        <w:footnoteReference w:id="74"/>
      </w:r>
      <w:r w:rsidRPr="00B50573">
        <w:rPr>
          <w:rFonts w:ascii="Kalpurush" w:hAnsi="Kalpurush" w:cs="Kalpurush" w:hint="cs"/>
          <w:sz w:val="24"/>
          <w:szCs w:val="24"/>
          <w:cs/>
          <w:lang w:bidi="bn-BD"/>
        </w:rPr>
        <w:t xml:space="preserve">       </w:t>
      </w:r>
    </w:p>
    <w:p w:rsidR="000C73CE" w:rsidRPr="00B50573" w:rsidRDefault="00A232C0" w:rsidP="000C73CE">
      <w:pPr>
        <w:bidi w:val="0"/>
        <w:jc w:val="both"/>
        <w:rPr>
          <w:rFonts w:ascii="Kalpurush" w:hAnsi="Kalpurush" w:cs="Kalpurush"/>
          <w:sz w:val="24"/>
          <w:szCs w:val="24"/>
          <w:cs/>
          <w:lang w:bidi="bn-BD"/>
        </w:rPr>
      </w:pPr>
      <w:r>
        <w:rPr>
          <w:rFonts w:ascii="Kalpurush" w:hAnsi="Kalpurush" w:cs="Kalpurush" w:hint="cs"/>
          <w:sz w:val="24"/>
          <w:szCs w:val="24"/>
          <w:cs/>
          <w:lang w:bidi="bn-BD"/>
        </w:rPr>
        <w:t>ইবন</w:t>
      </w:r>
      <w:r w:rsidR="000C73CE" w:rsidRPr="00B50573">
        <w:rPr>
          <w:rFonts w:ascii="Kalpurush" w:hAnsi="Kalpurush" w:cs="Kalpurush" w:hint="cs"/>
          <w:sz w:val="24"/>
          <w:szCs w:val="24"/>
          <w:cs/>
          <w:lang w:bidi="bn-BD"/>
        </w:rPr>
        <w:t xml:space="preserve"> হাজার ‘লিসান’</w:t>
      </w:r>
      <w:r w:rsidR="000C73CE" w:rsidRPr="00B50573">
        <w:rPr>
          <w:rStyle w:val="FootnoteReference"/>
          <w:rFonts w:ascii="Kalpurush" w:hAnsi="Kalpurush" w:cs="Kalpurush"/>
          <w:sz w:val="24"/>
          <w:szCs w:val="24"/>
          <w:cs/>
          <w:lang w:bidi="bn-BD"/>
        </w:rPr>
        <w:footnoteReference w:id="75"/>
      </w:r>
      <w:r w:rsidR="000C73CE" w:rsidRPr="00B50573">
        <w:rPr>
          <w:rFonts w:ascii="Kalpurush" w:hAnsi="Kalpurush" w:cs="Kalpurush" w:hint="cs"/>
          <w:sz w:val="24"/>
          <w:szCs w:val="24"/>
          <w:cs/>
          <w:lang w:bidi="bn-BD"/>
        </w:rPr>
        <w:t xml:space="preserve"> গ্রন্থে বলেন: এটি </w:t>
      </w:r>
      <w:r w:rsidR="009479A2">
        <w:rPr>
          <w:rFonts w:ascii="Kalpurush" w:hAnsi="Kalpurush" w:cs="Kalpurush" w:hint="cs"/>
          <w:sz w:val="24"/>
          <w:szCs w:val="24"/>
          <w:cs/>
          <w:lang w:bidi="bn-BD"/>
        </w:rPr>
        <w:t>মুহাম্মাদ</w:t>
      </w:r>
      <w:r>
        <w:rPr>
          <w:rFonts w:ascii="Kalpurush" w:hAnsi="Kalpurush" w:cs="Kalpurush" w:hint="cs"/>
          <w:sz w:val="24"/>
          <w:szCs w:val="24"/>
          <w:cs/>
          <w:lang w:bidi="bn-BD"/>
        </w:rPr>
        <w:t xml:space="preserve"> ইবন</w:t>
      </w:r>
      <w:r w:rsidR="000C73CE" w:rsidRPr="00B50573">
        <w:rPr>
          <w:rFonts w:ascii="Kalpurush" w:hAnsi="Kalpurush" w:cs="Kalpurush" w:hint="cs"/>
          <w:sz w:val="24"/>
          <w:szCs w:val="24"/>
          <w:cs/>
          <w:lang w:bidi="bn-BD"/>
        </w:rPr>
        <w:t xml:space="preserve"> মুকাতিল আল-রাযির বর্ণনা করা পাণ্ডুলিপি, তিনি গ্রহণ করেছেন জাফর</w:t>
      </w:r>
      <w:r>
        <w:rPr>
          <w:rFonts w:ascii="Kalpurush" w:hAnsi="Kalpurush" w:cs="Kalpurush" w:hint="cs"/>
          <w:sz w:val="24"/>
          <w:szCs w:val="24"/>
          <w:cs/>
          <w:lang w:bidi="bn-BD"/>
        </w:rPr>
        <w:t xml:space="preserve"> ইবন</w:t>
      </w:r>
      <w:r w:rsidR="0089480A">
        <w:rPr>
          <w:rFonts w:ascii="Kalpurush" w:hAnsi="Kalpurush" w:cs="Kalpurush" w:hint="cs"/>
          <w:sz w:val="24"/>
          <w:szCs w:val="24"/>
          <w:cs/>
          <w:lang w:bidi="bn-BD"/>
        </w:rPr>
        <w:t xml:space="preserve"> হারুন আল-ওয়াসেতি </w:t>
      </w:r>
      <w:r w:rsidR="0089480A">
        <w:rPr>
          <w:rFonts w:ascii="Kalpurush" w:hAnsi="Kalpurush" w:cs="Kalpurush" w:hint="cs"/>
          <w:sz w:val="24"/>
          <w:szCs w:val="24"/>
          <w:cs/>
          <w:lang w:bidi="bn-BD"/>
        </w:rPr>
        <w:lastRenderedPageBreak/>
        <w:t>থেকে, তিনি সা</w:t>
      </w:r>
      <w:r w:rsidR="000C73CE" w:rsidRPr="00B50573">
        <w:rPr>
          <w:rFonts w:ascii="Kalpurush" w:hAnsi="Kalpurush" w:cs="Kalpurush" w:hint="cs"/>
          <w:sz w:val="24"/>
          <w:szCs w:val="24"/>
          <w:cs/>
          <w:lang w:bidi="bn-BD"/>
        </w:rPr>
        <w:t>ম</w:t>
      </w:r>
      <w:r w:rsidR="0089480A">
        <w:rPr>
          <w:rFonts w:ascii="Kalpurush" w:hAnsi="Kalpurush" w:cs="Kalpurush" w:hint="cs"/>
          <w:sz w:val="24"/>
          <w:szCs w:val="24"/>
          <w:cs/>
          <w:lang w:bidi="bn-BD"/>
        </w:rPr>
        <w:t>‘</w:t>
      </w:r>
      <w:r w:rsidR="000C73CE" w:rsidRPr="00B50573">
        <w:rPr>
          <w:rFonts w:ascii="Kalpurush" w:hAnsi="Kalpurush" w:cs="Kalpurush" w:hint="cs"/>
          <w:sz w:val="24"/>
          <w:szCs w:val="24"/>
          <w:cs/>
          <w:lang w:bidi="bn-BD"/>
        </w:rPr>
        <w:t>আন থেকে, অতঃপর অত্র নুসখা উল্লেখ করেছেন। এটি তিন শোর অধিক</w:t>
      </w:r>
      <w:r>
        <w:rPr>
          <w:rFonts w:ascii="Kalpurush" w:hAnsi="Kalpurush" w:cs="Kalpurush" w:hint="cs"/>
          <w:sz w:val="24"/>
          <w:szCs w:val="24"/>
          <w:cs/>
          <w:lang w:bidi="bn-BD"/>
        </w:rPr>
        <w:t xml:space="preserve"> হাদীস</w:t>
      </w:r>
      <w:r w:rsidR="000C73CE" w:rsidRPr="00B50573">
        <w:rPr>
          <w:rFonts w:ascii="Kalpurush" w:hAnsi="Kalpurush" w:cs="Kalpurush" w:hint="cs"/>
          <w:sz w:val="24"/>
          <w:szCs w:val="24"/>
          <w:cs/>
          <w:lang w:bidi="bn-BD"/>
        </w:rPr>
        <w:t xml:space="preserve"> সম্বলিত একটি পাণ্ডুলিপি।</w:t>
      </w:r>
    </w:p>
    <w:p w:rsidR="000C73CE" w:rsidRPr="00B50573" w:rsidRDefault="000C73CE" w:rsidP="000C73CE">
      <w:pPr>
        <w:bidi w:val="0"/>
        <w:jc w:val="both"/>
        <w:rPr>
          <w:rFonts w:ascii="Kalpurush" w:hAnsi="Kalpurush" w:cs="Kalpurush"/>
          <w:sz w:val="24"/>
          <w:szCs w:val="24"/>
          <w:cs/>
          <w:lang w:bidi="bn-BD"/>
        </w:rPr>
      </w:pPr>
      <w:r w:rsidRPr="00B50573">
        <w:rPr>
          <w:rFonts w:ascii="Kalpurush" w:hAnsi="Kalpurush" w:cs="Kalpurush" w:hint="cs"/>
          <w:sz w:val="24"/>
          <w:szCs w:val="24"/>
          <w:cs/>
          <w:lang w:bidi="bn-BD"/>
        </w:rPr>
        <w:t>আমি বলছি: এ চৌদ্দটি</w:t>
      </w:r>
      <w:r w:rsidR="00A232C0">
        <w:rPr>
          <w:rFonts w:ascii="Kalpurush" w:hAnsi="Kalpurush" w:cs="Kalpurush" w:hint="cs"/>
          <w:sz w:val="24"/>
          <w:szCs w:val="24"/>
          <w:cs/>
          <w:lang w:bidi="bn-BD"/>
        </w:rPr>
        <w:t xml:space="preserve"> হাদীস</w:t>
      </w:r>
      <w:r w:rsidR="009479A2">
        <w:rPr>
          <w:rFonts w:ascii="Kalpurush" w:hAnsi="Kalpurush" w:cs="Kalpurush" w:hint="cs"/>
          <w:sz w:val="24"/>
          <w:szCs w:val="24"/>
          <w:cs/>
          <w:lang w:bidi="bn-BD"/>
        </w:rPr>
        <w:t xml:space="preserve"> দলীল </w:t>
      </w:r>
      <w:r w:rsidRPr="00B50573">
        <w:rPr>
          <w:rFonts w:ascii="Kalpurush" w:hAnsi="Kalpurush" w:cs="Kalpurush" w:hint="cs"/>
          <w:sz w:val="24"/>
          <w:szCs w:val="24"/>
          <w:cs/>
          <w:lang w:bidi="bn-BD"/>
        </w:rPr>
        <w:t xml:space="preserve">হিসেবে পেশ করেন, যারা বলেন কবরের উদ্দেশ্যে দীর্ঘ সফর করা বৈধ। কেবল নবী </w:t>
      </w:r>
      <w:r w:rsidRPr="00B50573">
        <w:rPr>
          <w:rFonts w:ascii="Kalpurush" w:hAnsi="Kalpurush" w:cs="Kalpurush"/>
          <w:sz w:val="24"/>
          <w:szCs w:val="24"/>
          <w:cs/>
          <w:lang w:bidi="bn-BD"/>
        </w:rPr>
        <w:t>সাল্লাল্লাহু আলাইহি ওয়াসাল্লাম</w:t>
      </w:r>
      <w:r w:rsidRPr="00B50573">
        <w:rPr>
          <w:rFonts w:ascii="Kalpurush" w:hAnsi="Kalpurush" w:cs="Kalpurush" w:hint="cs"/>
          <w:sz w:val="24"/>
          <w:szCs w:val="24"/>
          <w:cs/>
          <w:lang w:bidi="bn-BD"/>
        </w:rPr>
        <w:t>ের কবর যিয়ারত করার উদ্দেশ্যে দীর্ঘ সফর ক</w:t>
      </w:r>
      <w:r w:rsidR="003D2918">
        <w:rPr>
          <w:rFonts w:ascii="Kalpurush" w:hAnsi="Kalpurush" w:cs="Kalpurush" w:hint="cs"/>
          <w:sz w:val="24"/>
          <w:szCs w:val="24"/>
          <w:cs/>
          <w:lang w:bidi="bn-BD"/>
        </w:rPr>
        <w:t>রা বৈধ যারা বলেন, এসব তাদেরও দলী</w:t>
      </w:r>
      <w:r w:rsidRPr="00B50573">
        <w:rPr>
          <w:rFonts w:ascii="Kalpurush" w:hAnsi="Kalpurush" w:cs="Kalpurush" w:hint="cs"/>
          <w:sz w:val="24"/>
          <w:szCs w:val="24"/>
          <w:cs/>
          <w:lang w:bidi="bn-BD"/>
        </w:rPr>
        <w:t>ল।</w:t>
      </w:r>
    </w:p>
    <w:p w:rsidR="000C73CE" w:rsidRPr="00B50573" w:rsidRDefault="000C73CE" w:rsidP="0089480A">
      <w:pPr>
        <w:bidi w:val="0"/>
        <w:jc w:val="both"/>
        <w:rPr>
          <w:rFonts w:ascii="Kalpurush" w:hAnsi="Kalpurush" w:cs="Kalpurush"/>
          <w:sz w:val="24"/>
          <w:szCs w:val="24"/>
          <w:cs/>
          <w:lang w:bidi="bn-BD"/>
        </w:rPr>
      </w:pPr>
      <w:r w:rsidRPr="00B50573">
        <w:rPr>
          <w:rFonts w:ascii="Kalpurush" w:hAnsi="Kalpurush" w:cs="Kalpurush" w:hint="cs"/>
          <w:sz w:val="24"/>
          <w:szCs w:val="24"/>
          <w:cs/>
          <w:lang w:bidi="bn-BD"/>
        </w:rPr>
        <w:t>প্রিয়পাঠক, আপনাদের নিকট স্পষ্ট</w:t>
      </w:r>
      <w:r w:rsidR="009479A2">
        <w:rPr>
          <w:rFonts w:ascii="Kalpurush" w:hAnsi="Kalpurush" w:cs="Kalpurush" w:hint="cs"/>
          <w:sz w:val="24"/>
          <w:szCs w:val="24"/>
          <w:cs/>
          <w:lang w:bidi="bn-BD"/>
        </w:rPr>
        <w:t xml:space="preserve"> হলো</w:t>
      </w:r>
      <w:r w:rsidRPr="00B50573">
        <w:rPr>
          <w:rFonts w:ascii="Kalpurush" w:hAnsi="Kalpurush" w:cs="Kalpurush" w:hint="cs"/>
          <w:sz w:val="24"/>
          <w:szCs w:val="24"/>
          <w:cs/>
          <w:lang w:bidi="bn-BD"/>
        </w:rPr>
        <w:t xml:space="preserve"> যে, এতে একটিও বিশুদ্ধ</w:t>
      </w:r>
      <w:r w:rsidR="00A232C0">
        <w:rPr>
          <w:rFonts w:ascii="Kalpurush" w:hAnsi="Kalpurush" w:cs="Kalpurush" w:hint="cs"/>
          <w:sz w:val="24"/>
          <w:szCs w:val="24"/>
          <w:cs/>
          <w:lang w:bidi="bn-BD"/>
        </w:rPr>
        <w:t xml:space="preserve"> হাদীস</w:t>
      </w:r>
      <w:r w:rsidRPr="00B50573">
        <w:rPr>
          <w:rFonts w:ascii="Kalpurush" w:hAnsi="Kalpurush" w:cs="Kalpurush" w:hint="cs"/>
          <w:sz w:val="24"/>
          <w:szCs w:val="24"/>
          <w:cs/>
          <w:lang w:bidi="bn-BD"/>
        </w:rPr>
        <w:t xml:space="preserve"> নেই, হাসান</w:t>
      </w:r>
      <w:r w:rsidR="00A232C0">
        <w:rPr>
          <w:rFonts w:ascii="Kalpurush" w:hAnsi="Kalpurush" w:cs="Kalpurush" w:hint="cs"/>
          <w:sz w:val="24"/>
          <w:szCs w:val="24"/>
          <w:cs/>
          <w:lang w:bidi="bn-BD"/>
        </w:rPr>
        <w:t xml:space="preserve"> হাদীস</w:t>
      </w:r>
      <w:r w:rsidRPr="00B50573">
        <w:rPr>
          <w:rFonts w:ascii="Kalpurush" w:hAnsi="Kalpurush" w:cs="Kalpurush" w:hint="cs"/>
          <w:sz w:val="24"/>
          <w:szCs w:val="24"/>
          <w:cs/>
          <w:lang w:bidi="bn-BD"/>
        </w:rPr>
        <w:t>ও নেই, বরং প্রত্যেকটি</w:t>
      </w:r>
      <w:r w:rsidR="00A232C0">
        <w:rPr>
          <w:rFonts w:ascii="Kalpurush" w:hAnsi="Kalpurush" w:cs="Kalpurush" w:hint="cs"/>
          <w:sz w:val="24"/>
          <w:szCs w:val="24"/>
          <w:cs/>
          <w:lang w:bidi="bn-BD"/>
        </w:rPr>
        <w:t xml:space="preserve"> হাদীস</w:t>
      </w:r>
      <w:r w:rsidRPr="00B50573">
        <w:rPr>
          <w:rFonts w:ascii="Kalpurush" w:hAnsi="Kalpurush" w:cs="Kalpurush" w:hint="cs"/>
          <w:sz w:val="24"/>
          <w:szCs w:val="24"/>
          <w:cs/>
          <w:lang w:bidi="bn-BD"/>
        </w:rPr>
        <w:t xml:space="preserve"> খুব দুর্বল, অথবা বানোয়াট, তার কোনো ভিত্তি নেই, বিশেষজ্ঞদের উদ্ধৃতি থেকে যা আপনার সামনে পেশ করা হয়েছে</w:t>
      </w:r>
      <w:r w:rsidR="003D2918" w:rsidRPr="00F61FEB">
        <w:rPr>
          <w:rFonts w:ascii="Kalpurush" w:hAnsi="Kalpurush" w:cs="SolaimanLipi" w:hint="cs"/>
          <w:sz w:val="24"/>
          <w:szCs w:val="24"/>
          <w:cs/>
          <w:lang w:bidi="hi-IN"/>
        </w:rPr>
        <w:t>।</w:t>
      </w:r>
      <w:r w:rsidRPr="00B50573">
        <w:rPr>
          <w:rFonts w:ascii="Kalpurush" w:hAnsi="Kalpurush" w:cs="Kalpurush" w:hint="cs"/>
          <w:sz w:val="24"/>
          <w:szCs w:val="24"/>
          <w:cs/>
          <w:lang w:bidi="bn-BD"/>
        </w:rPr>
        <w:t xml:space="preserve"> </w:t>
      </w:r>
      <w:r w:rsidR="009479A2">
        <w:rPr>
          <w:rFonts w:ascii="Kalpurush" w:hAnsi="Kalpurush" w:cs="Kalpurush" w:hint="cs"/>
          <w:sz w:val="24"/>
          <w:szCs w:val="24"/>
          <w:cs/>
          <w:lang w:bidi="bn-BD"/>
        </w:rPr>
        <w:t>অতএব</w:t>
      </w:r>
      <w:r w:rsidR="009479A2">
        <w:rPr>
          <w:rFonts w:ascii="Kalpurush" w:hAnsi="Kalpurush" w:cs="Kalpurush" w:hint="cs"/>
          <w:sz w:val="24"/>
          <w:szCs w:val="24"/>
          <w:lang w:bidi="bn-BD"/>
        </w:rPr>
        <w:t xml:space="preserve">, </w:t>
      </w:r>
      <w:r w:rsidRPr="00B50573">
        <w:rPr>
          <w:rFonts w:ascii="Kalpurush" w:hAnsi="Kalpurush" w:cs="Kalpurush" w:hint="cs"/>
          <w:sz w:val="24"/>
          <w:szCs w:val="24"/>
          <w:cs/>
          <w:lang w:bidi="bn-BD"/>
        </w:rPr>
        <w:t>এসব</w:t>
      </w:r>
      <w:r w:rsidR="009479A2">
        <w:rPr>
          <w:rFonts w:ascii="Kalpurush" w:hAnsi="Kalpurush" w:cs="Kalpurush" w:hint="cs"/>
          <w:sz w:val="24"/>
          <w:szCs w:val="24"/>
          <w:cs/>
          <w:lang w:bidi="bn-BD"/>
        </w:rPr>
        <w:t xml:space="preserve"> হাদীসের</w:t>
      </w:r>
      <w:r w:rsidRPr="00B50573">
        <w:rPr>
          <w:rFonts w:ascii="Kalpurush" w:hAnsi="Kalpurush" w:cs="Kalpurush" w:hint="cs"/>
          <w:sz w:val="24"/>
          <w:szCs w:val="24"/>
          <w:cs/>
          <w:lang w:bidi="bn-BD"/>
        </w:rPr>
        <w:t xml:space="preserve"> আধিক্য ও একাধিক সনদের কারণে ধোঁকায় পতিত হবেন না। অনেক</w:t>
      </w:r>
      <w:r w:rsidR="00A232C0">
        <w:rPr>
          <w:rFonts w:ascii="Kalpurush" w:hAnsi="Kalpurush" w:cs="Kalpurush" w:hint="cs"/>
          <w:sz w:val="24"/>
          <w:szCs w:val="24"/>
          <w:cs/>
          <w:lang w:bidi="bn-BD"/>
        </w:rPr>
        <w:t xml:space="preserve"> হাদীস</w:t>
      </w:r>
      <w:r w:rsidRPr="00B50573">
        <w:rPr>
          <w:rFonts w:ascii="Kalpurush" w:hAnsi="Kalpurush" w:cs="Kalpurush" w:hint="cs"/>
          <w:sz w:val="24"/>
          <w:szCs w:val="24"/>
          <w:cs/>
          <w:lang w:bidi="bn-BD"/>
        </w:rPr>
        <w:t xml:space="preserve"> রয়েছে, যার সনদ আপনার সামনে পেশ করা এসব সনদকেও ছাড়িয়ে যাবে, তবুও তা</w:t>
      </w:r>
      <w:r w:rsidR="00A232C0">
        <w:rPr>
          <w:rFonts w:ascii="Kalpurush" w:hAnsi="Kalpurush" w:cs="Kalpurush" w:hint="cs"/>
          <w:sz w:val="24"/>
          <w:szCs w:val="24"/>
          <w:cs/>
          <w:lang w:bidi="bn-BD"/>
        </w:rPr>
        <w:t xml:space="preserve"> হাদীস</w:t>
      </w:r>
      <w:r w:rsidRPr="00B50573">
        <w:rPr>
          <w:rFonts w:ascii="Kalpurush" w:hAnsi="Kalpurush" w:cs="Kalpurush" w:hint="cs"/>
          <w:sz w:val="24"/>
          <w:szCs w:val="24"/>
          <w:cs/>
          <w:lang w:bidi="bn-BD"/>
        </w:rPr>
        <w:t xml:space="preserve"> বিশারদ</w:t>
      </w:r>
      <w:r w:rsidR="003D2918">
        <w:rPr>
          <w:rFonts w:ascii="Kalpurush" w:hAnsi="Kalpurush" w:cs="Kalpurush" w:hint="cs"/>
          <w:sz w:val="24"/>
          <w:szCs w:val="24"/>
          <w:cs/>
          <w:lang w:bidi="bn-BD"/>
        </w:rPr>
        <w:t>গণে</w:t>
      </w:r>
      <w:r w:rsidRPr="00B50573">
        <w:rPr>
          <w:rFonts w:ascii="Kalpurush" w:hAnsi="Kalpurush" w:cs="Kalpurush" w:hint="cs"/>
          <w:sz w:val="24"/>
          <w:szCs w:val="24"/>
          <w:cs/>
          <w:lang w:bidi="bn-BD"/>
        </w:rPr>
        <w:t>র নিকট বানোয়াট। কারণ, আধিক্যের কোনো ফায়দা নেই, যদি তার ভিত্তি মিথ্যাবাদীদের উপর</w:t>
      </w:r>
      <w:r w:rsidR="003D2918">
        <w:rPr>
          <w:rFonts w:ascii="Kalpurush" w:hAnsi="Kalpurush" w:cs="Kalpurush" w:hint="cs"/>
          <w:sz w:val="24"/>
          <w:szCs w:val="24"/>
          <w:cs/>
          <w:lang w:bidi="bn-BD"/>
        </w:rPr>
        <w:t>,</w:t>
      </w:r>
      <w:r w:rsidRPr="00B50573">
        <w:rPr>
          <w:rFonts w:ascii="Kalpurush" w:hAnsi="Kalpurush" w:cs="Kalpurush" w:hint="cs"/>
          <w:sz w:val="24"/>
          <w:szCs w:val="24"/>
          <w:cs/>
          <w:lang w:bidi="bn-BD"/>
        </w:rPr>
        <w:t xml:space="preserve"> অভিযুক্তদের</w:t>
      </w:r>
      <w:r w:rsidR="009479A2">
        <w:rPr>
          <w:rFonts w:ascii="Kalpurush" w:hAnsi="Kalpurush" w:cs="Kalpurush" w:hint="cs"/>
          <w:sz w:val="24"/>
          <w:szCs w:val="24"/>
          <w:cs/>
          <w:lang w:bidi="bn-BD"/>
        </w:rPr>
        <w:t xml:space="preserve"> ওপর</w:t>
      </w:r>
      <w:r w:rsidR="003D2918">
        <w:rPr>
          <w:rFonts w:ascii="Kalpurush" w:hAnsi="Kalpurush" w:cs="Kalpurush" w:hint="cs"/>
          <w:sz w:val="24"/>
          <w:szCs w:val="24"/>
          <w:cs/>
          <w:lang w:bidi="bn-BD"/>
        </w:rPr>
        <w:t>, প্রত্যাখ্যাতদের ওপর</w:t>
      </w:r>
      <w:r w:rsidRPr="00B50573">
        <w:rPr>
          <w:rFonts w:ascii="Kalpurush" w:hAnsi="Kalpurush" w:cs="Kalpurush" w:hint="cs"/>
          <w:sz w:val="24"/>
          <w:szCs w:val="24"/>
          <w:cs/>
          <w:lang w:bidi="bn-BD"/>
        </w:rPr>
        <w:t xml:space="preserve"> অথবা অখ্যাত </w:t>
      </w:r>
      <w:r w:rsidR="003D2918">
        <w:rPr>
          <w:rFonts w:ascii="Kalpurush" w:hAnsi="Kalpurush" w:cs="Kalpurush" w:hint="cs"/>
          <w:sz w:val="24"/>
          <w:szCs w:val="24"/>
          <w:cs/>
          <w:lang w:bidi="bn-BD"/>
        </w:rPr>
        <w:t>বর্ণনাকারী</w:t>
      </w:r>
      <w:r w:rsidRPr="00B50573">
        <w:rPr>
          <w:rFonts w:ascii="Kalpurush" w:hAnsi="Kalpurush" w:cs="Kalpurush" w:hint="cs"/>
          <w:sz w:val="24"/>
          <w:szCs w:val="24"/>
          <w:cs/>
          <w:lang w:bidi="bn-BD"/>
        </w:rPr>
        <w:t>দের</w:t>
      </w:r>
      <w:r w:rsidR="009479A2">
        <w:rPr>
          <w:rFonts w:ascii="Kalpurush" w:hAnsi="Kalpurush" w:cs="Kalpurush" w:hint="cs"/>
          <w:sz w:val="24"/>
          <w:szCs w:val="24"/>
          <w:cs/>
          <w:lang w:bidi="bn-BD"/>
        </w:rPr>
        <w:t xml:space="preserve"> ওপর </w:t>
      </w:r>
      <w:r w:rsidRPr="00B50573">
        <w:rPr>
          <w:rFonts w:ascii="Kalpurush" w:hAnsi="Kalpurush" w:cs="Kalpurush" w:hint="cs"/>
          <w:sz w:val="24"/>
          <w:szCs w:val="24"/>
          <w:cs/>
          <w:lang w:bidi="bn-BD"/>
        </w:rPr>
        <w:t>হয়, এসব</w:t>
      </w:r>
      <w:r w:rsidR="009479A2">
        <w:rPr>
          <w:rFonts w:ascii="Kalpurush" w:hAnsi="Kalpurush" w:cs="Kalpurush" w:hint="cs"/>
          <w:sz w:val="24"/>
          <w:szCs w:val="24"/>
          <w:cs/>
          <w:lang w:bidi="bn-BD"/>
        </w:rPr>
        <w:t xml:space="preserve"> হাদীসে</w:t>
      </w:r>
      <w:r w:rsidR="003D2918">
        <w:rPr>
          <w:rFonts w:ascii="Kalpurush" w:hAnsi="Kalpurush" w:cs="Kalpurush" w:hint="cs"/>
          <w:sz w:val="24"/>
          <w:szCs w:val="24"/>
          <w:cs/>
          <w:lang w:bidi="bn-BD"/>
        </w:rPr>
        <w:t xml:space="preserve"> যেরূপ দেখা যায়। কারণ, উল্লি</w:t>
      </w:r>
      <w:r w:rsidRPr="00B50573">
        <w:rPr>
          <w:rFonts w:ascii="Kalpurush" w:hAnsi="Kalpurush" w:cs="Kalpurush" w:hint="cs"/>
          <w:sz w:val="24"/>
          <w:szCs w:val="24"/>
          <w:cs/>
          <w:lang w:bidi="bn-BD"/>
        </w:rPr>
        <w:t>খিত</w:t>
      </w:r>
      <w:r w:rsidR="00A232C0">
        <w:rPr>
          <w:rFonts w:ascii="Kalpurush" w:hAnsi="Kalpurush" w:cs="Kalpurush" w:hint="cs"/>
          <w:sz w:val="24"/>
          <w:szCs w:val="24"/>
          <w:cs/>
          <w:lang w:bidi="bn-BD"/>
        </w:rPr>
        <w:t xml:space="preserve"> হাদীস</w:t>
      </w:r>
      <w:r w:rsidRPr="00B50573">
        <w:rPr>
          <w:rFonts w:ascii="Kalpurush" w:hAnsi="Kalpurush" w:cs="Kalpurush" w:hint="cs"/>
          <w:sz w:val="24"/>
          <w:szCs w:val="24"/>
          <w:cs/>
          <w:lang w:bidi="bn-BD"/>
        </w:rPr>
        <w:t xml:space="preserve"> মিথ্যাবাদী অথবা অভিযুক্ত অথবা পরিত্যক্ত অথবা অপরিচিত, যাদেরকে কোনোভাবে চিনা যায় না এমন</w:t>
      </w:r>
      <w:r w:rsidR="009479A2">
        <w:rPr>
          <w:rFonts w:ascii="Kalpurush" w:hAnsi="Kalpurush" w:cs="Kalpurush" w:hint="cs"/>
          <w:sz w:val="24"/>
          <w:szCs w:val="24"/>
          <w:cs/>
          <w:lang w:bidi="bn-BD"/>
        </w:rPr>
        <w:t xml:space="preserve"> বর্ণনাকারী </w:t>
      </w:r>
      <w:r w:rsidRPr="00B50573">
        <w:rPr>
          <w:rFonts w:ascii="Kalpurush" w:hAnsi="Kalpurush" w:cs="Kalpurush" w:hint="cs"/>
          <w:sz w:val="24"/>
          <w:szCs w:val="24"/>
          <w:cs/>
          <w:lang w:bidi="bn-BD"/>
        </w:rPr>
        <w:t>থেকে মুক্ত নয়। এ জাতীয়</w:t>
      </w:r>
      <w:r w:rsidR="00A232C0">
        <w:rPr>
          <w:rFonts w:ascii="Kalpurush" w:hAnsi="Kalpurush" w:cs="Kalpurush" w:hint="cs"/>
          <w:sz w:val="24"/>
          <w:szCs w:val="24"/>
          <w:cs/>
          <w:lang w:bidi="bn-BD"/>
        </w:rPr>
        <w:t xml:space="preserve"> হাদীস</w:t>
      </w:r>
      <w:r w:rsidRPr="00B50573">
        <w:rPr>
          <w:rFonts w:ascii="Kalpurush" w:hAnsi="Kalpurush" w:cs="Kalpurush" w:hint="cs"/>
          <w:sz w:val="24"/>
          <w:szCs w:val="24"/>
          <w:cs/>
          <w:lang w:bidi="bn-BD"/>
        </w:rPr>
        <w:t xml:space="preserve"> থেকে শক্তি উপার্জন হয় না, যা</w:t>
      </w:r>
      <w:r w:rsidR="00A232C0">
        <w:rPr>
          <w:rFonts w:ascii="Kalpurush" w:hAnsi="Kalpurush" w:cs="Kalpurush" w:hint="cs"/>
          <w:sz w:val="24"/>
          <w:szCs w:val="24"/>
          <w:cs/>
          <w:lang w:bidi="bn-BD"/>
        </w:rPr>
        <w:t xml:space="preserve"> হাদীস</w:t>
      </w:r>
      <w:r w:rsidRPr="00B50573">
        <w:rPr>
          <w:rFonts w:ascii="Kalpurush" w:hAnsi="Kalpurush" w:cs="Kalpurush" w:hint="cs"/>
          <w:sz w:val="24"/>
          <w:szCs w:val="24"/>
          <w:cs/>
          <w:lang w:bidi="bn-BD"/>
        </w:rPr>
        <w:t xml:space="preserve"> বিশারদ</w:t>
      </w:r>
      <w:r w:rsidR="003D2918">
        <w:rPr>
          <w:rFonts w:ascii="Kalpurush" w:hAnsi="Kalpurush" w:cs="Kalpurush" w:hint="cs"/>
          <w:sz w:val="24"/>
          <w:szCs w:val="24"/>
          <w:cs/>
          <w:lang w:bidi="bn-BD"/>
        </w:rPr>
        <w:t>গণে</w:t>
      </w:r>
      <w:r w:rsidRPr="00B50573">
        <w:rPr>
          <w:rFonts w:ascii="Kalpurush" w:hAnsi="Kalpurush" w:cs="Kalpurush" w:hint="cs"/>
          <w:sz w:val="24"/>
          <w:szCs w:val="24"/>
          <w:cs/>
          <w:lang w:bidi="bn-BD"/>
        </w:rPr>
        <w:t>র রীতি। এ কথা তখন,</w:t>
      </w:r>
      <w:r w:rsidR="009479A2">
        <w:rPr>
          <w:rFonts w:ascii="Kalpurush" w:hAnsi="Kalpurush" w:cs="Kalpurush" w:hint="cs"/>
          <w:sz w:val="24"/>
          <w:szCs w:val="24"/>
          <w:cs/>
          <w:lang w:bidi="bn-BD"/>
        </w:rPr>
        <w:t xml:space="preserve"> সহীহ হাদীসে</w:t>
      </w:r>
      <w:r w:rsidRPr="00B50573">
        <w:rPr>
          <w:rFonts w:ascii="Kalpurush" w:hAnsi="Kalpurush" w:cs="Kalpurush" w:hint="cs"/>
          <w:sz w:val="24"/>
          <w:szCs w:val="24"/>
          <w:cs/>
          <w:lang w:bidi="bn-BD"/>
        </w:rPr>
        <w:t xml:space="preserve"> যখন তার বিপরীত বক্তব্য না থাকে, আর যদি</w:t>
      </w:r>
      <w:r w:rsidR="009479A2">
        <w:rPr>
          <w:rFonts w:ascii="Kalpurush" w:hAnsi="Kalpurush" w:cs="Kalpurush" w:hint="cs"/>
          <w:sz w:val="24"/>
          <w:szCs w:val="24"/>
          <w:cs/>
          <w:lang w:bidi="bn-BD"/>
        </w:rPr>
        <w:t xml:space="preserve"> সহীহ হাদীসে</w:t>
      </w:r>
      <w:r w:rsidRPr="00B50573">
        <w:rPr>
          <w:rFonts w:ascii="Kalpurush" w:hAnsi="Kalpurush" w:cs="Kalpurush" w:hint="cs"/>
          <w:sz w:val="24"/>
          <w:szCs w:val="24"/>
          <w:cs/>
          <w:lang w:bidi="bn-BD"/>
        </w:rPr>
        <w:t xml:space="preserve"> তার বিপরীত বক্তব্য থাকে, তখন কোনোভাবে</w:t>
      </w:r>
      <w:r w:rsidR="0089480A">
        <w:rPr>
          <w:rFonts w:ascii="Kalpurush" w:hAnsi="Kalpurush" w:cs="Kalpurush" w:hint="cs"/>
          <w:sz w:val="24"/>
          <w:szCs w:val="24"/>
          <w:cs/>
          <w:lang w:bidi="bn-BD"/>
        </w:rPr>
        <w:t>ই</w:t>
      </w:r>
      <w:r w:rsidRPr="00B50573">
        <w:rPr>
          <w:rFonts w:ascii="Kalpurush" w:hAnsi="Kalpurush" w:cs="Kalpurush" w:hint="cs"/>
          <w:sz w:val="24"/>
          <w:szCs w:val="24"/>
          <w:cs/>
          <w:lang w:bidi="bn-BD"/>
        </w:rPr>
        <w:t xml:space="preserve"> দুর্বল</w:t>
      </w:r>
      <w:r w:rsidR="00A232C0">
        <w:rPr>
          <w:rFonts w:ascii="Kalpurush" w:hAnsi="Kalpurush" w:cs="Kalpurush" w:hint="cs"/>
          <w:sz w:val="24"/>
          <w:szCs w:val="24"/>
          <w:cs/>
          <w:lang w:bidi="bn-BD"/>
        </w:rPr>
        <w:t xml:space="preserve"> হাদীস</w:t>
      </w:r>
      <w:r w:rsidRPr="00B50573">
        <w:rPr>
          <w:rFonts w:ascii="Kalpurush" w:hAnsi="Kalpurush" w:cs="Kalpurush" w:hint="cs"/>
          <w:sz w:val="24"/>
          <w:szCs w:val="24"/>
          <w:cs/>
          <w:lang w:bidi="bn-BD"/>
        </w:rPr>
        <w:t xml:space="preserve"> গ্রহণযোগ্য নয়, যেমন পূর্বে উল্লেখ আছে: “তিনটি মসজিদ ব্যতীত সফর</w:t>
      </w:r>
      <w:r w:rsidR="0089480A">
        <w:rPr>
          <w:rFonts w:ascii="Kalpurush" w:hAnsi="Kalpurush" w:cs="Kalpurush" w:hint="cs"/>
          <w:sz w:val="24"/>
          <w:szCs w:val="24"/>
          <w:cs/>
          <w:lang w:bidi="bn-BD"/>
        </w:rPr>
        <w:t>ের জন্য বাহন প্রস্তুত</w:t>
      </w:r>
      <w:r w:rsidRPr="00B50573">
        <w:rPr>
          <w:rFonts w:ascii="Kalpurush" w:hAnsi="Kalpurush" w:cs="Kalpurush" w:hint="cs"/>
          <w:sz w:val="24"/>
          <w:szCs w:val="24"/>
          <w:cs/>
          <w:lang w:bidi="bn-BD"/>
        </w:rPr>
        <w:t xml:space="preserve"> করা বৈধ নয়”</w:t>
      </w:r>
      <w:r w:rsidRPr="004F39FB">
        <w:rPr>
          <w:rFonts w:ascii="Kalpurush" w:hAnsi="Kalpurush" w:cs="SolaimanLipi" w:hint="cs"/>
          <w:sz w:val="24"/>
          <w:szCs w:val="24"/>
          <w:cs/>
          <w:lang w:bidi="hi-IN"/>
        </w:rPr>
        <w:t>।</w:t>
      </w:r>
    </w:p>
    <w:p w:rsidR="000C73CE" w:rsidRPr="00B50573" w:rsidRDefault="003D2918" w:rsidP="003D2918">
      <w:pPr>
        <w:bidi w:val="0"/>
        <w:jc w:val="both"/>
        <w:rPr>
          <w:rFonts w:ascii="Kalpurush" w:hAnsi="Kalpurush" w:cs="Kalpurush"/>
          <w:sz w:val="24"/>
          <w:szCs w:val="24"/>
          <w:cs/>
          <w:lang w:bidi="bn-BD"/>
        </w:rPr>
      </w:pPr>
      <w:r>
        <w:rPr>
          <w:rFonts w:ascii="Kalpurush" w:hAnsi="Kalpurush" w:cs="Kalpurush" w:hint="cs"/>
          <w:sz w:val="24"/>
          <w:szCs w:val="24"/>
          <w:cs/>
          <w:lang w:bidi="bn-BD"/>
        </w:rPr>
        <w:lastRenderedPageBreak/>
        <w:t>শাই</w:t>
      </w:r>
      <w:r w:rsidR="000C73CE" w:rsidRPr="00B50573">
        <w:rPr>
          <w:rFonts w:ascii="Kalpurush" w:hAnsi="Kalpurush" w:cs="Kalpurush" w:hint="cs"/>
          <w:sz w:val="24"/>
          <w:szCs w:val="24"/>
          <w:cs/>
          <w:lang w:bidi="bn-BD"/>
        </w:rPr>
        <w:t>খুল ইসলাম</w:t>
      </w:r>
      <w:r w:rsidR="00A232C0">
        <w:rPr>
          <w:rFonts w:ascii="Kalpurush" w:hAnsi="Kalpurush" w:cs="Kalpurush" w:hint="cs"/>
          <w:sz w:val="24"/>
          <w:szCs w:val="24"/>
          <w:cs/>
          <w:lang w:bidi="bn-BD"/>
        </w:rPr>
        <w:t xml:space="preserve"> ইবন</w:t>
      </w:r>
      <w:r w:rsidR="000C73CE" w:rsidRPr="00B50573">
        <w:rPr>
          <w:rFonts w:ascii="Kalpurush" w:hAnsi="Kalpurush" w:cs="Kalpurush" w:hint="cs"/>
          <w:sz w:val="24"/>
          <w:szCs w:val="24"/>
          <w:cs/>
          <w:lang w:bidi="bn-BD"/>
        </w:rPr>
        <w:t xml:space="preserve"> তাইমি</w:t>
      </w:r>
      <w:r>
        <w:rPr>
          <w:rFonts w:ascii="Kalpurush" w:hAnsi="Kalpurush" w:cs="Kalpurush" w:hint="cs"/>
          <w:sz w:val="24"/>
          <w:szCs w:val="24"/>
          <w:cs/>
          <w:lang w:bidi="bn-BD"/>
        </w:rPr>
        <w:t>য়্যা</w:t>
      </w:r>
      <w:r w:rsidR="000C73CE" w:rsidRPr="00B50573">
        <w:rPr>
          <w:rFonts w:ascii="Kalpurush" w:hAnsi="Kalpurush" w:cs="Kalpurush" w:hint="cs"/>
          <w:sz w:val="24"/>
          <w:szCs w:val="24"/>
          <w:cs/>
          <w:lang w:bidi="bn-BD"/>
        </w:rPr>
        <w:t>হ বলেন: “নির্দিষ্ট কবর যিয়ারত করার ব্যাপারে একটি</w:t>
      </w:r>
      <w:r w:rsidR="00A232C0">
        <w:rPr>
          <w:rFonts w:ascii="Kalpurush" w:hAnsi="Kalpurush" w:cs="Kalpurush" w:hint="cs"/>
          <w:sz w:val="24"/>
          <w:szCs w:val="24"/>
          <w:cs/>
          <w:lang w:bidi="bn-BD"/>
        </w:rPr>
        <w:t xml:space="preserve"> হাদীস</w:t>
      </w:r>
      <w:r w:rsidR="000C73CE" w:rsidRPr="00B50573">
        <w:rPr>
          <w:rFonts w:ascii="Kalpurush" w:hAnsi="Kalpurush" w:cs="Kalpurush" w:hint="cs"/>
          <w:sz w:val="24"/>
          <w:szCs w:val="24"/>
          <w:cs/>
          <w:lang w:bidi="bn-BD"/>
        </w:rPr>
        <w:t xml:space="preserve">ও নবী </w:t>
      </w:r>
      <w:r w:rsidR="000C73CE" w:rsidRPr="00B50573">
        <w:rPr>
          <w:rFonts w:ascii="Kalpurush" w:hAnsi="Kalpurush" w:cs="Kalpurush"/>
          <w:sz w:val="24"/>
          <w:szCs w:val="24"/>
          <w:cs/>
          <w:lang w:bidi="bn-BD"/>
        </w:rPr>
        <w:t>সাল্লাল্লাহু আলাইহি ওয়াসাল্লাম</w:t>
      </w:r>
      <w:r w:rsidR="000C73CE" w:rsidRPr="00B50573">
        <w:rPr>
          <w:rFonts w:ascii="Kalpurush" w:hAnsi="Kalpurush" w:cs="Kalpurush" w:hint="cs"/>
          <w:sz w:val="24"/>
          <w:szCs w:val="24"/>
          <w:cs/>
          <w:lang w:bidi="bn-BD"/>
        </w:rPr>
        <w:t xml:space="preserve"> থেকে প্রমাণিত নয়।</w:t>
      </w:r>
      <w:r w:rsidR="009479A2">
        <w:rPr>
          <w:rFonts w:ascii="Kalpurush" w:hAnsi="Kalpurush" w:cs="Kalpurush" w:hint="cs"/>
          <w:sz w:val="24"/>
          <w:szCs w:val="24"/>
          <w:cs/>
          <w:lang w:bidi="bn-BD"/>
        </w:rPr>
        <w:t xml:space="preserve"> সহীহ </w:t>
      </w:r>
      <w:r w:rsidR="000C73CE" w:rsidRPr="00B50573">
        <w:rPr>
          <w:rFonts w:ascii="Kalpurush" w:hAnsi="Kalpurush" w:cs="Kalpurush" w:hint="cs"/>
          <w:sz w:val="24"/>
          <w:szCs w:val="24"/>
          <w:cs/>
          <w:lang w:bidi="bn-BD"/>
        </w:rPr>
        <w:t>গ্রন্থের লেখকগণ, সুনান গ্রন্থের লেখকগণ ও মুসনাদ গ্রন্থের কোনো লেখক যেমন ইমাম আহমদ প্রমুখদের থেকে কেউ এ সম্পর্কে কোনো</w:t>
      </w:r>
      <w:r w:rsidR="00A232C0">
        <w:rPr>
          <w:rFonts w:ascii="Kalpurush" w:hAnsi="Kalpurush" w:cs="Kalpurush" w:hint="cs"/>
          <w:sz w:val="24"/>
          <w:szCs w:val="24"/>
          <w:cs/>
          <w:lang w:bidi="bn-BD"/>
        </w:rPr>
        <w:t xml:space="preserve"> হাদীস</w:t>
      </w:r>
      <w:r w:rsidR="000C73CE" w:rsidRPr="00B50573">
        <w:rPr>
          <w:rFonts w:ascii="Kalpurush" w:hAnsi="Kalpurush" w:cs="Kalpurush" w:hint="cs"/>
          <w:sz w:val="24"/>
          <w:szCs w:val="24"/>
          <w:cs/>
          <w:lang w:bidi="bn-BD"/>
        </w:rPr>
        <w:t xml:space="preserve"> বর্ণনা করেন</w:t>
      </w:r>
      <w:r w:rsidR="0089480A">
        <w:rPr>
          <w:rFonts w:ascii="Kalpurush" w:hAnsi="Kalpurush" w:cs="Kalpurush" w:hint="cs"/>
          <w:sz w:val="24"/>
          <w:szCs w:val="24"/>
          <w:cs/>
          <w:lang w:bidi="bn-BD"/>
        </w:rPr>
        <w:t xml:space="preserve"> </w:t>
      </w:r>
      <w:r w:rsidR="000C73CE" w:rsidRPr="00B50573">
        <w:rPr>
          <w:rFonts w:ascii="Kalpurush" w:hAnsi="Kalpurush" w:cs="Kalpurush" w:hint="cs"/>
          <w:sz w:val="24"/>
          <w:szCs w:val="24"/>
          <w:cs/>
          <w:lang w:bidi="bn-BD"/>
        </w:rPr>
        <w:t>নি। মূলত যারা বানোয়াট ও জাল</w:t>
      </w:r>
      <w:r w:rsidR="00A232C0">
        <w:rPr>
          <w:rFonts w:ascii="Kalpurush" w:hAnsi="Kalpurush" w:cs="Kalpurush" w:hint="cs"/>
          <w:sz w:val="24"/>
          <w:szCs w:val="24"/>
          <w:cs/>
          <w:lang w:bidi="bn-BD"/>
        </w:rPr>
        <w:t xml:space="preserve"> হাদীস</w:t>
      </w:r>
      <w:r w:rsidR="000C73CE" w:rsidRPr="00B50573">
        <w:rPr>
          <w:rFonts w:ascii="Kalpurush" w:hAnsi="Kalpurush" w:cs="Kalpurush" w:hint="cs"/>
          <w:sz w:val="24"/>
          <w:szCs w:val="24"/>
          <w:cs/>
          <w:lang w:bidi="bn-BD"/>
        </w:rPr>
        <w:t xml:space="preserve"> সংগ্রহ করেছেন তারা এসব উদ্ধৃত করেছেন, এ বিষয়ে সবচেয়ে ভালো</w:t>
      </w:r>
      <w:r w:rsidR="00A232C0">
        <w:rPr>
          <w:rFonts w:ascii="Kalpurush" w:hAnsi="Kalpurush" w:cs="Kalpurush" w:hint="cs"/>
          <w:sz w:val="24"/>
          <w:szCs w:val="24"/>
          <w:cs/>
          <w:lang w:bidi="bn-BD"/>
        </w:rPr>
        <w:t xml:space="preserve"> হাদীস</w:t>
      </w:r>
      <w:r w:rsidR="000C73CE" w:rsidRPr="00B50573">
        <w:rPr>
          <w:rFonts w:ascii="Kalpurush" w:hAnsi="Kalpurush" w:cs="Kalpurush" w:hint="cs"/>
          <w:sz w:val="24"/>
          <w:szCs w:val="24"/>
          <w:cs/>
          <w:lang w:bidi="bn-BD"/>
        </w:rPr>
        <w:t>টি</w:t>
      </w:r>
      <w:r>
        <w:rPr>
          <w:rFonts w:ascii="Kalpurush" w:hAnsi="Kalpurush" w:cs="Kalpurush" w:hint="cs"/>
          <w:sz w:val="24"/>
          <w:szCs w:val="24"/>
          <w:cs/>
          <w:lang w:bidi="bn-BD"/>
        </w:rPr>
        <w:t xml:space="preserve"> বর্ণনা করেছেন দারাকুতনী</w:t>
      </w:r>
      <w:r w:rsidR="0089480A">
        <w:rPr>
          <w:rFonts w:ascii="Kalpurush" w:hAnsi="Kalpurush" w:cs="Kalpurush" w:hint="cs"/>
          <w:sz w:val="24"/>
          <w:szCs w:val="24"/>
          <w:cs/>
          <w:lang w:bidi="bn-BD"/>
        </w:rPr>
        <w:t>, যা আলেমদের ঐকমত্যে</w:t>
      </w:r>
      <w:r w:rsidR="000C73CE" w:rsidRPr="00B50573">
        <w:rPr>
          <w:rFonts w:ascii="Kalpurush" w:hAnsi="Kalpurush" w:cs="Kalpurush" w:hint="cs"/>
          <w:sz w:val="24"/>
          <w:szCs w:val="24"/>
          <w:cs/>
          <w:lang w:bidi="bn-BD"/>
        </w:rPr>
        <w:t xml:space="preserve"> দুর্বল, নবী </w:t>
      </w:r>
      <w:r w:rsidR="000C73CE" w:rsidRPr="00B50573">
        <w:rPr>
          <w:rFonts w:ascii="Kalpurush" w:hAnsi="Kalpurush" w:cs="Kalpurush"/>
          <w:sz w:val="24"/>
          <w:szCs w:val="24"/>
          <w:cs/>
          <w:lang w:bidi="bn-BD"/>
        </w:rPr>
        <w:t>সাল্লাল্লাহু আলাইহি ওয়াসাল্লাম</w:t>
      </w:r>
      <w:r w:rsidR="000C73CE" w:rsidRPr="00B50573">
        <w:rPr>
          <w:rFonts w:ascii="Kalpurush" w:hAnsi="Kalpurush" w:cs="Kalpurush" w:hint="cs"/>
          <w:sz w:val="24"/>
          <w:szCs w:val="24"/>
          <w:cs/>
          <w:lang w:bidi="bn-BD"/>
        </w:rPr>
        <w:t>ের কবর যিয়ারত সংক্রান্ত অন্যান্য</w:t>
      </w:r>
      <w:r w:rsidR="009479A2">
        <w:rPr>
          <w:rFonts w:ascii="Kalpurush" w:hAnsi="Kalpurush" w:cs="Kalpurush" w:hint="cs"/>
          <w:sz w:val="24"/>
          <w:szCs w:val="24"/>
          <w:cs/>
          <w:lang w:bidi="bn-BD"/>
        </w:rPr>
        <w:t xml:space="preserve"> হাদীসের</w:t>
      </w:r>
      <w:r w:rsidR="000C73CE" w:rsidRPr="00B50573">
        <w:rPr>
          <w:rFonts w:ascii="Kalpurush" w:hAnsi="Kalpurush" w:cs="Kalpurush" w:hint="cs"/>
          <w:sz w:val="24"/>
          <w:szCs w:val="24"/>
          <w:cs/>
          <w:lang w:bidi="bn-BD"/>
        </w:rPr>
        <w:t xml:space="preserve"> মত, যেমন:</w:t>
      </w:r>
    </w:p>
    <w:p w:rsidR="000C73CE" w:rsidRPr="00E22F11" w:rsidRDefault="000C73CE" w:rsidP="000C73CE">
      <w:pPr>
        <w:jc w:val="both"/>
        <w:rPr>
          <w:rFonts w:ascii="Kalpurush" w:hAnsi="Kalpurush" w:cs="KFGQPC Uthman Taha Naskh"/>
          <w:color w:val="000099"/>
          <w:sz w:val="24"/>
          <w:szCs w:val="24"/>
          <w:cs/>
          <w:lang w:bidi="bn-BD"/>
        </w:rPr>
      </w:pPr>
      <w:r w:rsidRPr="00E22F11">
        <w:rPr>
          <w:rFonts w:ascii="Arial" w:eastAsia="Times New Roman" w:hAnsi="Arial" w:cs="KFGQPC Uthman Taha Naskh" w:hint="cs"/>
          <w:color w:val="000099"/>
          <w:sz w:val="24"/>
          <w:szCs w:val="24"/>
          <w:rtl/>
          <w:lang w:bidi="ar-EG"/>
        </w:rPr>
        <w:t>«</w:t>
      </w:r>
      <w:r w:rsidRPr="00E22F11">
        <w:rPr>
          <w:rFonts w:cs="KFGQPC Uthman Taha Naskh"/>
          <w:color w:val="000099"/>
          <w:sz w:val="24"/>
          <w:szCs w:val="24"/>
          <w:rtl/>
        </w:rPr>
        <w:t>من زارني وزار أبي إبراهيم الخليل في عام واحد ضمنت له على الله الجنة</w:t>
      </w:r>
      <w:r w:rsidRPr="00E22F11">
        <w:rPr>
          <w:rFonts w:ascii="Arial" w:eastAsia="Times New Roman" w:hAnsi="Arial" w:cs="KFGQPC Uthman Taha Naskh" w:hint="cs"/>
          <w:color w:val="000099"/>
          <w:sz w:val="24"/>
          <w:szCs w:val="24"/>
          <w:rtl/>
          <w:lang w:bidi="ar-EG"/>
        </w:rPr>
        <w:t>»</w:t>
      </w:r>
      <w:r w:rsidRPr="00E22F11">
        <w:rPr>
          <w:rFonts w:cs="KFGQPC Uthman Taha Naskh"/>
          <w:color w:val="000099"/>
          <w:sz w:val="24"/>
          <w:szCs w:val="24"/>
          <w:rtl/>
        </w:rPr>
        <w:t xml:space="preserve">، و </w:t>
      </w:r>
      <w:r w:rsidRPr="00E22F11">
        <w:rPr>
          <w:rFonts w:ascii="Arial" w:eastAsia="Times New Roman" w:hAnsi="Arial" w:cs="KFGQPC Uthman Taha Naskh" w:hint="cs"/>
          <w:color w:val="000099"/>
          <w:sz w:val="24"/>
          <w:szCs w:val="24"/>
          <w:rtl/>
          <w:lang w:bidi="ar-EG"/>
        </w:rPr>
        <w:t>«</w:t>
      </w:r>
      <w:r w:rsidRPr="00E22F11">
        <w:rPr>
          <w:rFonts w:cs="KFGQPC Uthman Taha Naskh"/>
          <w:color w:val="000099"/>
          <w:sz w:val="24"/>
          <w:szCs w:val="24"/>
          <w:rtl/>
        </w:rPr>
        <w:t xml:space="preserve"> من زارني بعد مماتي فكأنما زارني في حياتي</w:t>
      </w:r>
      <w:r w:rsidRPr="00E22F11">
        <w:rPr>
          <w:rFonts w:ascii="Arial" w:eastAsia="Times New Roman" w:hAnsi="Arial" w:cs="KFGQPC Uthman Taha Naskh" w:hint="cs"/>
          <w:color w:val="000099"/>
          <w:sz w:val="24"/>
          <w:szCs w:val="24"/>
          <w:rtl/>
          <w:lang w:bidi="ar-EG"/>
        </w:rPr>
        <w:t>»</w:t>
      </w:r>
      <w:r w:rsidRPr="00E22F11">
        <w:rPr>
          <w:rFonts w:cs="KFGQPC Uthman Taha Naskh"/>
          <w:color w:val="000099"/>
          <w:sz w:val="24"/>
          <w:szCs w:val="24"/>
          <w:rtl/>
        </w:rPr>
        <w:t xml:space="preserve">، و </w:t>
      </w:r>
      <w:r w:rsidRPr="00E22F11">
        <w:rPr>
          <w:rFonts w:ascii="Arial" w:eastAsia="Times New Roman" w:hAnsi="Arial" w:cs="KFGQPC Uthman Taha Naskh" w:hint="cs"/>
          <w:color w:val="000099"/>
          <w:sz w:val="24"/>
          <w:szCs w:val="24"/>
          <w:rtl/>
          <w:lang w:bidi="ar-EG"/>
        </w:rPr>
        <w:t>«</w:t>
      </w:r>
      <w:r w:rsidRPr="00E22F11">
        <w:rPr>
          <w:rFonts w:cs="KFGQPC Uthman Taha Naskh"/>
          <w:color w:val="000099"/>
          <w:sz w:val="24"/>
          <w:szCs w:val="24"/>
          <w:rtl/>
        </w:rPr>
        <w:t>من لم يحج ولم يزرني فقد جفاني</w:t>
      </w:r>
      <w:r w:rsidRPr="00E22F11">
        <w:rPr>
          <w:rFonts w:ascii="Arial" w:eastAsia="Times New Roman" w:hAnsi="Arial" w:cs="KFGQPC Uthman Taha Naskh" w:hint="cs"/>
          <w:color w:val="000099"/>
          <w:sz w:val="24"/>
          <w:szCs w:val="24"/>
          <w:rtl/>
          <w:lang w:bidi="ar-EG"/>
        </w:rPr>
        <w:t>»</w:t>
      </w:r>
      <w:r w:rsidRPr="00E22F11">
        <w:rPr>
          <w:rFonts w:ascii="Kalpurush" w:hAnsi="Kalpurush" w:cs="KFGQPC Uthman Taha Naskh" w:hint="cs"/>
          <w:color w:val="000099"/>
          <w:sz w:val="24"/>
          <w:szCs w:val="24"/>
          <w:cs/>
          <w:lang w:bidi="bn-BD"/>
        </w:rPr>
        <w:t xml:space="preserve">           </w:t>
      </w:r>
    </w:p>
    <w:p w:rsidR="000C73CE" w:rsidRPr="00B50573" w:rsidRDefault="000C73CE" w:rsidP="000C73CE">
      <w:pPr>
        <w:bidi w:val="0"/>
        <w:jc w:val="both"/>
        <w:rPr>
          <w:rFonts w:ascii="Kalpurush" w:hAnsi="Kalpurush" w:cs="Kalpurush"/>
          <w:sz w:val="24"/>
          <w:szCs w:val="24"/>
          <w:cs/>
          <w:lang w:bidi="bn-BD"/>
        </w:rPr>
      </w:pPr>
      <w:r w:rsidRPr="00B50573">
        <w:rPr>
          <w:rFonts w:ascii="Kalpurush" w:hAnsi="Kalpurush" w:cs="Kalpurush" w:hint="cs"/>
          <w:sz w:val="24"/>
          <w:szCs w:val="24"/>
          <w:cs/>
          <w:lang w:bidi="bn-BD"/>
        </w:rPr>
        <w:t xml:space="preserve">“একই বছর যে আমার ও আমার পিতা ইবরাহীমের যিয়ারত করল আমি আল্লাহর হয়ে তার </w:t>
      </w:r>
      <w:r w:rsidR="003D2918">
        <w:rPr>
          <w:rFonts w:ascii="Kalpurush" w:hAnsi="Kalpurush" w:cs="Kalpurush" w:hint="cs"/>
          <w:sz w:val="24"/>
          <w:szCs w:val="24"/>
          <w:cs/>
          <w:lang w:bidi="bn-BD"/>
        </w:rPr>
        <w:t>জান্নাতের জিম্মাদারি গ্রহণ করব”</w:t>
      </w:r>
      <w:r w:rsidRPr="00B50573">
        <w:rPr>
          <w:rFonts w:ascii="Kalpurush" w:hAnsi="Kalpurush" w:cs="Kalpurush" w:hint="cs"/>
          <w:sz w:val="24"/>
          <w:szCs w:val="24"/>
          <w:cs/>
          <w:lang w:bidi="bn-BD"/>
        </w:rPr>
        <w:t xml:space="preserve"> এবং “যে আমার মৃত্যুর পর আমার যিয়ারত করল সে যেন আমার জীবিত অবস্থায় আমার যিয়ারত করল”। এবং “যে হজ করেনি ও আমার যিয়ারত করে</w:t>
      </w:r>
      <w:r w:rsidR="003D2918">
        <w:rPr>
          <w:rFonts w:ascii="Kalpurush" w:hAnsi="Kalpurush" w:cs="Kalpurush" w:hint="cs"/>
          <w:sz w:val="24"/>
          <w:szCs w:val="24"/>
          <w:cs/>
          <w:lang w:bidi="bn-BD"/>
        </w:rPr>
        <w:t xml:space="preserve"> </w:t>
      </w:r>
      <w:r w:rsidRPr="00B50573">
        <w:rPr>
          <w:rFonts w:ascii="Kalpurush" w:hAnsi="Kalpurush" w:cs="Kalpurush" w:hint="cs"/>
          <w:sz w:val="24"/>
          <w:szCs w:val="24"/>
          <w:cs/>
          <w:lang w:bidi="bn-BD"/>
        </w:rPr>
        <w:t>নি সে আমাকে বিচ্ছিন্ন করল”। এ জাতীয়</w:t>
      </w:r>
      <w:r w:rsidR="00A232C0">
        <w:rPr>
          <w:rFonts w:ascii="Kalpurush" w:hAnsi="Kalpurush" w:cs="Kalpurush" w:hint="cs"/>
          <w:sz w:val="24"/>
          <w:szCs w:val="24"/>
          <w:cs/>
          <w:lang w:bidi="bn-BD"/>
        </w:rPr>
        <w:t xml:space="preserve"> হাদীস</w:t>
      </w:r>
      <w:r w:rsidRPr="00B50573">
        <w:rPr>
          <w:rFonts w:ascii="Kalpurush" w:hAnsi="Kalpurush" w:cs="Kalpurush" w:hint="cs"/>
          <w:sz w:val="24"/>
          <w:szCs w:val="24"/>
          <w:cs/>
          <w:lang w:bidi="bn-BD"/>
        </w:rPr>
        <w:t xml:space="preserve"> মিথ্যা ও বানোয়াট”</w:t>
      </w:r>
      <w:r w:rsidRPr="004F39FB">
        <w:rPr>
          <w:rFonts w:ascii="Kalpurush" w:hAnsi="Kalpurush" w:cs="SolaimanLipi" w:hint="cs"/>
          <w:sz w:val="24"/>
          <w:szCs w:val="24"/>
          <w:cs/>
          <w:lang w:bidi="hi-IN"/>
        </w:rPr>
        <w:t>।</w:t>
      </w:r>
      <w:r w:rsidRPr="00B50573">
        <w:rPr>
          <w:rStyle w:val="FootnoteReference"/>
          <w:rFonts w:ascii="Kalpurush" w:hAnsi="Kalpurush" w:cs="Kalpurush"/>
          <w:sz w:val="24"/>
          <w:szCs w:val="24"/>
          <w:cs/>
          <w:lang w:bidi="bn-BD"/>
        </w:rPr>
        <w:footnoteReference w:id="76"/>
      </w:r>
    </w:p>
    <w:p w:rsidR="000C73CE" w:rsidRPr="00B50573" w:rsidRDefault="003D2918" w:rsidP="003D2918">
      <w:pPr>
        <w:bidi w:val="0"/>
        <w:jc w:val="both"/>
        <w:rPr>
          <w:rFonts w:ascii="Kalpurush" w:hAnsi="Kalpurush" w:cs="Kalpurush"/>
          <w:sz w:val="24"/>
          <w:szCs w:val="24"/>
          <w:cs/>
          <w:lang w:bidi="bn-BD"/>
        </w:rPr>
      </w:pPr>
      <w:r>
        <w:rPr>
          <w:rFonts w:ascii="Kalpurush" w:hAnsi="Kalpurush" w:cs="Kalpurush" w:hint="cs"/>
          <w:sz w:val="24"/>
          <w:szCs w:val="24"/>
          <w:cs/>
          <w:lang w:bidi="bn-BD"/>
        </w:rPr>
        <w:t>আমি বলছি</w:t>
      </w:r>
      <w:r w:rsidR="000C73CE" w:rsidRPr="00B50573">
        <w:rPr>
          <w:rFonts w:ascii="Kalpurush" w:hAnsi="Kalpurush" w:cs="Kalpurush" w:hint="cs"/>
          <w:sz w:val="24"/>
          <w:szCs w:val="24"/>
          <w:cs/>
          <w:lang w:bidi="bn-BD"/>
        </w:rPr>
        <w:t xml:space="preserve"> এ কথাই সঠিক, এভাবেই আল্লাহর সাথে দীনদারী রক্ষা করা ওয়াজিব। আর যার নিকট এ বিষয়ে বিশুদ্ধ</w:t>
      </w:r>
      <w:r w:rsidR="00A232C0">
        <w:rPr>
          <w:rFonts w:ascii="Kalpurush" w:hAnsi="Kalpurush" w:cs="Kalpurush" w:hint="cs"/>
          <w:sz w:val="24"/>
          <w:szCs w:val="24"/>
          <w:cs/>
          <w:lang w:bidi="bn-BD"/>
        </w:rPr>
        <w:t xml:space="preserve"> হাদীস</w:t>
      </w:r>
      <w:r w:rsidR="000C73CE" w:rsidRPr="00B50573">
        <w:rPr>
          <w:rFonts w:ascii="Kalpurush" w:hAnsi="Kalpurush" w:cs="Kalpurush" w:hint="cs"/>
          <w:sz w:val="24"/>
          <w:szCs w:val="24"/>
          <w:cs/>
          <w:lang w:bidi="bn-BD"/>
        </w:rPr>
        <w:t xml:space="preserve"> থাকবে অর্থাৎ নির্দিষ্ট কবর যিয়ারত করার উদ্দেশ্যে দীর্ঘ সফর করা মর্মে, তাকে অবশ্যই বিস্তারিত ব্যাখ্যা দিতে হবে।</w:t>
      </w:r>
    </w:p>
    <w:p w:rsidR="000C73CE" w:rsidRPr="00B50573" w:rsidRDefault="000C73CE" w:rsidP="0089480A">
      <w:pPr>
        <w:bidi w:val="0"/>
        <w:jc w:val="both"/>
        <w:rPr>
          <w:rFonts w:ascii="Kalpurush" w:hAnsi="Kalpurush" w:cs="Kalpurush"/>
          <w:sz w:val="24"/>
          <w:szCs w:val="24"/>
          <w:cs/>
          <w:lang w:bidi="bn-BD"/>
        </w:rPr>
      </w:pPr>
      <w:r w:rsidRPr="00B50573">
        <w:rPr>
          <w:rFonts w:ascii="Kalpurush" w:hAnsi="Kalpurush" w:cs="Kalpurush" w:hint="cs"/>
          <w:sz w:val="24"/>
          <w:szCs w:val="24"/>
          <w:cs/>
          <w:lang w:bidi="bn-BD"/>
        </w:rPr>
        <w:lastRenderedPageBreak/>
        <w:t>আর পূর্বে উল্লেখ করা এসব</w:t>
      </w:r>
      <w:r w:rsidR="00A232C0">
        <w:rPr>
          <w:rFonts w:ascii="Kalpurush" w:hAnsi="Kalpurush" w:cs="Kalpurush" w:hint="cs"/>
          <w:sz w:val="24"/>
          <w:szCs w:val="24"/>
          <w:cs/>
          <w:lang w:bidi="bn-BD"/>
        </w:rPr>
        <w:t xml:space="preserve"> হাদীস</w:t>
      </w:r>
      <w:r w:rsidRPr="00B50573">
        <w:rPr>
          <w:rFonts w:ascii="Kalpurush" w:hAnsi="Kalpurush" w:cs="Kalpurush" w:hint="cs"/>
          <w:sz w:val="24"/>
          <w:szCs w:val="24"/>
          <w:cs/>
          <w:lang w:bidi="bn-BD"/>
        </w:rPr>
        <w:t xml:space="preserve"> বানোয়াট ও মিথ্যা, তবে কতক</w:t>
      </w:r>
      <w:r w:rsidR="00A232C0">
        <w:rPr>
          <w:rFonts w:ascii="Kalpurush" w:hAnsi="Kalpurush" w:cs="Kalpurush" w:hint="cs"/>
          <w:sz w:val="24"/>
          <w:szCs w:val="24"/>
          <w:cs/>
          <w:lang w:bidi="bn-BD"/>
        </w:rPr>
        <w:t xml:space="preserve"> হাদীস</w:t>
      </w:r>
      <w:r w:rsidRPr="00B50573">
        <w:rPr>
          <w:rFonts w:ascii="Kalpurush" w:hAnsi="Kalpurush" w:cs="Kalpurush" w:hint="cs"/>
          <w:sz w:val="24"/>
          <w:szCs w:val="24"/>
          <w:cs/>
          <w:lang w:bidi="bn-BD"/>
        </w:rPr>
        <w:t xml:space="preserve"> রয়েছে বৈধ কবর যিয়ারত সংক্রান্ত, যার ব্যাপারে সবাই একমত, কিন্তু সেগুলো সফর</w:t>
      </w:r>
      <w:r w:rsidR="0089480A">
        <w:rPr>
          <w:rFonts w:ascii="Kalpurush" w:hAnsi="Kalpurush" w:cs="Kalpurush" w:hint="cs"/>
          <w:sz w:val="24"/>
          <w:szCs w:val="24"/>
          <w:cs/>
          <w:lang w:bidi="bn-BD"/>
        </w:rPr>
        <w:t>ের জন্য বাহন তৈরী করা</w:t>
      </w:r>
      <w:r w:rsidRPr="00B50573">
        <w:rPr>
          <w:rFonts w:ascii="Kalpurush" w:hAnsi="Kalpurush" w:cs="Kalpurush" w:hint="cs"/>
          <w:sz w:val="24"/>
          <w:szCs w:val="24"/>
          <w:cs/>
          <w:lang w:bidi="bn-BD"/>
        </w:rPr>
        <w:t xml:space="preserve"> সংক্রান্ত নয়।</w:t>
      </w:r>
    </w:p>
    <w:p w:rsidR="000C73CE" w:rsidRPr="00B50573" w:rsidRDefault="000C73CE" w:rsidP="000C73CE">
      <w:pPr>
        <w:bidi w:val="0"/>
        <w:jc w:val="both"/>
        <w:rPr>
          <w:rFonts w:ascii="Kalpurush" w:hAnsi="Kalpurush" w:cs="Kalpurush"/>
          <w:sz w:val="24"/>
          <w:szCs w:val="24"/>
          <w:cs/>
          <w:lang w:bidi="bn-BD"/>
        </w:rPr>
      </w:pPr>
      <w:r w:rsidRPr="00B50573">
        <w:rPr>
          <w:rFonts w:ascii="Kalpurush" w:hAnsi="Kalpurush" w:cs="Kalpurush" w:hint="cs"/>
          <w:sz w:val="24"/>
          <w:szCs w:val="24"/>
          <w:cs/>
          <w:lang w:bidi="bn-BD"/>
        </w:rPr>
        <w:t>বৈধ যিয়ারত সংক্রান্ত অনেক</w:t>
      </w:r>
      <w:r w:rsidR="009479A2">
        <w:rPr>
          <w:rFonts w:ascii="Kalpurush" w:hAnsi="Kalpurush" w:cs="Kalpurush" w:hint="cs"/>
          <w:sz w:val="24"/>
          <w:szCs w:val="24"/>
          <w:cs/>
          <w:lang w:bidi="bn-BD"/>
        </w:rPr>
        <w:t xml:space="preserve"> সহীহ </w:t>
      </w:r>
      <w:r w:rsidRPr="00B50573">
        <w:rPr>
          <w:rFonts w:ascii="Kalpurush" w:hAnsi="Kalpurush" w:cs="Kalpurush" w:hint="cs"/>
          <w:sz w:val="24"/>
          <w:szCs w:val="24"/>
          <w:cs/>
          <w:lang w:bidi="bn-BD"/>
        </w:rPr>
        <w:t>ও স্পষ্ট</w:t>
      </w:r>
      <w:r w:rsidR="00A232C0">
        <w:rPr>
          <w:rFonts w:ascii="Kalpurush" w:hAnsi="Kalpurush" w:cs="Kalpurush" w:hint="cs"/>
          <w:sz w:val="24"/>
          <w:szCs w:val="24"/>
          <w:cs/>
          <w:lang w:bidi="bn-BD"/>
        </w:rPr>
        <w:t xml:space="preserve"> হাদীস</w:t>
      </w:r>
      <w:r w:rsidRPr="00B50573">
        <w:rPr>
          <w:rFonts w:ascii="Kalpurush" w:hAnsi="Kalpurush" w:cs="Kalpurush" w:hint="cs"/>
          <w:sz w:val="24"/>
          <w:szCs w:val="24"/>
          <w:cs/>
          <w:lang w:bidi="bn-BD"/>
        </w:rPr>
        <w:t xml:space="preserve"> রয়েছে, তার জন্য এসব বাতিল</w:t>
      </w:r>
      <w:r w:rsidR="009479A2">
        <w:rPr>
          <w:rFonts w:ascii="Kalpurush" w:hAnsi="Kalpurush" w:cs="Kalpurush" w:hint="cs"/>
          <w:sz w:val="24"/>
          <w:szCs w:val="24"/>
          <w:cs/>
          <w:lang w:bidi="bn-BD"/>
        </w:rPr>
        <w:t xml:space="preserve"> হাদীসের</w:t>
      </w:r>
      <w:r w:rsidRPr="00B50573">
        <w:rPr>
          <w:rFonts w:ascii="Kalpurush" w:hAnsi="Kalpurush" w:cs="Kalpurush" w:hint="cs"/>
          <w:sz w:val="24"/>
          <w:szCs w:val="24"/>
          <w:cs/>
          <w:lang w:bidi="bn-BD"/>
        </w:rPr>
        <w:t xml:space="preserve"> প্রয়োজন নেই, যার দ্বারা</w:t>
      </w:r>
      <w:r w:rsidR="009479A2">
        <w:rPr>
          <w:rFonts w:ascii="Kalpurush" w:hAnsi="Kalpurush" w:cs="Kalpurush" w:hint="cs"/>
          <w:sz w:val="24"/>
          <w:szCs w:val="24"/>
          <w:cs/>
          <w:lang w:bidi="bn-BD"/>
        </w:rPr>
        <w:t xml:space="preserve"> শরী</w:t>
      </w:r>
      <w:r w:rsidR="009479A2">
        <w:rPr>
          <w:rFonts w:ascii="Kalpurush" w:hAnsi="Kalpurush" w:cs="Kalpurush" w:hint="cs"/>
          <w:sz w:val="24"/>
          <w:szCs w:val="24"/>
          <w:lang w:bidi="bn-BD"/>
        </w:rPr>
        <w:t>‘</w:t>
      </w:r>
      <w:r w:rsidR="009479A2">
        <w:rPr>
          <w:rFonts w:ascii="Kalpurush" w:hAnsi="Kalpurush" w:cs="Kalpurush" w:hint="cs"/>
          <w:sz w:val="24"/>
          <w:szCs w:val="24"/>
          <w:cs/>
          <w:lang w:bidi="bn-BD"/>
        </w:rPr>
        <w:t>আতে</w:t>
      </w:r>
      <w:r w:rsidRPr="00B50573">
        <w:rPr>
          <w:rFonts w:ascii="Kalpurush" w:hAnsi="Kalpurush" w:cs="Kalpurush" w:hint="cs"/>
          <w:sz w:val="24"/>
          <w:szCs w:val="24"/>
          <w:cs/>
          <w:lang w:bidi="bn-BD"/>
        </w:rPr>
        <w:t>র কোনো বিধান সাব্যস্ত করা বৈধ নয়, বরং তা বর্ণনা করাও বৈধ নয়, বানোয়াট অথবা দুর্বল,</w:t>
      </w:r>
      <w:r w:rsidR="009479A2">
        <w:rPr>
          <w:rFonts w:ascii="Kalpurush" w:hAnsi="Kalpurush" w:cs="Kalpurush" w:hint="cs"/>
          <w:sz w:val="24"/>
          <w:szCs w:val="24"/>
          <w:cs/>
          <w:lang w:bidi="bn-BD"/>
        </w:rPr>
        <w:t xml:space="preserve"> দলীল </w:t>
      </w:r>
      <w:r w:rsidRPr="00B50573">
        <w:rPr>
          <w:rFonts w:ascii="Kalpurush" w:hAnsi="Kalpurush" w:cs="Kalpurush" w:hint="cs"/>
          <w:sz w:val="24"/>
          <w:szCs w:val="24"/>
          <w:cs/>
          <w:lang w:bidi="bn-BD"/>
        </w:rPr>
        <w:t xml:space="preserve">হিসেবে পেশ করা দুরস্ত নয় ইত্যাদি বলা ব্যতীত। নতুবা নবী </w:t>
      </w:r>
      <w:r w:rsidRPr="00B50573">
        <w:rPr>
          <w:rFonts w:ascii="Kalpurush" w:hAnsi="Kalpurush" w:cs="Kalpurush"/>
          <w:sz w:val="24"/>
          <w:szCs w:val="24"/>
          <w:cs/>
          <w:lang w:bidi="bn-BD"/>
        </w:rPr>
        <w:t>সাল্লাল্লাহু আলাইহি ওয়াসাল্লাম</w:t>
      </w:r>
      <w:r w:rsidRPr="00B50573">
        <w:rPr>
          <w:rFonts w:ascii="Kalpurush" w:hAnsi="Kalpurush" w:cs="Kalpurush" w:hint="cs"/>
          <w:sz w:val="24"/>
          <w:szCs w:val="24"/>
          <w:cs/>
          <w:lang w:bidi="bn-BD"/>
        </w:rPr>
        <w:t>ের সতর্কবাণীর অন্তর্ভুক্ত হবে, তিনি বলেছেন:</w:t>
      </w:r>
    </w:p>
    <w:p w:rsidR="000C73CE" w:rsidRPr="00E22F11" w:rsidRDefault="000C73CE" w:rsidP="000C73CE">
      <w:pPr>
        <w:jc w:val="both"/>
        <w:rPr>
          <w:rFonts w:ascii="Kalpurush" w:hAnsi="Kalpurush" w:cs="KFGQPC Uthman Taha Naskh"/>
          <w:color w:val="000099"/>
          <w:sz w:val="24"/>
          <w:szCs w:val="24"/>
          <w:cs/>
          <w:lang w:bidi="bn-BD"/>
        </w:rPr>
      </w:pPr>
      <w:r w:rsidRPr="00E22F11">
        <w:rPr>
          <w:rFonts w:ascii="Arial" w:eastAsia="Times New Roman" w:hAnsi="Arial" w:cs="KFGQPC Uthman Taha Naskh" w:hint="cs"/>
          <w:color w:val="000099"/>
          <w:sz w:val="24"/>
          <w:szCs w:val="24"/>
          <w:rtl/>
          <w:lang w:bidi="ar-EG"/>
        </w:rPr>
        <w:t>«</w:t>
      </w:r>
      <w:r w:rsidRPr="00E22F11">
        <w:rPr>
          <w:rFonts w:cs="KFGQPC Uthman Taha Naskh"/>
          <w:color w:val="000099"/>
          <w:sz w:val="24"/>
          <w:szCs w:val="24"/>
          <w:rtl/>
        </w:rPr>
        <w:t>من حدّث عني بحديث يُرى انه كذب فهو أحد الكاذبين</w:t>
      </w:r>
      <w:r w:rsidRPr="00E22F11">
        <w:rPr>
          <w:rFonts w:ascii="Arial" w:eastAsia="Times New Roman" w:hAnsi="Arial" w:cs="KFGQPC Uthman Taha Naskh" w:hint="cs"/>
          <w:color w:val="000099"/>
          <w:sz w:val="24"/>
          <w:szCs w:val="24"/>
          <w:rtl/>
          <w:lang w:bidi="ar-EG"/>
        </w:rPr>
        <w:t>»</w:t>
      </w:r>
      <w:r w:rsidRPr="00E22F11">
        <w:rPr>
          <w:rFonts w:cs="KFGQPC Uthman Taha Naskh"/>
          <w:color w:val="000099"/>
          <w:sz w:val="24"/>
          <w:szCs w:val="24"/>
          <w:rtl/>
        </w:rPr>
        <w:t xml:space="preserve"> </w:t>
      </w:r>
      <w:r w:rsidRPr="00E22F11">
        <w:rPr>
          <w:rFonts w:ascii="Kalpurush" w:hAnsi="Kalpurush" w:cs="KFGQPC Uthman Taha Naskh" w:hint="cs"/>
          <w:color w:val="000099"/>
          <w:sz w:val="24"/>
          <w:szCs w:val="24"/>
          <w:cs/>
          <w:lang w:bidi="bn-BD"/>
        </w:rPr>
        <w:t xml:space="preserve">    </w:t>
      </w:r>
    </w:p>
    <w:p w:rsidR="000C73CE" w:rsidRPr="00B50573" w:rsidRDefault="000C73CE" w:rsidP="000C73CE">
      <w:pPr>
        <w:bidi w:val="0"/>
        <w:jc w:val="both"/>
        <w:rPr>
          <w:rFonts w:ascii="Kalpurush" w:hAnsi="Kalpurush" w:cs="Kalpurush"/>
          <w:sz w:val="24"/>
          <w:szCs w:val="24"/>
          <w:cs/>
          <w:lang w:bidi="bn-BD"/>
        </w:rPr>
      </w:pPr>
      <w:r w:rsidRPr="00B50573">
        <w:rPr>
          <w:rFonts w:ascii="Kalpurush" w:hAnsi="Kalpurush" w:cs="Kalpurush" w:hint="cs"/>
          <w:sz w:val="24"/>
          <w:szCs w:val="24"/>
          <w:cs/>
          <w:lang w:bidi="bn-BD"/>
        </w:rPr>
        <w:t>“যে আমার পক্ষ থেকে কোনো</w:t>
      </w:r>
      <w:r w:rsidR="00A232C0">
        <w:rPr>
          <w:rFonts w:ascii="Kalpurush" w:hAnsi="Kalpurush" w:cs="Kalpurush" w:hint="cs"/>
          <w:sz w:val="24"/>
          <w:szCs w:val="24"/>
          <w:cs/>
          <w:lang w:bidi="bn-BD"/>
        </w:rPr>
        <w:t xml:space="preserve"> হাদীস</w:t>
      </w:r>
      <w:r w:rsidRPr="00B50573">
        <w:rPr>
          <w:rFonts w:ascii="Kalpurush" w:hAnsi="Kalpurush" w:cs="Kalpurush" w:hint="cs"/>
          <w:sz w:val="24"/>
          <w:szCs w:val="24"/>
          <w:cs/>
          <w:lang w:bidi="bn-BD"/>
        </w:rPr>
        <w:t xml:space="preserve"> বর্ণনা করল ধারণা হচ্ছে তা মিথ্যা, তাহলে সেও দু’জন মিথ্যাবাদীর একজন”। মুগিরা</w:t>
      </w:r>
      <w:r w:rsidR="00A232C0">
        <w:rPr>
          <w:rFonts w:ascii="Kalpurush" w:hAnsi="Kalpurush" w:cs="Kalpurush" w:hint="cs"/>
          <w:sz w:val="24"/>
          <w:szCs w:val="24"/>
          <w:cs/>
          <w:lang w:bidi="bn-BD"/>
        </w:rPr>
        <w:t xml:space="preserve"> ইবন</w:t>
      </w:r>
      <w:r w:rsidRPr="00B50573">
        <w:rPr>
          <w:rFonts w:ascii="Kalpurush" w:hAnsi="Kalpurush" w:cs="Kalpurush" w:hint="cs"/>
          <w:sz w:val="24"/>
          <w:szCs w:val="24"/>
          <w:cs/>
          <w:lang w:bidi="bn-BD"/>
        </w:rPr>
        <w:t xml:space="preserve"> শু</w:t>
      </w:r>
      <w:r w:rsidR="0089480A">
        <w:rPr>
          <w:rFonts w:ascii="Kalpurush" w:hAnsi="Kalpurush" w:cs="Kalpurush" w:hint="cs"/>
          <w:sz w:val="24"/>
          <w:szCs w:val="24"/>
          <w:cs/>
          <w:lang w:bidi="bn-BD"/>
        </w:rPr>
        <w:t>‘</w:t>
      </w:r>
      <w:r w:rsidRPr="00B50573">
        <w:rPr>
          <w:rFonts w:ascii="Kalpurush" w:hAnsi="Kalpurush" w:cs="Kalpurush" w:hint="cs"/>
          <w:sz w:val="24"/>
          <w:szCs w:val="24"/>
          <w:cs/>
          <w:lang w:bidi="bn-BD"/>
        </w:rPr>
        <w:t>বা ও সামুরাহ</w:t>
      </w:r>
      <w:r w:rsidR="00A232C0">
        <w:rPr>
          <w:rFonts w:ascii="Kalpurush" w:hAnsi="Kalpurush" w:cs="Kalpurush" w:hint="cs"/>
          <w:sz w:val="24"/>
          <w:szCs w:val="24"/>
          <w:cs/>
          <w:lang w:bidi="bn-BD"/>
        </w:rPr>
        <w:t xml:space="preserve"> ইবন</w:t>
      </w:r>
      <w:r w:rsidRPr="00B50573">
        <w:rPr>
          <w:rFonts w:ascii="Kalpurush" w:hAnsi="Kalpurush" w:cs="Kalpurush" w:hint="cs"/>
          <w:sz w:val="24"/>
          <w:szCs w:val="24"/>
          <w:cs/>
          <w:lang w:bidi="bn-BD"/>
        </w:rPr>
        <w:t xml:space="preserve"> জুনদুব থেকে ইমাম মুসলিম ও অন্যান্য মুহাদ্দিস</w:t>
      </w:r>
      <w:r w:rsidR="00A232C0">
        <w:rPr>
          <w:rFonts w:ascii="Kalpurush" w:hAnsi="Kalpurush" w:cs="Kalpurush" w:hint="cs"/>
          <w:sz w:val="24"/>
          <w:szCs w:val="24"/>
          <w:cs/>
          <w:lang w:bidi="bn-BD"/>
        </w:rPr>
        <w:t xml:space="preserve"> হাদীস</w:t>
      </w:r>
      <w:r w:rsidRPr="00B50573">
        <w:rPr>
          <w:rFonts w:ascii="Kalpurush" w:hAnsi="Kalpurush" w:cs="Kalpurush" w:hint="cs"/>
          <w:sz w:val="24"/>
          <w:szCs w:val="24"/>
          <w:cs/>
          <w:lang w:bidi="bn-BD"/>
        </w:rPr>
        <w:t>টি মারফু</w:t>
      </w:r>
      <w:r w:rsidR="003D2918">
        <w:rPr>
          <w:rFonts w:ascii="Kalpurush" w:hAnsi="Kalpurush" w:cs="Kalpurush" w:hint="cs"/>
          <w:sz w:val="24"/>
          <w:szCs w:val="24"/>
          <w:cs/>
          <w:lang w:bidi="bn-BD"/>
        </w:rPr>
        <w:t>‘</w:t>
      </w:r>
      <w:r w:rsidRPr="00B50573">
        <w:rPr>
          <w:rFonts w:ascii="Kalpurush" w:hAnsi="Kalpurush" w:cs="Kalpurush" w:hint="cs"/>
          <w:sz w:val="24"/>
          <w:szCs w:val="24"/>
          <w:cs/>
          <w:lang w:bidi="bn-BD"/>
        </w:rPr>
        <w:t xml:space="preserve"> হিসেবে বিভিন্ন শব্দে বর্ণনা করেছেন।</w:t>
      </w:r>
      <w:r w:rsidRPr="00B50573">
        <w:rPr>
          <w:rStyle w:val="FootnoteReference"/>
          <w:rFonts w:ascii="Kalpurush" w:hAnsi="Kalpurush" w:cs="Kalpurush"/>
          <w:sz w:val="24"/>
          <w:szCs w:val="24"/>
          <w:cs/>
          <w:lang w:bidi="bn-BD"/>
        </w:rPr>
        <w:footnoteReference w:id="77"/>
      </w:r>
    </w:p>
    <w:p w:rsidR="000C73CE" w:rsidRPr="00B50573" w:rsidRDefault="000C73CE" w:rsidP="000C73CE">
      <w:pPr>
        <w:bidi w:val="0"/>
        <w:jc w:val="both"/>
        <w:rPr>
          <w:rFonts w:ascii="Kalpurush" w:hAnsi="Kalpurush" w:cs="Kalpurush"/>
          <w:sz w:val="24"/>
          <w:szCs w:val="24"/>
          <w:lang w:bidi="bn-BD"/>
        </w:rPr>
      </w:pPr>
      <w:r w:rsidRPr="00B50573">
        <w:rPr>
          <w:rFonts w:ascii="Kalpurush" w:hAnsi="Kalpurush" w:cs="Kalpurush" w:hint="cs"/>
          <w:sz w:val="24"/>
          <w:szCs w:val="24"/>
          <w:cs/>
          <w:lang w:bidi="bn-BD"/>
        </w:rPr>
        <w:t xml:space="preserve">আল্লাহ ভালো জানেন, আমাদের নবী </w:t>
      </w:r>
      <w:r w:rsidR="009479A2">
        <w:rPr>
          <w:rFonts w:ascii="Kalpurush" w:hAnsi="Kalpurush" w:cs="Kalpurush" w:hint="cs"/>
          <w:sz w:val="24"/>
          <w:szCs w:val="24"/>
          <w:cs/>
          <w:lang w:bidi="bn-BD"/>
        </w:rPr>
        <w:t>মুহাম্মাদ</w:t>
      </w:r>
      <w:r w:rsidR="003D2918">
        <w:rPr>
          <w:rFonts w:ascii="Kalpurush" w:hAnsi="Kalpurush" w:cs="Kalpurush" w:hint="cs"/>
          <w:sz w:val="24"/>
          <w:szCs w:val="24"/>
          <w:cs/>
          <w:lang w:bidi="bn-BD"/>
        </w:rPr>
        <w:t xml:space="preserve"> </w:t>
      </w:r>
      <w:r w:rsidR="003D2918">
        <w:rPr>
          <w:rFonts w:ascii="Kalpurush" w:hAnsi="Kalpurush" w:cs="Kalpurush"/>
          <w:sz w:val="24"/>
          <w:szCs w:val="24"/>
          <w:cs/>
          <w:lang w:bidi="bn-BD"/>
        </w:rPr>
        <w:t>সাল্লাল্লাহু আলাইহি ওয়াসাল্লাম</w:t>
      </w:r>
      <w:r w:rsidRPr="00B50573">
        <w:rPr>
          <w:rFonts w:ascii="Kalpurush" w:hAnsi="Kalpurush" w:cs="Kalpurush" w:hint="cs"/>
          <w:sz w:val="24"/>
          <w:szCs w:val="24"/>
          <w:cs/>
          <w:lang w:bidi="bn-BD"/>
        </w:rPr>
        <w:t xml:space="preserve"> ও তা</w:t>
      </w:r>
      <w:r w:rsidR="003D2918">
        <w:rPr>
          <w:rFonts w:ascii="Kalpurush" w:hAnsi="Kalpurush" w:cs="Kalpurush" w:hint="cs"/>
          <w:sz w:val="24"/>
          <w:szCs w:val="24"/>
          <w:cs/>
          <w:lang w:bidi="bn-BD"/>
        </w:rPr>
        <w:t>ঁ</w:t>
      </w:r>
      <w:r w:rsidRPr="00B50573">
        <w:rPr>
          <w:rFonts w:ascii="Kalpurush" w:hAnsi="Kalpurush" w:cs="Kalpurush" w:hint="cs"/>
          <w:sz w:val="24"/>
          <w:szCs w:val="24"/>
          <w:cs/>
          <w:lang w:bidi="bn-BD"/>
        </w:rPr>
        <w:t>র পরিবারবর্গের</w:t>
      </w:r>
      <w:r w:rsidR="009479A2">
        <w:rPr>
          <w:rFonts w:ascii="Kalpurush" w:hAnsi="Kalpurush" w:cs="Kalpurush" w:hint="cs"/>
          <w:sz w:val="24"/>
          <w:szCs w:val="24"/>
          <w:cs/>
          <w:lang w:bidi="bn-BD"/>
        </w:rPr>
        <w:t xml:space="preserve"> ওপর </w:t>
      </w:r>
      <w:r w:rsidRPr="00B50573">
        <w:rPr>
          <w:rFonts w:ascii="Kalpurush" w:hAnsi="Kalpurush" w:cs="Kalpurush" w:hint="cs"/>
          <w:sz w:val="24"/>
          <w:szCs w:val="24"/>
          <w:cs/>
          <w:lang w:bidi="bn-BD"/>
        </w:rPr>
        <w:t>আল্লাহ সালাম ও সালাত প্রেরণ করুন।</w:t>
      </w:r>
      <w:r w:rsidR="003D2918">
        <w:rPr>
          <w:rFonts w:ascii="Kalpurush" w:hAnsi="Kalpurush" w:cs="Kalpurush" w:hint="cs"/>
          <w:sz w:val="24"/>
          <w:szCs w:val="24"/>
          <w:cs/>
          <w:lang w:bidi="bn-BD"/>
        </w:rPr>
        <w:t xml:space="preserve"> (আমীন)</w:t>
      </w:r>
    </w:p>
    <w:p w:rsidR="00067DCD" w:rsidRPr="003D2918" w:rsidRDefault="003D2918" w:rsidP="000C73CE">
      <w:pPr>
        <w:bidi w:val="0"/>
        <w:spacing w:line="240" w:lineRule="auto"/>
        <w:jc w:val="center"/>
        <w:rPr>
          <w:rFonts w:ascii="Kalpurush" w:hAnsi="Kalpurush" w:cs="Kalpurush"/>
          <w:color w:val="006666"/>
          <w:sz w:val="24"/>
          <w:szCs w:val="24"/>
          <w:lang w:bidi="ar-EG"/>
        </w:rPr>
      </w:pPr>
      <w:r w:rsidRPr="003D2918">
        <w:rPr>
          <w:rFonts w:ascii="Kalpurush" w:hAnsi="Kalpurush" w:cs="Kalpurush"/>
          <w:sz w:val="24"/>
          <w:szCs w:val="24"/>
          <w:cs/>
          <w:lang w:bidi="bn-BD"/>
        </w:rPr>
        <w:t>সমাপ্ত</w:t>
      </w:r>
      <w:r w:rsidR="000A6307" w:rsidRPr="003D2918">
        <w:rPr>
          <w:rFonts w:ascii="Kalpurush" w:hAnsi="Kalpurush" w:cs="Kalpurush"/>
          <w:sz w:val="24"/>
          <w:szCs w:val="24"/>
          <w:lang w:bidi="ar-EG"/>
        </w:rPr>
        <w:br w:type="page"/>
      </w:r>
    </w:p>
    <w:p w:rsidR="005666DC" w:rsidRPr="00D25B99" w:rsidRDefault="00DC6A8E" w:rsidP="003D2918">
      <w:pPr>
        <w:tabs>
          <w:tab w:val="center" w:pos="3118"/>
        </w:tabs>
        <w:bidi w:val="0"/>
        <w:jc w:val="both"/>
        <w:rPr>
          <w:rFonts w:asciiTheme="majorBidi" w:hAnsiTheme="majorBidi" w:cstheme="majorBidi"/>
          <w:color w:val="006666"/>
          <w:sz w:val="40"/>
          <w:szCs w:val="40"/>
          <w:lang w:bidi="ar-EG"/>
        </w:rPr>
      </w:pPr>
      <w:r w:rsidRPr="00D25B99">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14:anchorId="7FF96480" wp14:editId="1D91870D">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D25B99"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1084" w:rsidRDefault="00E81084" w:rsidP="00E32771">
      <w:pPr>
        <w:spacing w:after="0" w:line="240" w:lineRule="auto"/>
      </w:pPr>
      <w:r>
        <w:separator/>
      </w:r>
    </w:p>
  </w:endnote>
  <w:endnote w:type="continuationSeparator" w:id="0">
    <w:p w:rsidR="00E81084" w:rsidRDefault="00E8108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425A309D-6906-4305-AF9E-04BF20CE30DE}"/>
  </w:font>
  <w:font w:name="Times New Roman">
    <w:panose1 w:val="02020603050405020304"/>
    <w:charset w:val="00"/>
    <w:family w:val="roman"/>
    <w:pitch w:val="variable"/>
    <w:sig w:usb0="E0002AFF" w:usb1="C0007841" w:usb2="00000009" w:usb3="00000000" w:csb0="000001FF" w:csb1="00000000"/>
    <w:embedRegular r:id="rId2" w:fontKey="{54827627-C6F3-44ED-89EF-1F292107F1CC}"/>
    <w:embedBold r:id="rId3" w:fontKey="{8F2C6DD6-2579-478A-8538-C44482E19844}"/>
  </w:font>
  <w:font w:name="Kalpurush">
    <w:panose1 w:val="02000600000000000000"/>
    <w:charset w:val="00"/>
    <w:family w:val="auto"/>
    <w:pitch w:val="variable"/>
    <w:sig w:usb0="00010003" w:usb1="00000000" w:usb2="00000000" w:usb3="00000000" w:csb0="00000001" w:csb1="00000000"/>
    <w:embedRegular r:id="rId4" w:fontKey="{08804748-25A0-4421-AD94-689BABAF1C97}"/>
    <w:embedBold r:id="rId5" w:fontKey="{A6794978-067C-4BB4-8637-04564D7FE526}"/>
  </w:font>
  <w:font w:name="Courier New">
    <w:panose1 w:val="02070309020205020404"/>
    <w:charset w:val="00"/>
    <w:family w:val="modern"/>
    <w:pitch w:val="fixed"/>
    <w:sig w:usb0="E0002AFF" w:usb1="C0007843" w:usb2="00000009" w:usb3="00000000" w:csb0="000001FF" w:csb1="00000000"/>
    <w:embedRegular r:id="rId6" w:fontKey="{E1296AE2-2A18-47E1-BAA2-89DCC5FD86B2}"/>
  </w:font>
  <w:font w:name="Wingdings">
    <w:panose1 w:val="05000000000000000000"/>
    <w:charset w:val="02"/>
    <w:family w:val="auto"/>
    <w:pitch w:val="variable"/>
    <w:sig w:usb0="00000000" w:usb1="10000000" w:usb2="00000000" w:usb3="00000000" w:csb0="80000000" w:csb1="00000000"/>
    <w:embedRegular r:id="rId7" w:fontKey="{BFE2F1DE-9AB2-496F-8A6C-707F92FF4EAB}"/>
  </w:font>
  <w:font w:name="Kalpurush ANSI">
    <w:panose1 w:val="02000000000000000000"/>
    <w:charset w:val="00"/>
    <w:family w:val="auto"/>
    <w:pitch w:val="variable"/>
    <w:sig w:usb0="A00000AF" w:usb1="00000048" w:usb2="00000000" w:usb3="00000000" w:csb0="00000111" w:csb1="00000000"/>
    <w:embedRegular r:id="rId8" w:fontKey="{F1F15E5D-B06E-4561-9ABB-715DD411371D}"/>
  </w:font>
  <w:font w:name="Calibri">
    <w:panose1 w:val="020F0502020204030204"/>
    <w:charset w:val="00"/>
    <w:family w:val="swiss"/>
    <w:pitch w:val="variable"/>
    <w:sig w:usb0="E00002FF" w:usb1="4000ACFF" w:usb2="00000001" w:usb3="00000000" w:csb0="0000019F" w:csb1="00000000"/>
    <w:embedRegular r:id="rId9" w:fontKey="{134E5945-B785-4F52-8C16-ABC9B3057358}"/>
    <w:embedBold r:id="rId10" w:fontKey="{93598699-2F7D-4AD5-BC5A-E21934F2BF12}"/>
  </w:font>
  <w:font w:name="Garamond">
    <w:panose1 w:val="02020404030301010803"/>
    <w:charset w:val="00"/>
    <w:family w:val="roman"/>
    <w:pitch w:val="variable"/>
    <w:sig w:usb0="00000287" w:usb1="00000000" w:usb2="00000000" w:usb3="00000000" w:csb0="0000009F" w:csb1="00000000"/>
    <w:embedBold r:id="rId11" w:fontKey="{3CD41730-7A33-4C6C-BBF4-0D5E8DEC8111}"/>
  </w:font>
  <w:font w:name="Arial">
    <w:panose1 w:val="020B0604020202020204"/>
    <w:charset w:val="00"/>
    <w:family w:val="swiss"/>
    <w:pitch w:val="variable"/>
    <w:sig w:usb0="E0002AFF" w:usb1="C0007843" w:usb2="00000009" w:usb3="00000000" w:csb0="000001FF" w:csb1="00000000"/>
    <w:embedRegular r:id="rId12" w:fontKey="{3FD5C8E2-3372-400D-8945-33FA72739436}"/>
    <w:embedBold r:id="rId13" w:fontKey="{849BCA15-B4DE-4B5E-89A7-169862247598}"/>
  </w:font>
  <w:font w:name="Tahoma">
    <w:panose1 w:val="020B0604030504040204"/>
    <w:charset w:val="00"/>
    <w:family w:val="swiss"/>
    <w:pitch w:val="variable"/>
    <w:sig w:usb0="E1002EFF" w:usb1="C000605B" w:usb2="00000029" w:usb3="00000000" w:csb0="000101FF" w:csb1="00000000"/>
    <w:embedRegular r:id="rId14" w:fontKey="{331B2E7F-EC67-4698-ACE0-FC754AEF314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embedRegular r:id="rId15" w:fontKey="{A085306A-6D32-4FD6-9267-BA5A05D1BC07}"/>
  </w:font>
  <w:font w:name="SutonnyMJ">
    <w:panose1 w:val="00000000000000000000"/>
    <w:charset w:val="00"/>
    <w:family w:val="auto"/>
    <w:pitch w:val="variable"/>
    <w:sig w:usb0="00000003" w:usb1="00000000" w:usb2="00000000" w:usb3="00000000" w:csb0="00000001" w:csb1="00000000"/>
    <w:embedRegular r:id="rId16" w:fontKey="{8F9ED2BC-7E1B-4D61-BE76-F152E2493712}"/>
  </w:font>
  <w:font w:name="mylotus1">
    <w:altName w:val="Times New Roman"/>
    <w:panose1 w:val="02000000000000000000"/>
    <w:charset w:val="00"/>
    <w:family w:val="auto"/>
    <w:pitch w:val="variable"/>
    <w:sig w:usb0="00002007" w:usb1="80000000" w:usb2="00000008" w:usb3="00000000" w:csb0="00000043" w:csb1="00000000"/>
    <w:embedBold r:id="rId17" w:fontKey="{43754779-3A81-4C3B-A5C6-4CF86FD9921E}"/>
  </w:font>
  <w:font w:name="Arabic Transparent">
    <w:altName w:val="Arial"/>
    <w:panose1 w:val="02010000000000000000"/>
    <w:charset w:val="B2"/>
    <w:family w:val="auto"/>
    <w:pitch w:val="variable"/>
    <w:sig w:usb0="00002001" w:usb1="00000000" w:usb2="00000000" w:usb3="00000000" w:csb0="00000040" w:csb1="00000000"/>
    <w:embedBold r:id="rId18" w:fontKey="{C056F80D-E43F-4FF8-A4B0-5AFD3550D0BD}"/>
  </w:font>
  <w:font w:name="KFGQPC Uthman Taha Naskh">
    <w:panose1 w:val="02000000000000000000"/>
    <w:charset w:val="B2"/>
    <w:family w:val="auto"/>
    <w:pitch w:val="variable"/>
    <w:sig w:usb0="80002001" w:usb1="90000000" w:usb2="00000008" w:usb3="00000000" w:csb0="00000040" w:csb1="00000000"/>
    <w:embedRegular r:id="rId19" w:fontKey="{09387293-D386-4BA8-8CE4-834AA2B75652}"/>
  </w:font>
  <w:font w:name="Arial Unicode MS">
    <w:panose1 w:val="020B0604020202020204"/>
    <w:charset w:val="80"/>
    <w:family w:val="swiss"/>
    <w:pitch w:val="variable"/>
    <w:sig w:usb0="F7FFAFFF" w:usb1="E9DFFFFF" w:usb2="0000003F" w:usb3="00000000" w:csb0="003F01FF" w:csb1="00000000"/>
  </w:font>
  <w:font w:name="Gotham Narrow Book">
    <w:altName w:val="Times New Roman"/>
    <w:charset w:val="00"/>
    <w:family w:val="auto"/>
    <w:pitch w:val="variable"/>
    <w:sig w:usb0="00000001" w:usb1="4000004A" w:usb2="00000000" w:usb3="00000000" w:csb0="0000009B" w:csb1="00000000"/>
    <w:embedRegular r:id="rId20" w:fontKey="{A564F99F-B4E5-4828-9B4A-BC80247387E1}"/>
    <w:embedBold r:id="rId21" w:fontKey="{36C10D27-323C-4F75-B375-9A52049CFC43}"/>
  </w:font>
  <w:font w:name="Mohammad Bold Normal">
    <w:charset w:val="B2"/>
    <w:family w:val="auto"/>
    <w:pitch w:val="variable"/>
    <w:sig w:usb0="00002001" w:usb1="00000000" w:usb2="00000000" w:usb3="00000000" w:csb0="00000040" w:csb1="00000000"/>
    <w:embedRegular r:id="rId22" w:fontKey="{1CA5C508-C638-489D-BA92-E16F0D4F9297}"/>
    <w:embedBold r:id="rId23" w:fontKey="{5246104B-1B0B-4E00-96D7-FBB0A16EC063}"/>
  </w:font>
  <w:font w:name="Wingdings 2">
    <w:panose1 w:val="05020102010507070707"/>
    <w:charset w:val="02"/>
    <w:family w:val="roman"/>
    <w:pitch w:val="variable"/>
    <w:sig w:usb0="00000000" w:usb1="10000000" w:usb2="00000000" w:usb3="00000000" w:csb0="80000000" w:csb1="00000000"/>
    <w:embedRegular r:id="rId24" w:fontKey="{84538F99-89C5-450A-8F87-A5875BD11597}"/>
  </w:font>
  <w:font w:name="Gotham Narrow Medium">
    <w:altName w:val="Times New Roman"/>
    <w:charset w:val="00"/>
    <w:family w:val="auto"/>
    <w:pitch w:val="variable"/>
    <w:sig w:usb0="00000001" w:usb1="4000004A" w:usb2="00000000" w:usb3="00000000" w:csb0="0000009B" w:csb1="00000000"/>
    <w:embedRegular r:id="rId25" w:fontKey="{165FC1D5-FBA6-4782-A238-266059671D83}"/>
  </w:font>
  <w:font w:name="ae_AlArabiya">
    <w:panose1 w:val="02060603050605020204"/>
    <w:charset w:val="00"/>
    <w:family w:val="roman"/>
    <w:pitch w:val="variable"/>
    <w:sig w:usb0="800020AF" w:usb1="C000204A" w:usb2="00000008" w:usb3="00000000" w:csb0="00000041" w:csb1="00000000"/>
    <w:embedRegular r:id="rId26" w:fontKey="{4752C148-806B-4801-AC99-D6C50D2FB2F0}"/>
  </w:font>
  <w:font w:name="Gotham Narrow Light">
    <w:altName w:val="Times New Roman"/>
    <w:charset w:val="00"/>
    <w:family w:val="auto"/>
    <w:pitch w:val="variable"/>
    <w:sig w:usb0="00000001" w:usb1="4000004A" w:usb2="00000000" w:usb3="00000000" w:csb0="0000009B" w:csb1="00000000"/>
    <w:embedRegular r:id="rId27" w:fontKey="{5BCAE8D7-C666-4040-B996-655440079B86}"/>
  </w:font>
  <w:font w:name="Adobe نسخ Medium">
    <w:altName w:val="Arial"/>
    <w:panose1 w:val="00000000000000000000"/>
    <w:charset w:val="00"/>
    <w:family w:val="modern"/>
    <w:notTrueType/>
    <w:pitch w:val="variable"/>
    <w:sig w:usb0="00000000" w:usb1="00000000" w:usb2="00000000" w:usb3="00000000" w:csb0="00000041" w:csb1="00000000"/>
  </w:font>
  <w:font w:name="SolaimanLipi">
    <w:panose1 w:val="03000600000000000000"/>
    <w:charset w:val="00"/>
    <w:family w:val="script"/>
    <w:pitch w:val="variable"/>
    <w:sig w:usb0="80018007" w:usb1="00002000" w:usb2="00000000" w:usb3="00000000" w:csb0="00000093" w:csb1="00000000"/>
    <w:embedRegular r:id="rId28" w:fontKey="{A732C0F5-A110-4562-86F4-8A7ED3C46FE7}"/>
  </w:font>
  <w:font w:name="Droid Arabic Naskh">
    <w:altName w:val="Times New Roman"/>
    <w:panose1 w:val="00000000000000000000"/>
    <w:charset w:val="00"/>
    <w:family w:val="roman"/>
    <w:notTrueType/>
    <w:pitch w:val="default"/>
  </w:font>
  <w:font w:name="Simplified Arabic">
    <w:panose1 w:val="02020603050405020304"/>
    <w:charset w:val="00"/>
    <w:family w:val="roman"/>
    <w:pitch w:val="variable"/>
    <w:sig w:usb0="00002003" w:usb1="00000000" w:usb2="00000000" w:usb3="00000000" w:csb0="00000041" w:csb1="00000000"/>
    <w:embedRegular r:id="rId29" w:fontKey="{1288091E-E743-4C00-A5E9-8FF4018EC29F}"/>
  </w:font>
  <w:font w:name="AGA Arabesque">
    <w:panose1 w:val="05010101010101010101"/>
    <w:charset w:val="02"/>
    <w:family w:val="auto"/>
    <w:pitch w:val="variable"/>
    <w:sig w:usb0="00000000" w:usb1="10000000" w:usb2="00000000" w:usb3="00000000" w:csb0="80000000" w:csb1="00000000"/>
    <w:embedRegular r:id="rId30" w:fontKey="{103B3E57-99DA-4568-BC8B-8373532C52D9}"/>
  </w:font>
  <w:font w:name="Mangal">
    <w:panose1 w:val="02040503050203030202"/>
    <w:charset w:val="00"/>
    <w:family w:val="roman"/>
    <w:pitch w:val="variable"/>
    <w:sig w:usb0="00008003" w:usb1="00000000" w:usb2="00000000" w:usb3="00000000" w:csb0="00000001" w:csb1="00000000"/>
    <w:embedRegular r:id="rId31" w:fontKey="{39C3B471-3680-4ECC-AF84-BFA76E075BA3}"/>
  </w:font>
  <w:font w:name="Calibri Light">
    <w:panose1 w:val="020F0302020204030204"/>
    <w:charset w:val="00"/>
    <w:family w:val="swiss"/>
    <w:pitch w:val="variable"/>
    <w:sig w:usb0="A00002EF" w:usb1="4000207B" w:usb2="00000000" w:usb3="00000000" w:csb0="0000019F" w:csb1="00000000"/>
    <w:embedRegular r:id="rId32" w:fontKey="{44E17ADC-E9BF-4822-8627-0A185F4054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A507EE">
    <w:pPr>
      <w:pStyle w:val="Footer"/>
      <w:rPr>
        <w:lang w:bidi="ar-EG"/>
      </w:rPr>
    </w:pPr>
    <w:r>
      <w:rPr>
        <w:noProof/>
      </w:rPr>
      <w:drawing>
        <wp:anchor distT="0" distB="0" distL="114300" distR="114300" simplePos="0" relativeHeight="251662336" behindDoc="0" locked="0" layoutInCell="1" allowOverlap="1" wp14:anchorId="713F2518" wp14:editId="1E7EEF8C">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06B8A202" wp14:editId="742BD986">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1084" w:rsidRDefault="00E81084" w:rsidP="003D2918">
      <w:pPr>
        <w:spacing w:after="0" w:line="240" w:lineRule="auto"/>
        <w:jc w:val="right"/>
      </w:pPr>
      <w:r>
        <w:separator/>
      </w:r>
    </w:p>
  </w:footnote>
  <w:footnote w:type="continuationSeparator" w:id="0">
    <w:p w:rsidR="00E81084" w:rsidRDefault="00E81084" w:rsidP="00E32771">
      <w:pPr>
        <w:spacing w:after="0" w:line="240" w:lineRule="auto"/>
      </w:pPr>
      <w:r>
        <w:continuationSeparator/>
      </w:r>
    </w:p>
  </w:footnote>
  <w:footnote w:id="1">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009479A2" w:rsidRPr="009479A2">
        <w:rPr>
          <w:color w:val="auto"/>
          <w:cs/>
        </w:rPr>
        <w:t>সহীহ মুসলিম</w:t>
      </w:r>
      <w:r w:rsidR="009479A2" w:rsidRPr="009479A2">
        <w:rPr>
          <w:color w:val="auto"/>
        </w:rPr>
        <w:t xml:space="preserve">, </w:t>
      </w:r>
      <w:r w:rsidR="009479A2" w:rsidRPr="009479A2">
        <w:rPr>
          <w:color w:val="auto"/>
          <w:cs/>
        </w:rPr>
        <w:t>হাদীস নং ৯৭৭</w:t>
      </w:r>
    </w:p>
  </w:footnote>
  <w:footnote w:id="2">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009479A2" w:rsidRPr="009479A2">
        <w:rPr>
          <w:color w:val="auto"/>
          <w:cs/>
        </w:rPr>
        <w:t>তিরমিযী</w:t>
      </w:r>
      <w:r w:rsidR="009479A2" w:rsidRPr="009479A2">
        <w:rPr>
          <w:color w:val="auto"/>
        </w:rPr>
        <w:t xml:space="preserve">, </w:t>
      </w:r>
      <w:r w:rsidR="009479A2" w:rsidRPr="009479A2">
        <w:rPr>
          <w:color w:val="auto"/>
          <w:cs/>
        </w:rPr>
        <w:t>হাদীস নং ১০৫৪</w:t>
      </w:r>
    </w:p>
  </w:footnote>
  <w:footnote w:id="3">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আবু</w:t>
      </w:r>
      <w:r w:rsidRPr="009479A2">
        <w:rPr>
          <w:color w:val="auto"/>
        </w:rPr>
        <w:t xml:space="preserve"> </w:t>
      </w:r>
      <w:r w:rsidRPr="009479A2">
        <w:rPr>
          <w:color w:val="auto"/>
          <w:cs/>
        </w:rPr>
        <w:t>দাউদ</w:t>
      </w:r>
      <w:r w:rsidRPr="009479A2">
        <w:rPr>
          <w:color w:val="auto"/>
        </w:rPr>
        <w:t xml:space="preserve">, </w:t>
      </w:r>
      <w:r w:rsidR="009479A2" w:rsidRPr="009479A2">
        <w:rPr>
          <w:color w:val="auto"/>
          <w:cs/>
        </w:rPr>
        <w:t xml:space="preserve">হাদীস নং </w:t>
      </w:r>
      <w:r w:rsidRPr="009479A2">
        <w:rPr>
          <w:color w:val="auto"/>
          <w:cs/>
        </w:rPr>
        <w:t>৩২৩৫</w:t>
      </w:r>
    </w:p>
  </w:footnote>
  <w:footnote w:id="4">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নাসাঈ</w:t>
      </w:r>
      <w:r w:rsidRPr="009479A2">
        <w:rPr>
          <w:color w:val="auto"/>
        </w:rPr>
        <w:t xml:space="preserve">, </w:t>
      </w:r>
      <w:r w:rsidR="009479A2" w:rsidRPr="009479A2">
        <w:rPr>
          <w:color w:val="auto"/>
          <w:cs/>
        </w:rPr>
        <w:t xml:space="preserve">হাদীস নং </w:t>
      </w:r>
      <w:r w:rsidRPr="009479A2">
        <w:rPr>
          <w:color w:val="auto"/>
          <w:cs/>
        </w:rPr>
        <w:t>২০৩১</w:t>
      </w:r>
    </w:p>
  </w:footnote>
  <w:footnote w:id="5">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009479A2" w:rsidRPr="009479A2">
        <w:rPr>
          <w:color w:val="auto"/>
          <w:cs/>
        </w:rPr>
        <w:t>সহীহ বুখারী ও মুসলিম</w:t>
      </w:r>
      <w:r w:rsidRPr="00F61FEB">
        <w:rPr>
          <w:rFonts w:cs="SolaimanLipi"/>
          <w:color w:val="auto"/>
          <w:cs/>
          <w:lang w:bidi="hi-IN"/>
        </w:rPr>
        <w:t>।</w:t>
      </w:r>
    </w:p>
  </w:footnote>
  <w:footnote w:id="6">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অর্থাৎ মুর্তি ও প্রতিমার নিকট যেসব ইবাদ</w:t>
      </w:r>
      <w:r w:rsidR="009479A2" w:rsidRPr="009479A2">
        <w:rPr>
          <w:color w:val="auto"/>
          <w:cs/>
        </w:rPr>
        <w:t>া</w:t>
      </w:r>
      <w:r w:rsidRPr="009479A2">
        <w:rPr>
          <w:color w:val="auto"/>
          <w:cs/>
        </w:rPr>
        <w:t>ত আঞ্জাম দেওয়া হয়, সেসব থেকে আমার কবরকে হিফাযত কর, যেন আমার কবরে কেউ নজর-নেয়াজ ও মান্নত না করে, কেউ  বসে ইতিকাফ না করে,</w:t>
      </w:r>
      <w:r w:rsidR="009479A2" w:rsidRPr="009479A2">
        <w:rPr>
          <w:color w:val="auto"/>
          <w:cs/>
        </w:rPr>
        <w:t xml:space="preserve"> কেউ দো‘</w:t>
      </w:r>
      <w:r w:rsidRPr="009479A2">
        <w:rPr>
          <w:color w:val="auto"/>
          <w:cs/>
        </w:rPr>
        <w:t>আ ও ফরিয়াদ না করে এবং কেউ কেবলা ও কাবা না বানায়। এ জাতীয় কর্মকাণ্</w:t>
      </w:r>
      <w:r w:rsidR="00F61FEB">
        <w:rPr>
          <w:color w:val="auto"/>
          <w:cs/>
        </w:rPr>
        <w:t>ড পূর্ববর্তীদের কবরে সংঘ</w:t>
      </w:r>
      <w:r w:rsidR="00F61FEB">
        <w:rPr>
          <w:rFonts w:hint="cs"/>
          <w:color w:val="auto"/>
          <w:cs/>
        </w:rPr>
        <w:t>টি</w:t>
      </w:r>
      <w:r w:rsidRPr="009479A2">
        <w:rPr>
          <w:color w:val="auto"/>
          <w:cs/>
        </w:rPr>
        <w:t>ত হত, তাই সেসব থেকে নবী সাল্লাল্লাহু আলাইহি ওয়াসাল্লাম তার উম্মতকে সতর্ক করেছেন।</w:t>
      </w:r>
    </w:p>
  </w:footnote>
  <w:footnote w:id="7">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 xml:space="preserve">আহমদ, </w:t>
      </w:r>
      <w:r w:rsidR="009479A2" w:rsidRPr="009479A2">
        <w:rPr>
          <w:color w:val="auto"/>
          <w:cs/>
        </w:rPr>
        <w:t>হাদীস (১২/৩১৪), আলবানি হাদী</w:t>
      </w:r>
      <w:r w:rsidRPr="009479A2">
        <w:rPr>
          <w:color w:val="auto"/>
          <w:cs/>
        </w:rPr>
        <w:t>সটি</w:t>
      </w:r>
      <w:r w:rsidR="009479A2" w:rsidRPr="009479A2">
        <w:rPr>
          <w:color w:val="auto"/>
          <w:cs/>
        </w:rPr>
        <w:t>কে সহীহ</w:t>
      </w:r>
      <w:r w:rsidRPr="009479A2">
        <w:rPr>
          <w:color w:val="auto"/>
          <w:cs/>
        </w:rPr>
        <w:t xml:space="preserve"> বলেছেন</w:t>
      </w:r>
      <w:r w:rsidR="009479A2" w:rsidRPr="00F61FEB">
        <w:rPr>
          <w:rFonts w:cs="SolaimanLipi"/>
          <w:color w:val="auto"/>
          <w:cs/>
          <w:lang w:bidi="hi-IN"/>
        </w:rPr>
        <w:t>।</w:t>
      </w:r>
      <w:r w:rsidRPr="009479A2">
        <w:rPr>
          <w:color w:val="auto"/>
          <w:cs/>
        </w:rPr>
        <w:t xml:space="preserve"> দেখুন: তাহযিরুস সাজিদ: (পৃ.</w:t>
      </w:r>
      <w:r w:rsidR="009479A2" w:rsidRPr="009479A2">
        <w:rPr>
          <w:color w:val="auto"/>
          <w:cs/>
        </w:rPr>
        <w:t xml:space="preserve"> </w:t>
      </w:r>
      <w:r w:rsidRPr="009479A2">
        <w:rPr>
          <w:color w:val="auto"/>
          <w:cs/>
        </w:rPr>
        <w:t>২৪), যদিও</w:t>
      </w:r>
      <w:r w:rsidR="009479A2" w:rsidRPr="009479A2">
        <w:rPr>
          <w:color w:val="auto"/>
          <w:cs/>
        </w:rPr>
        <w:t xml:space="preserve"> ইবন </w:t>
      </w:r>
      <w:r w:rsidRPr="009479A2">
        <w:rPr>
          <w:color w:val="auto"/>
          <w:cs/>
        </w:rPr>
        <w:t>রজব ফাতহুল বারী: (২/৪৪১) গ্রন্থে বলেছেন, তার সনদের সমস্যা আছে।</w:t>
      </w:r>
    </w:p>
  </w:footnote>
  <w:footnote w:id="8">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আবু ইয়ালা আল-মুসিলি বিশুদ্ধ সনদে স্বীয় মুসনাদ: (৩/৬৭) গ্রন্থে বর্ণনা করেছেন, আরো দেখুন</w:t>
      </w:r>
      <w:r w:rsidR="009479A2" w:rsidRPr="009479A2">
        <w:rPr>
          <w:color w:val="auto"/>
          <w:cs/>
        </w:rPr>
        <w:t xml:space="preserve"> ইবন </w:t>
      </w:r>
      <w:r w:rsidRPr="009479A2">
        <w:rPr>
          <w:color w:val="auto"/>
          <w:cs/>
        </w:rPr>
        <w:t>মাজাহ।</w:t>
      </w:r>
    </w:p>
  </w:footnote>
  <w:footnote w:id="9">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009479A2">
        <w:rPr>
          <w:rFonts w:hint="cs"/>
          <w:color w:val="auto"/>
          <w:cs/>
        </w:rPr>
        <w:t xml:space="preserve">সহীহ </w:t>
      </w:r>
      <w:r w:rsidR="009479A2">
        <w:rPr>
          <w:color w:val="auto"/>
          <w:cs/>
        </w:rPr>
        <w:t>মুসলিম</w:t>
      </w:r>
      <w:r w:rsidRPr="009479A2">
        <w:rPr>
          <w:color w:val="auto"/>
          <w:cs/>
        </w:rPr>
        <w:t xml:space="preserve"> (৯/৬১)</w:t>
      </w:r>
    </w:p>
  </w:footnote>
  <w:footnote w:id="10">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009479A2">
        <w:rPr>
          <w:rFonts w:hint="cs"/>
          <w:color w:val="auto"/>
          <w:cs/>
        </w:rPr>
        <w:t>সহীহ</w:t>
      </w:r>
      <w:r w:rsidR="009479A2" w:rsidRPr="009479A2">
        <w:rPr>
          <w:color w:val="auto"/>
          <w:cs/>
        </w:rPr>
        <w:t xml:space="preserve"> </w:t>
      </w:r>
      <w:r w:rsidR="009479A2">
        <w:rPr>
          <w:color w:val="auto"/>
          <w:cs/>
        </w:rPr>
        <w:t>মুসলিম</w:t>
      </w:r>
      <w:r w:rsidR="009479A2">
        <w:rPr>
          <w:rFonts w:hint="cs"/>
          <w:color w:val="auto"/>
          <w:cs/>
        </w:rPr>
        <w:t xml:space="preserve">, হাদীস নং </w:t>
      </w:r>
      <w:r w:rsidR="009479A2">
        <w:rPr>
          <w:color w:val="auto"/>
          <w:cs/>
        </w:rPr>
        <w:t>৯৪, (২/৬৬৭)</w:t>
      </w:r>
      <w:r w:rsidR="009479A2">
        <w:rPr>
          <w:rFonts w:hint="cs"/>
          <w:color w:val="auto"/>
          <w:cs/>
        </w:rPr>
        <w:t>;</w:t>
      </w:r>
      <w:r w:rsidRPr="009479A2">
        <w:rPr>
          <w:color w:val="auto"/>
          <w:cs/>
        </w:rPr>
        <w:t xml:space="preserve"> আহমদ (৩/২৯৫, ৩৩৯, ৩৩২) ও (৬/২৯৯)</w:t>
      </w:r>
    </w:p>
  </w:footnote>
  <w:footnote w:id="11">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009479A2" w:rsidRPr="009479A2">
        <w:rPr>
          <w:color w:val="auto"/>
          <w:cs/>
        </w:rPr>
        <w:t>তিরমিযী</w:t>
      </w:r>
      <w:r w:rsidR="009479A2" w:rsidRPr="009479A2">
        <w:rPr>
          <w:color w:val="auto"/>
        </w:rPr>
        <w:t xml:space="preserve">, </w:t>
      </w:r>
      <w:r w:rsidR="009479A2" w:rsidRPr="009479A2">
        <w:rPr>
          <w:color w:val="auto"/>
          <w:cs/>
        </w:rPr>
        <w:t xml:space="preserve">হাদীস নং </w:t>
      </w:r>
      <w:r w:rsidRPr="009479A2">
        <w:rPr>
          <w:color w:val="auto"/>
          <w:cs/>
        </w:rPr>
        <w:t>১০৫২) ও (৩/৩৫৯)</w:t>
      </w:r>
    </w:p>
  </w:footnote>
  <w:footnote w:id="12">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009479A2">
        <w:rPr>
          <w:color w:val="auto"/>
          <w:cs/>
        </w:rPr>
        <w:t>নাসাঈ</w:t>
      </w:r>
      <w:r w:rsidRPr="009479A2">
        <w:rPr>
          <w:color w:val="auto"/>
          <w:cs/>
        </w:rPr>
        <w:t xml:space="preserve"> (৪/৮৮)</w:t>
      </w:r>
    </w:p>
  </w:footnote>
  <w:footnote w:id="13">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009479A2">
        <w:rPr>
          <w:rFonts w:hint="cs"/>
          <w:color w:val="auto"/>
          <w:cs/>
        </w:rPr>
        <w:t xml:space="preserve">সহীহ </w:t>
      </w:r>
      <w:r w:rsidRPr="009479A2">
        <w:rPr>
          <w:color w:val="auto"/>
          <w:cs/>
        </w:rPr>
        <w:t>মুসলিম।</w:t>
      </w:r>
    </w:p>
  </w:footnote>
  <w:footnote w:id="14">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মুয়াত্তা মালিক, আহমদ ও নাসাঈ।</w:t>
      </w:r>
    </w:p>
  </w:footnote>
  <w:footnote w:id="15">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009479A2">
        <w:rPr>
          <w:color w:val="auto"/>
          <w:cs/>
        </w:rPr>
        <w:t>দেখুন, শারহু মুসলিম লিল আবি</w:t>
      </w:r>
      <w:r w:rsidRPr="009479A2">
        <w:rPr>
          <w:color w:val="auto"/>
          <w:cs/>
        </w:rPr>
        <w:t xml:space="preserve"> (৩/৩৯৬)</w:t>
      </w:r>
    </w:p>
  </w:footnote>
  <w:footnote w:id="16">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009479A2">
        <w:rPr>
          <w:color w:val="auto"/>
          <w:cs/>
        </w:rPr>
        <w:t>সহীহ মুসলিম</w:t>
      </w:r>
      <w:r w:rsidRPr="00F61FEB">
        <w:rPr>
          <w:rFonts w:cs="SolaimanLipi"/>
          <w:color w:val="auto"/>
          <w:cs/>
          <w:lang w:bidi="hi-IN"/>
        </w:rPr>
        <w:t>।</w:t>
      </w:r>
    </w:p>
  </w:footnote>
  <w:footnote w:id="17">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009479A2">
        <w:rPr>
          <w:color w:val="auto"/>
          <w:cs/>
        </w:rPr>
        <w:t>সহীহ মুসলিম</w:t>
      </w:r>
      <w:r w:rsidRPr="00F61FEB">
        <w:rPr>
          <w:rFonts w:cs="SolaimanLipi"/>
          <w:color w:val="auto"/>
          <w:cs/>
          <w:lang w:bidi="hi-IN"/>
        </w:rPr>
        <w:t>।</w:t>
      </w:r>
    </w:p>
  </w:footnote>
  <w:footnote w:id="18">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009479A2">
        <w:rPr>
          <w:color w:val="auto"/>
          <w:cs/>
        </w:rPr>
        <w:t>সহীহ মুসলিম</w:t>
      </w:r>
      <w:r w:rsidRPr="00F61FEB">
        <w:rPr>
          <w:rFonts w:cs="SolaimanLipi"/>
          <w:color w:val="auto"/>
          <w:cs/>
          <w:lang w:bidi="hi-IN"/>
        </w:rPr>
        <w:t>।</w:t>
      </w:r>
    </w:p>
  </w:footnote>
  <w:footnote w:id="19">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0070445C">
        <w:rPr>
          <w:rFonts w:hint="cs"/>
          <w:color w:val="auto"/>
          <w:cs/>
        </w:rPr>
        <w:t xml:space="preserve">সহীহ </w:t>
      </w:r>
      <w:r w:rsidR="0070445C">
        <w:rPr>
          <w:color w:val="auto"/>
          <w:cs/>
        </w:rPr>
        <w:t>বুখার</w:t>
      </w:r>
      <w:r w:rsidR="0070445C">
        <w:rPr>
          <w:rFonts w:hint="cs"/>
          <w:color w:val="auto"/>
          <w:cs/>
        </w:rPr>
        <w:t>ী</w:t>
      </w:r>
      <w:r w:rsidR="0070445C">
        <w:rPr>
          <w:color w:val="auto"/>
          <w:cs/>
        </w:rPr>
        <w:t>, কিতাবুল মাগায</w:t>
      </w:r>
      <w:r w:rsidR="0070445C">
        <w:rPr>
          <w:rFonts w:hint="cs"/>
          <w:color w:val="auto"/>
          <w:cs/>
        </w:rPr>
        <w:t>ী</w:t>
      </w:r>
      <w:r w:rsidRPr="00F61FEB">
        <w:rPr>
          <w:rFonts w:cs="SolaimanLipi"/>
          <w:color w:val="auto"/>
          <w:cs/>
          <w:lang w:bidi="hi-IN"/>
        </w:rPr>
        <w:t>।</w:t>
      </w:r>
    </w:p>
  </w:footnote>
  <w:footnote w:id="20">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009479A2">
        <w:rPr>
          <w:color w:val="auto"/>
          <w:cs/>
        </w:rPr>
        <w:t>সহীহ মুসলিম</w:t>
      </w:r>
      <w:r w:rsidRPr="00F61FEB">
        <w:rPr>
          <w:rFonts w:cs="SolaimanLipi"/>
          <w:color w:val="auto"/>
          <w:cs/>
          <w:lang w:bidi="hi-IN"/>
        </w:rPr>
        <w:t>।</w:t>
      </w:r>
    </w:p>
  </w:footnote>
  <w:footnote w:id="21">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009479A2">
        <w:rPr>
          <w:color w:val="auto"/>
          <w:cs/>
        </w:rPr>
        <w:t>সহীহ বুখারী ও মুসলিম</w:t>
      </w:r>
      <w:r w:rsidRPr="00F61FEB">
        <w:rPr>
          <w:rFonts w:cs="SolaimanLipi"/>
          <w:color w:val="auto"/>
          <w:cs/>
          <w:lang w:bidi="hi-IN"/>
        </w:rPr>
        <w:t>।</w:t>
      </w:r>
    </w:p>
  </w:footnote>
  <w:footnote w:id="22">
    <w:p w:rsidR="000C73CE" w:rsidRPr="009479A2" w:rsidRDefault="000C73CE" w:rsidP="009479A2">
      <w:pPr>
        <w:pStyle w:val="FootnoteText"/>
        <w:ind w:left="206" w:hangingChars="103" w:hanging="206"/>
        <w:rPr>
          <w:color w:val="auto"/>
        </w:rPr>
      </w:pPr>
      <w:r w:rsidRPr="009479A2">
        <w:rPr>
          <w:rStyle w:val="FootnoteReference"/>
          <w:color w:val="auto"/>
        </w:rPr>
        <w:footnoteRef/>
      </w:r>
      <w:r w:rsidRPr="009479A2">
        <w:rPr>
          <w:color w:val="auto"/>
        </w:rPr>
        <w:t xml:space="preserve"> </w:t>
      </w:r>
      <w:r w:rsidR="009479A2" w:rsidRPr="009479A2">
        <w:rPr>
          <w:color w:val="auto"/>
          <w:cs/>
        </w:rPr>
        <w:t>সহীহ মুসলিম</w:t>
      </w:r>
      <w:r w:rsidR="009479A2" w:rsidRPr="009479A2">
        <w:rPr>
          <w:color w:val="auto"/>
        </w:rPr>
        <w:t xml:space="preserve">, </w:t>
      </w:r>
      <w:r w:rsidR="009479A2" w:rsidRPr="009479A2">
        <w:rPr>
          <w:color w:val="auto"/>
          <w:cs/>
        </w:rPr>
        <w:t>হাদীস নং</w:t>
      </w:r>
      <w:r w:rsidR="009479A2">
        <w:rPr>
          <w:color w:val="auto"/>
          <w:cs/>
        </w:rPr>
        <w:t xml:space="preserve"> ৯৭৭</w:t>
      </w:r>
      <w:r w:rsidR="009479A2">
        <w:rPr>
          <w:rFonts w:hint="cs"/>
          <w:color w:val="auto"/>
          <w:cs/>
        </w:rPr>
        <w:t>;</w:t>
      </w:r>
      <w:r w:rsidRPr="009479A2">
        <w:rPr>
          <w:color w:val="auto"/>
          <w:cs/>
        </w:rPr>
        <w:t xml:space="preserve"> আবু দাউদ, </w:t>
      </w:r>
      <w:r w:rsidR="009479A2" w:rsidRPr="009479A2">
        <w:rPr>
          <w:color w:val="auto"/>
          <w:cs/>
        </w:rPr>
        <w:t>হাদীস নং</w:t>
      </w:r>
      <w:r w:rsidRPr="009479A2">
        <w:rPr>
          <w:color w:val="auto"/>
          <w:cs/>
        </w:rPr>
        <w:t xml:space="preserve"> </w:t>
      </w:r>
      <w:r w:rsidR="009479A2">
        <w:rPr>
          <w:color w:val="auto"/>
          <w:cs/>
        </w:rPr>
        <w:t>৩২৩৫</w:t>
      </w:r>
      <w:r w:rsidR="009479A2">
        <w:rPr>
          <w:rFonts w:hint="cs"/>
          <w:color w:val="auto"/>
          <w:cs/>
        </w:rPr>
        <w:t>;</w:t>
      </w:r>
      <w:r w:rsidRPr="009479A2">
        <w:rPr>
          <w:color w:val="auto"/>
          <w:cs/>
        </w:rPr>
        <w:t xml:space="preserve"> </w:t>
      </w:r>
      <w:r w:rsidR="009479A2" w:rsidRPr="009479A2">
        <w:rPr>
          <w:color w:val="auto"/>
          <w:cs/>
        </w:rPr>
        <w:t>তিরমিযী</w:t>
      </w:r>
      <w:r w:rsidR="009479A2" w:rsidRPr="009479A2">
        <w:rPr>
          <w:color w:val="auto"/>
        </w:rPr>
        <w:t xml:space="preserve">, </w:t>
      </w:r>
      <w:r w:rsidR="009479A2" w:rsidRPr="009479A2">
        <w:rPr>
          <w:color w:val="auto"/>
          <w:cs/>
        </w:rPr>
        <w:t>হাদীস নং</w:t>
      </w:r>
      <w:r w:rsidRPr="009479A2">
        <w:rPr>
          <w:color w:val="auto"/>
          <w:cs/>
        </w:rPr>
        <w:t xml:space="preserve"> ১০৫৪</w:t>
      </w:r>
      <w:r w:rsidR="009479A2">
        <w:rPr>
          <w:rFonts w:hint="cs"/>
          <w:color w:val="auto"/>
          <w:cs/>
        </w:rPr>
        <w:t>;</w:t>
      </w:r>
      <w:r w:rsidR="009479A2">
        <w:rPr>
          <w:color w:val="auto"/>
          <w:cs/>
        </w:rPr>
        <w:t xml:space="preserve"> নাসাঈ</w:t>
      </w:r>
      <w:r w:rsidRPr="009479A2">
        <w:rPr>
          <w:color w:val="auto"/>
          <w:cs/>
        </w:rPr>
        <w:t xml:space="preserve"> (৪/৮৯)</w:t>
      </w:r>
      <w:r w:rsidR="009479A2">
        <w:rPr>
          <w:rFonts w:hint="cs"/>
          <w:color w:val="auto"/>
          <w:cs/>
        </w:rPr>
        <w:t>;</w:t>
      </w:r>
      <w:r w:rsidRPr="009479A2">
        <w:rPr>
          <w:color w:val="auto"/>
          <w:cs/>
        </w:rPr>
        <w:t xml:space="preserve"> আহমদ</w:t>
      </w:r>
      <w:r w:rsidR="009479A2">
        <w:rPr>
          <w:rFonts w:hint="cs"/>
          <w:color w:val="auto"/>
          <w:cs/>
        </w:rPr>
        <w:t xml:space="preserve"> </w:t>
      </w:r>
      <w:r w:rsidRPr="009479A2">
        <w:rPr>
          <w:color w:val="auto"/>
          <w:cs/>
        </w:rPr>
        <w:t>(৫/৩৫৬)</w:t>
      </w:r>
      <w:r w:rsidR="009479A2" w:rsidRPr="00F61FEB">
        <w:rPr>
          <w:rFonts w:cs="SolaimanLipi" w:hint="cs"/>
          <w:color w:val="auto"/>
          <w:cs/>
          <w:lang w:bidi="hi-IN"/>
        </w:rPr>
        <w:t>।</w:t>
      </w:r>
      <w:r w:rsidRPr="009479A2">
        <w:rPr>
          <w:color w:val="auto"/>
          <w:cs/>
        </w:rPr>
        <w:t xml:space="preserve"> এ ছাড়া অন্যান্য মুহাদ্দিস</w:t>
      </w:r>
      <w:r w:rsidR="009479A2">
        <w:rPr>
          <w:rFonts w:hint="cs"/>
          <w:color w:val="auto"/>
          <w:cs/>
        </w:rPr>
        <w:t>গণ</w:t>
      </w:r>
      <w:r w:rsidRPr="009479A2">
        <w:rPr>
          <w:color w:val="auto"/>
          <w:cs/>
        </w:rPr>
        <w:t>ও বুরাইদা রাদিয়াল্লাহু ‘আনহু</w:t>
      </w:r>
      <w:r w:rsidRPr="009479A2">
        <w:rPr>
          <w:color w:val="auto"/>
        </w:rPr>
        <w:t xml:space="preserve"> </w:t>
      </w:r>
      <w:r w:rsidRPr="009479A2">
        <w:rPr>
          <w:color w:val="auto"/>
          <w:cs/>
        </w:rPr>
        <w:t>থেকে</w:t>
      </w:r>
      <w:r w:rsidRPr="009479A2">
        <w:rPr>
          <w:color w:val="auto"/>
        </w:rPr>
        <w:t xml:space="preserve"> </w:t>
      </w:r>
      <w:r w:rsidR="009479A2">
        <w:rPr>
          <w:color w:val="auto"/>
          <w:cs/>
        </w:rPr>
        <w:t>হাদ</w:t>
      </w:r>
      <w:r w:rsidR="009479A2">
        <w:rPr>
          <w:rFonts w:hint="cs"/>
          <w:color w:val="auto"/>
          <w:cs/>
        </w:rPr>
        <w:t>ী</w:t>
      </w:r>
      <w:r w:rsidRPr="009479A2">
        <w:rPr>
          <w:color w:val="auto"/>
          <w:cs/>
        </w:rPr>
        <w:t>সটি</w:t>
      </w:r>
      <w:r w:rsidRPr="009479A2">
        <w:rPr>
          <w:color w:val="auto"/>
        </w:rPr>
        <w:t xml:space="preserve"> </w:t>
      </w:r>
      <w:r w:rsidRPr="009479A2">
        <w:rPr>
          <w:color w:val="auto"/>
          <w:cs/>
        </w:rPr>
        <w:t>বর্ণনা</w:t>
      </w:r>
      <w:r w:rsidRPr="009479A2">
        <w:rPr>
          <w:color w:val="auto"/>
        </w:rPr>
        <w:t xml:space="preserve"> </w:t>
      </w:r>
      <w:r w:rsidRPr="009479A2">
        <w:rPr>
          <w:color w:val="auto"/>
          <w:cs/>
        </w:rPr>
        <w:t>করেছেন</w:t>
      </w:r>
      <w:r w:rsidRPr="00F61FEB">
        <w:rPr>
          <w:rFonts w:cs="SolaimanLipi"/>
          <w:color w:val="auto"/>
          <w:cs/>
          <w:lang w:bidi="hi-IN"/>
        </w:rPr>
        <w:t>।</w:t>
      </w:r>
    </w:p>
  </w:footnote>
  <w:footnote w:id="23">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009479A2">
        <w:rPr>
          <w:color w:val="auto"/>
          <w:cs/>
        </w:rPr>
        <w:t>শাইখ</w:t>
      </w:r>
      <w:r w:rsidRPr="009479A2">
        <w:rPr>
          <w:color w:val="auto"/>
          <w:cs/>
        </w:rPr>
        <w:t xml:space="preserve"> (লেখক) বলেছেন:</w:t>
      </w:r>
      <w:r w:rsidR="009479A2" w:rsidRPr="009479A2">
        <w:rPr>
          <w:color w:val="auto"/>
          <w:cs/>
        </w:rPr>
        <w:t xml:space="preserve"> ইবন </w:t>
      </w:r>
      <w:r w:rsidRPr="009479A2">
        <w:rPr>
          <w:color w:val="auto"/>
          <w:cs/>
        </w:rPr>
        <w:t xml:space="preserve">আব্বাস থেকে আবু সালেহ সূত্রে বর্ণিত </w:t>
      </w:r>
      <w:r w:rsidR="009479A2">
        <w:rPr>
          <w:color w:val="auto"/>
          <w:cs/>
        </w:rPr>
        <w:t>হাদীস</w:t>
      </w:r>
      <w:r w:rsidRPr="009479A2">
        <w:rPr>
          <w:color w:val="auto"/>
          <w:cs/>
        </w:rPr>
        <w:t>টি</w:t>
      </w:r>
      <w:r w:rsidR="009479A2">
        <w:rPr>
          <w:color w:val="auto"/>
          <w:cs/>
        </w:rPr>
        <w:t xml:space="preserve"> সহীহ</w:t>
      </w:r>
      <w:r w:rsidRPr="009479A2">
        <w:rPr>
          <w:color w:val="auto"/>
          <w:cs/>
        </w:rPr>
        <w:t>, আবু সালেহ সম্পর্কে বলা হয়েছে, সে উম্মে হানীর মাওলা বাযাম</w:t>
      </w:r>
      <w:r w:rsidRPr="00F61FEB">
        <w:rPr>
          <w:rFonts w:cs="SolaimanLipi"/>
          <w:color w:val="auto"/>
          <w:cs/>
          <w:lang w:bidi="hi-IN"/>
        </w:rPr>
        <w:t xml:space="preserve">। </w:t>
      </w:r>
      <w:r w:rsidRPr="009479A2">
        <w:rPr>
          <w:color w:val="auto"/>
          <w:cs/>
          <w:lang w:bidi="bn-IN"/>
        </w:rPr>
        <w:t>কেউ বলেছেন</w:t>
      </w:r>
      <w:r w:rsidRPr="009479A2">
        <w:rPr>
          <w:color w:val="auto"/>
          <w:cs/>
        </w:rPr>
        <w:t xml:space="preserve">, বাযাম হচ্ছে মিজান </w:t>
      </w:r>
      <w:r w:rsidR="009479A2">
        <w:rPr>
          <w:color w:val="auto"/>
          <w:cs/>
        </w:rPr>
        <w:t>বসরী</w:t>
      </w:r>
      <w:r w:rsidRPr="009479A2">
        <w:rPr>
          <w:color w:val="auto"/>
          <w:cs/>
        </w:rPr>
        <w:t xml:space="preserve">, বাযামের পরিচয় যাই মানি </w:t>
      </w:r>
      <w:r w:rsidR="009479A2">
        <w:rPr>
          <w:color w:val="auto"/>
          <w:cs/>
        </w:rPr>
        <w:t>হাদীস</w:t>
      </w:r>
      <w:r w:rsidRPr="009479A2">
        <w:rPr>
          <w:color w:val="auto"/>
          <w:cs/>
        </w:rPr>
        <w:t>টি</w:t>
      </w:r>
      <w:r w:rsidR="009479A2">
        <w:rPr>
          <w:color w:val="auto"/>
          <w:cs/>
        </w:rPr>
        <w:t xml:space="preserve"> সহীহ</w:t>
      </w:r>
      <w:r w:rsidR="009479A2" w:rsidRPr="00F61FEB">
        <w:rPr>
          <w:rFonts w:cs="SolaimanLipi" w:hint="cs"/>
          <w:color w:val="auto"/>
          <w:cs/>
          <w:lang w:bidi="hi-IN"/>
        </w:rPr>
        <w:t>।</w:t>
      </w:r>
      <w:r w:rsidRPr="009479A2">
        <w:rPr>
          <w:color w:val="auto"/>
          <w:cs/>
        </w:rPr>
        <w:t xml:space="preserve"> কারণ বাযাম থেকে যদি মুহাম্ম</w:t>
      </w:r>
      <w:r w:rsidR="009479A2">
        <w:rPr>
          <w:rFonts w:hint="cs"/>
          <w:color w:val="auto"/>
          <w:cs/>
        </w:rPr>
        <w:t>া</w:t>
      </w:r>
      <w:r w:rsidRPr="009479A2">
        <w:rPr>
          <w:color w:val="auto"/>
          <w:cs/>
        </w:rPr>
        <w:t>দ</w:t>
      </w:r>
      <w:r w:rsidR="009479A2" w:rsidRPr="009479A2">
        <w:rPr>
          <w:color w:val="auto"/>
          <w:cs/>
        </w:rPr>
        <w:t xml:space="preserve"> ইবন </w:t>
      </w:r>
      <w:r w:rsidRPr="009479A2">
        <w:rPr>
          <w:color w:val="auto"/>
          <w:cs/>
        </w:rPr>
        <w:t xml:space="preserve">যাহাদাহ বর্ণনা করেন, তার </w:t>
      </w:r>
      <w:r w:rsidR="009479A2">
        <w:rPr>
          <w:color w:val="auto"/>
          <w:cs/>
        </w:rPr>
        <w:t>হাদীস</w:t>
      </w:r>
      <w:r w:rsidRPr="009479A2">
        <w:rPr>
          <w:color w:val="auto"/>
          <w:cs/>
        </w:rPr>
        <w:t xml:space="preserve"> মুহাদ্দিসদের নিকট</w:t>
      </w:r>
      <w:r w:rsidR="009479A2">
        <w:rPr>
          <w:color w:val="auto"/>
          <w:cs/>
        </w:rPr>
        <w:t xml:space="preserve"> সহীহ</w:t>
      </w:r>
      <w:r w:rsidRPr="009479A2">
        <w:rPr>
          <w:color w:val="auto"/>
          <w:cs/>
        </w:rPr>
        <w:t xml:space="preserve"> হিসেবে স্বীকৃত</w:t>
      </w:r>
      <w:r w:rsidR="009479A2" w:rsidRPr="00F61FEB">
        <w:rPr>
          <w:rFonts w:cs="SolaimanLipi" w:hint="cs"/>
          <w:color w:val="auto"/>
          <w:cs/>
          <w:lang w:bidi="hi-IN"/>
        </w:rPr>
        <w:t>।</w:t>
      </w:r>
      <w:r w:rsidRPr="009479A2">
        <w:rPr>
          <w:color w:val="auto"/>
          <w:cs/>
        </w:rPr>
        <w:t xml:space="preserve"> এ </w:t>
      </w:r>
      <w:r w:rsidR="009479A2">
        <w:rPr>
          <w:color w:val="auto"/>
          <w:cs/>
        </w:rPr>
        <w:t>হাদীস</w:t>
      </w:r>
      <w:r w:rsidRPr="009479A2">
        <w:rPr>
          <w:color w:val="auto"/>
          <w:cs/>
        </w:rPr>
        <w:t xml:space="preserve"> বাযাম থেকে, তবে তার থেকে যদি কালবি বা তার মত</w:t>
      </w:r>
      <w:r w:rsidR="009479A2">
        <w:rPr>
          <w:rFonts w:hint="cs"/>
          <w:color w:val="auto"/>
          <w:cs/>
        </w:rPr>
        <w:t>ো</w:t>
      </w:r>
      <w:r w:rsidRPr="009479A2">
        <w:rPr>
          <w:color w:val="auto"/>
          <w:cs/>
        </w:rPr>
        <w:t xml:space="preserve"> কোনো বর্ণনা করে সেটা</w:t>
      </w:r>
      <w:r w:rsidR="009479A2">
        <w:rPr>
          <w:color w:val="auto"/>
          <w:cs/>
        </w:rPr>
        <w:t xml:space="preserve"> সহীহ</w:t>
      </w:r>
      <w:r w:rsidRPr="009479A2">
        <w:rPr>
          <w:color w:val="auto"/>
          <w:cs/>
        </w:rPr>
        <w:t xml:space="preserve"> নয়। আর আমরা যদি আবু সালেহকে, মিজান </w:t>
      </w:r>
      <w:r w:rsidR="009479A2">
        <w:rPr>
          <w:color w:val="auto"/>
          <w:cs/>
        </w:rPr>
        <w:t xml:space="preserve">বসরী </w:t>
      </w:r>
      <w:r w:rsidRPr="009479A2">
        <w:rPr>
          <w:color w:val="auto"/>
          <w:cs/>
        </w:rPr>
        <w:t xml:space="preserve"> মানি তবুও হাদিসের বিশুদ্ধতায় দ্বিমত নেই, কারণ সে মুহাদ্দিসদের নিকট নির্ভরযোগ্য, তার সনদে ইনকিতা (বিছিন্নতা), তাদলিস (অস্পষ্টতা) ও ইরসাল (সাহাবীকে উহ্য রাখার দোষ) নেই।  </w:t>
      </w:r>
    </w:p>
  </w:footnote>
  <w:footnote w:id="24">
    <w:p w:rsidR="000C73CE" w:rsidRPr="009479A2" w:rsidRDefault="000C73CE" w:rsidP="009479A2">
      <w:pPr>
        <w:pStyle w:val="FootnoteText"/>
        <w:ind w:left="206" w:hangingChars="103" w:hanging="206"/>
        <w:rPr>
          <w:color w:val="auto"/>
        </w:rPr>
      </w:pPr>
      <w:r w:rsidRPr="009479A2">
        <w:rPr>
          <w:rStyle w:val="FootnoteReference"/>
          <w:color w:val="auto"/>
        </w:rPr>
        <w:footnoteRef/>
      </w:r>
      <w:r w:rsidRPr="009479A2">
        <w:rPr>
          <w:color w:val="auto"/>
        </w:rPr>
        <w:t xml:space="preserve"> </w:t>
      </w:r>
      <w:r w:rsidRPr="009479A2">
        <w:rPr>
          <w:color w:val="auto"/>
          <w:cs/>
        </w:rPr>
        <w:t xml:space="preserve">আবু দাউদ, </w:t>
      </w:r>
      <w:r w:rsidR="009479A2" w:rsidRPr="009479A2">
        <w:rPr>
          <w:color w:val="auto"/>
          <w:cs/>
        </w:rPr>
        <w:t>হাদীস নং</w:t>
      </w:r>
      <w:r w:rsidRPr="009479A2">
        <w:rPr>
          <w:color w:val="auto"/>
          <w:cs/>
        </w:rPr>
        <w:t xml:space="preserve"> ৩২৩৬</w:t>
      </w:r>
      <w:r w:rsidR="009479A2">
        <w:rPr>
          <w:rFonts w:hint="cs"/>
          <w:color w:val="auto"/>
          <w:cs/>
        </w:rPr>
        <w:t>;</w:t>
      </w:r>
      <w:r w:rsidRPr="009479A2">
        <w:rPr>
          <w:color w:val="auto"/>
          <w:cs/>
        </w:rPr>
        <w:t xml:space="preserve"> </w:t>
      </w:r>
      <w:r w:rsidR="009479A2" w:rsidRPr="009479A2">
        <w:rPr>
          <w:color w:val="auto"/>
          <w:cs/>
        </w:rPr>
        <w:t>তিরমিযী</w:t>
      </w:r>
      <w:r w:rsidR="009479A2" w:rsidRPr="009479A2">
        <w:rPr>
          <w:color w:val="auto"/>
        </w:rPr>
        <w:t xml:space="preserve">, </w:t>
      </w:r>
      <w:r w:rsidR="009479A2" w:rsidRPr="009479A2">
        <w:rPr>
          <w:color w:val="auto"/>
          <w:cs/>
        </w:rPr>
        <w:t>হাদীস নং</w:t>
      </w:r>
      <w:r w:rsidRPr="009479A2">
        <w:rPr>
          <w:color w:val="auto"/>
          <w:cs/>
        </w:rPr>
        <w:t xml:space="preserve"> ৩২০</w:t>
      </w:r>
      <w:r w:rsidR="009479A2">
        <w:rPr>
          <w:rFonts w:hint="cs"/>
          <w:color w:val="auto"/>
          <w:cs/>
        </w:rPr>
        <w:t>;</w:t>
      </w:r>
      <w:r w:rsidR="009479A2">
        <w:rPr>
          <w:color w:val="auto"/>
          <w:cs/>
        </w:rPr>
        <w:t xml:space="preserve"> নাসাঈ</w:t>
      </w:r>
      <w:r w:rsidRPr="009479A2">
        <w:rPr>
          <w:color w:val="auto"/>
          <w:cs/>
        </w:rPr>
        <w:t xml:space="preserve"> (৪/৯৫)</w:t>
      </w:r>
      <w:r w:rsidR="009479A2">
        <w:rPr>
          <w:rFonts w:hint="cs"/>
          <w:color w:val="auto"/>
          <w:cs/>
        </w:rPr>
        <w:t>;</w:t>
      </w:r>
      <w:r w:rsidR="009479A2" w:rsidRPr="009479A2">
        <w:rPr>
          <w:color w:val="auto"/>
          <w:cs/>
        </w:rPr>
        <w:t xml:space="preserve"> ইবন </w:t>
      </w:r>
      <w:r w:rsidRPr="009479A2">
        <w:rPr>
          <w:color w:val="auto"/>
          <w:cs/>
        </w:rPr>
        <w:t xml:space="preserve">মাজাহ, </w:t>
      </w:r>
      <w:r w:rsidR="009479A2" w:rsidRPr="009479A2">
        <w:rPr>
          <w:color w:val="auto"/>
          <w:cs/>
        </w:rPr>
        <w:t>হাদীস নং</w:t>
      </w:r>
      <w:r w:rsidR="009479A2">
        <w:rPr>
          <w:color w:val="auto"/>
          <w:cs/>
        </w:rPr>
        <w:t xml:space="preserve"> </w:t>
      </w:r>
      <w:r w:rsidRPr="009479A2">
        <w:rPr>
          <w:color w:val="auto"/>
          <w:cs/>
        </w:rPr>
        <w:t>১৫৭৫</w:t>
      </w:r>
      <w:r w:rsidR="009479A2" w:rsidRPr="00F61FEB">
        <w:rPr>
          <w:rFonts w:cs="SolaimanLipi" w:hint="cs"/>
          <w:color w:val="auto"/>
          <w:cs/>
          <w:lang w:bidi="hi-IN"/>
        </w:rPr>
        <w:t>।</w:t>
      </w:r>
      <w:r w:rsidRPr="009479A2">
        <w:rPr>
          <w:color w:val="auto"/>
          <w:cs/>
        </w:rPr>
        <w:t xml:space="preserve"> সবাই </w:t>
      </w:r>
      <w:r w:rsidR="009479A2">
        <w:rPr>
          <w:color w:val="auto"/>
          <w:cs/>
        </w:rPr>
        <w:t>হাদীস</w:t>
      </w:r>
      <w:r w:rsidRPr="009479A2">
        <w:rPr>
          <w:color w:val="auto"/>
          <w:cs/>
        </w:rPr>
        <w:t>টি</w:t>
      </w:r>
      <w:r w:rsidR="009479A2" w:rsidRPr="009479A2">
        <w:rPr>
          <w:color w:val="auto"/>
          <w:cs/>
        </w:rPr>
        <w:t xml:space="preserve"> ইবন </w:t>
      </w:r>
      <w:r w:rsidRPr="009479A2">
        <w:rPr>
          <w:color w:val="auto"/>
          <w:cs/>
        </w:rPr>
        <w:t>আব্বাসের ছাত্র আবু সালেহ সূত্রে</w:t>
      </w:r>
      <w:r w:rsidR="009479A2">
        <w:rPr>
          <w:color w:val="auto"/>
          <w:cs/>
        </w:rPr>
        <w:t xml:space="preserve"> বর্ণনা করেছেন</w:t>
      </w:r>
      <w:r w:rsidR="009479A2" w:rsidRPr="00F61FEB">
        <w:rPr>
          <w:rFonts w:cs="SolaimanLipi" w:hint="cs"/>
          <w:color w:val="auto"/>
          <w:cs/>
          <w:lang w:bidi="hi-IN"/>
        </w:rPr>
        <w:t>।</w:t>
      </w:r>
      <w:r w:rsidRPr="009479A2">
        <w:rPr>
          <w:color w:val="auto"/>
          <w:cs/>
        </w:rPr>
        <w:t xml:space="preserve"> আবু সালেহ উম্মে হানীর মাওলা (গোলাম) ছিলেন।</w:t>
      </w:r>
    </w:p>
    <w:p w:rsidR="000C73CE" w:rsidRPr="009479A2" w:rsidRDefault="000C73CE" w:rsidP="009479A2">
      <w:pPr>
        <w:pStyle w:val="FootnoteText"/>
        <w:ind w:left="206"/>
        <w:rPr>
          <w:color w:val="auto"/>
          <w:rtl/>
          <w:lang w:bidi="ar-SA"/>
        </w:rPr>
      </w:pPr>
      <w:r w:rsidRPr="009479A2">
        <w:rPr>
          <w:color w:val="auto"/>
          <w:cs/>
        </w:rPr>
        <w:t>আবু সাল</w:t>
      </w:r>
      <w:r w:rsidR="009479A2">
        <w:rPr>
          <w:color w:val="auto"/>
          <w:cs/>
        </w:rPr>
        <w:t>েহ এর স্বপক্ষে (অপর দু’জন সাহাব</w:t>
      </w:r>
      <w:r w:rsidR="009479A2">
        <w:rPr>
          <w:rFonts w:hint="cs"/>
          <w:color w:val="auto"/>
          <w:cs/>
        </w:rPr>
        <w:t>ী</w:t>
      </w:r>
      <w:r w:rsidRPr="009479A2">
        <w:rPr>
          <w:color w:val="auto"/>
          <w:cs/>
        </w:rPr>
        <w:t xml:space="preserve"> থেকে বর্ণিত) দু’টি শাহিদ </w:t>
      </w:r>
      <w:r w:rsidR="009479A2">
        <w:rPr>
          <w:color w:val="auto"/>
          <w:cs/>
        </w:rPr>
        <w:t>হাদীস</w:t>
      </w:r>
      <w:r w:rsidRPr="009479A2">
        <w:rPr>
          <w:color w:val="auto"/>
          <w:cs/>
        </w:rPr>
        <w:t xml:space="preserve"> রয়েছে, একটি বর্ণনা করেছেন </w:t>
      </w:r>
      <w:r w:rsidR="009479A2" w:rsidRPr="009479A2">
        <w:rPr>
          <w:color w:val="auto"/>
          <w:cs/>
        </w:rPr>
        <w:t>তিরমিযী</w:t>
      </w:r>
      <w:r w:rsidR="009479A2" w:rsidRPr="009479A2">
        <w:rPr>
          <w:color w:val="auto"/>
        </w:rPr>
        <w:t xml:space="preserve">, </w:t>
      </w:r>
      <w:r w:rsidR="009479A2" w:rsidRPr="009479A2">
        <w:rPr>
          <w:color w:val="auto"/>
          <w:cs/>
        </w:rPr>
        <w:t>হাদীস নং</w:t>
      </w:r>
      <w:r w:rsidR="009479A2">
        <w:rPr>
          <w:color w:val="auto"/>
          <w:cs/>
        </w:rPr>
        <w:t xml:space="preserve"> </w:t>
      </w:r>
      <w:r w:rsidRPr="009479A2">
        <w:rPr>
          <w:color w:val="auto"/>
          <w:cs/>
        </w:rPr>
        <w:t>১০৫৬ ও</w:t>
      </w:r>
      <w:r w:rsidR="009479A2" w:rsidRPr="009479A2">
        <w:rPr>
          <w:color w:val="auto"/>
          <w:cs/>
        </w:rPr>
        <w:t xml:space="preserve"> ইবন </w:t>
      </w:r>
      <w:r w:rsidRPr="009479A2">
        <w:rPr>
          <w:color w:val="auto"/>
          <w:cs/>
        </w:rPr>
        <w:t xml:space="preserve">মাজাহ, </w:t>
      </w:r>
      <w:r w:rsidR="009479A2" w:rsidRPr="009479A2">
        <w:rPr>
          <w:color w:val="auto"/>
          <w:cs/>
        </w:rPr>
        <w:t>হাদীস নং</w:t>
      </w:r>
      <w:r w:rsidR="009479A2">
        <w:rPr>
          <w:color w:val="auto"/>
          <w:cs/>
        </w:rPr>
        <w:t xml:space="preserve"> </w:t>
      </w:r>
      <w:r w:rsidRPr="009479A2">
        <w:rPr>
          <w:color w:val="auto"/>
          <w:cs/>
        </w:rPr>
        <w:t>১৫৭৬</w:t>
      </w:r>
      <w:r w:rsidR="009479A2">
        <w:rPr>
          <w:color w:val="auto"/>
          <w:cs/>
        </w:rPr>
        <w:t xml:space="preserve"> </w:t>
      </w:r>
      <w:r w:rsidR="009479A2">
        <w:rPr>
          <w:rFonts w:hint="cs"/>
          <w:color w:val="auto"/>
          <w:cs/>
        </w:rPr>
        <w:t>উ</w:t>
      </w:r>
      <w:r w:rsidRPr="009479A2">
        <w:rPr>
          <w:color w:val="auto"/>
          <w:cs/>
        </w:rPr>
        <w:t>ম</w:t>
      </w:r>
      <w:r w:rsidR="009479A2">
        <w:rPr>
          <w:rFonts w:hint="cs"/>
          <w:color w:val="auto"/>
          <w:cs/>
        </w:rPr>
        <w:t>া</w:t>
      </w:r>
      <w:r w:rsidRPr="009479A2">
        <w:rPr>
          <w:color w:val="auto"/>
          <w:cs/>
        </w:rPr>
        <w:t>র</w:t>
      </w:r>
      <w:r w:rsidR="009479A2" w:rsidRPr="009479A2">
        <w:rPr>
          <w:color w:val="auto"/>
          <w:cs/>
        </w:rPr>
        <w:t xml:space="preserve"> ইবন </w:t>
      </w:r>
      <w:r w:rsidRPr="009479A2">
        <w:rPr>
          <w:color w:val="auto"/>
          <w:cs/>
        </w:rPr>
        <w:t xml:space="preserve">আবু সালামাহ থেকে, সে তার বাবা আবু সালামাহ সূত্রে, </w:t>
      </w:r>
      <w:r w:rsidR="009479A2">
        <w:rPr>
          <w:color w:val="auto"/>
          <w:cs/>
        </w:rPr>
        <w:t>হাদীস</w:t>
      </w:r>
      <w:r w:rsidRPr="009479A2">
        <w:rPr>
          <w:color w:val="auto"/>
          <w:cs/>
        </w:rPr>
        <w:t>টি মারফু:</w:t>
      </w:r>
    </w:p>
    <w:p w:rsidR="000C73CE" w:rsidRPr="009479A2" w:rsidRDefault="000C73CE" w:rsidP="009479A2">
      <w:pPr>
        <w:jc w:val="both"/>
        <w:rPr>
          <w:rFonts w:ascii="Kalpurush" w:hAnsi="Kalpurush" w:cs="Kalpurush"/>
          <w:color w:val="000099"/>
          <w:sz w:val="20"/>
          <w:szCs w:val="20"/>
          <w:rtl/>
        </w:rPr>
      </w:pPr>
      <w:r w:rsidRPr="009479A2">
        <w:rPr>
          <w:rFonts w:cs="KFGQPC Uthman Taha Naskh" w:hint="cs"/>
          <w:color w:val="000099"/>
          <w:sz w:val="20"/>
          <w:szCs w:val="20"/>
          <w:rtl/>
        </w:rPr>
        <w:t>«</w:t>
      </w:r>
      <w:r w:rsidRPr="009479A2">
        <w:rPr>
          <w:rFonts w:cs="KFGQPC Uthman Taha Naskh" w:hint="cs"/>
          <w:color w:val="000099"/>
          <w:sz w:val="20"/>
          <w:szCs w:val="20"/>
          <w:rtl/>
          <w:cs/>
        </w:rPr>
        <w:t>لعن</w:t>
      </w:r>
      <w:r w:rsidRPr="009479A2">
        <w:rPr>
          <w:rFonts w:cs="KFGQPC Uthman Taha Naskh"/>
          <w:color w:val="000099"/>
          <w:sz w:val="20"/>
          <w:szCs w:val="20"/>
          <w:rtl/>
          <w:cs/>
        </w:rPr>
        <w:t xml:space="preserve"> </w:t>
      </w:r>
      <w:r w:rsidRPr="009479A2">
        <w:rPr>
          <w:rFonts w:cs="KFGQPC Uthman Taha Naskh" w:hint="cs"/>
          <w:color w:val="000099"/>
          <w:sz w:val="20"/>
          <w:szCs w:val="20"/>
          <w:rtl/>
          <w:cs/>
        </w:rPr>
        <w:t>الله</w:t>
      </w:r>
      <w:r w:rsidRPr="009479A2">
        <w:rPr>
          <w:rFonts w:cs="KFGQPC Uthman Taha Naskh"/>
          <w:color w:val="000099"/>
          <w:sz w:val="20"/>
          <w:szCs w:val="20"/>
          <w:rtl/>
          <w:cs/>
        </w:rPr>
        <w:t xml:space="preserve"> </w:t>
      </w:r>
      <w:r w:rsidRPr="009479A2">
        <w:rPr>
          <w:rFonts w:cs="KFGQPC Uthman Taha Naskh" w:hint="cs"/>
          <w:color w:val="000099"/>
          <w:sz w:val="20"/>
          <w:szCs w:val="20"/>
          <w:rtl/>
          <w:cs/>
        </w:rPr>
        <w:t>زوارات</w:t>
      </w:r>
      <w:r w:rsidRPr="009479A2">
        <w:rPr>
          <w:rFonts w:cs="KFGQPC Uthman Taha Naskh"/>
          <w:color w:val="000099"/>
          <w:sz w:val="20"/>
          <w:szCs w:val="20"/>
          <w:rtl/>
          <w:cs/>
        </w:rPr>
        <w:t xml:space="preserve"> </w:t>
      </w:r>
      <w:r w:rsidRPr="009479A2">
        <w:rPr>
          <w:rFonts w:cs="KFGQPC Uthman Taha Naskh" w:hint="cs"/>
          <w:color w:val="000099"/>
          <w:sz w:val="20"/>
          <w:szCs w:val="20"/>
          <w:rtl/>
          <w:cs/>
        </w:rPr>
        <w:t>القبور</w:t>
      </w:r>
      <w:r w:rsidRPr="009479A2">
        <w:rPr>
          <w:rFonts w:cs="KFGQPC Uthman Taha Naskh" w:hint="cs"/>
          <w:color w:val="000099"/>
          <w:sz w:val="20"/>
          <w:szCs w:val="20"/>
          <w:rtl/>
        </w:rPr>
        <w:t>»</w:t>
      </w:r>
      <w:r w:rsidRPr="009479A2">
        <w:rPr>
          <w:rFonts w:cs="KFGQPC Uthman Taha Naskh"/>
          <w:color w:val="000099"/>
          <w:sz w:val="20"/>
          <w:szCs w:val="20"/>
          <w:rtl/>
          <w:cs/>
        </w:rPr>
        <w:t>.</w:t>
      </w:r>
    </w:p>
    <w:p w:rsidR="000C73CE" w:rsidRPr="009479A2" w:rsidRDefault="000C73CE" w:rsidP="009479A2">
      <w:pPr>
        <w:pStyle w:val="FootnoteText"/>
        <w:ind w:left="206"/>
        <w:rPr>
          <w:color w:val="auto"/>
        </w:rPr>
      </w:pPr>
      <w:r w:rsidRPr="009479A2">
        <w:rPr>
          <w:color w:val="auto"/>
          <w:cs/>
        </w:rPr>
        <w:t>“আল্লাহ কবর যিয়ারতকারী নারীদের উপর লা</w:t>
      </w:r>
      <w:r w:rsidR="00690E70">
        <w:rPr>
          <w:rFonts w:hint="cs"/>
          <w:color w:val="auto"/>
          <w:cs/>
        </w:rPr>
        <w:t>‘</w:t>
      </w:r>
      <w:r w:rsidRPr="009479A2">
        <w:rPr>
          <w:color w:val="auto"/>
          <w:cs/>
        </w:rPr>
        <w:t>নত করেছেন”</w:t>
      </w:r>
      <w:r w:rsidRPr="00F61FEB">
        <w:rPr>
          <w:rFonts w:cs="SolaimanLipi"/>
          <w:color w:val="auto"/>
          <w:cs/>
          <w:lang w:bidi="hi-IN"/>
        </w:rPr>
        <w:t>।</w:t>
      </w:r>
    </w:p>
    <w:p w:rsidR="000C73CE" w:rsidRPr="009479A2" w:rsidRDefault="000C73CE" w:rsidP="009479A2">
      <w:pPr>
        <w:pStyle w:val="FootnoteText"/>
        <w:ind w:left="206"/>
        <w:rPr>
          <w:color w:val="auto"/>
          <w:rtl/>
          <w:lang w:bidi="ar-SA"/>
        </w:rPr>
      </w:pPr>
      <w:r w:rsidRPr="009479A2">
        <w:rPr>
          <w:color w:val="auto"/>
          <w:cs/>
        </w:rPr>
        <w:t xml:space="preserve">অপর </w:t>
      </w:r>
      <w:r w:rsidR="009479A2">
        <w:rPr>
          <w:color w:val="auto"/>
          <w:cs/>
        </w:rPr>
        <w:t>হাদীস</w:t>
      </w:r>
      <w:r w:rsidRPr="009479A2">
        <w:rPr>
          <w:color w:val="auto"/>
          <w:cs/>
        </w:rPr>
        <w:t>টি বর্ণনা করেছেন</w:t>
      </w:r>
      <w:r w:rsidR="009479A2" w:rsidRPr="009479A2">
        <w:rPr>
          <w:color w:val="auto"/>
          <w:cs/>
        </w:rPr>
        <w:t xml:space="preserve"> ইবন </w:t>
      </w:r>
      <w:r w:rsidRPr="009479A2">
        <w:rPr>
          <w:color w:val="auto"/>
          <w:cs/>
        </w:rPr>
        <w:t xml:space="preserve">মাজাহ, </w:t>
      </w:r>
      <w:r w:rsidR="009479A2" w:rsidRPr="009479A2">
        <w:rPr>
          <w:color w:val="auto"/>
          <w:cs/>
        </w:rPr>
        <w:t>হাদীস নং</w:t>
      </w:r>
      <w:r w:rsidR="009479A2">
        <w:rPr>
          <w:color w:val="auto"/>
          <w:cs/>
        </w:rPr>
        <w:t xml:space="preserve"> </w:t>
      </w:r>
      <w:r w:rsidRPr="009479A2">
        <w:rPr>
          <w:color w:val="auto"/>
          <w:cs/>
        </w:rPr>
        <w:t>১৫৭৪</w:t>
      </w:r>
      <w:r w:rsidR="009479A2">
        <w:rPr>
          <w:color w:val="auto"/>
          <w:cs/>
        </w:rPr>
        <w:t>; বুখার</w:t>
      </w:r>
      <w:r w:rsidR="009479A2">
        <w:rPr>
          <w:rFonts w:hint="cs"/>
          <w:color w:val="auto"/>
          <w:cs/>
        </w:rPr>
        <w:t>ী</w:t>
      </w:r>
      <w:r w:rsidR="009479A2">
        <w:rPr>
          <w:color w:val="auto"/>
          <w:cs/>
        </w:rPr>
        <w:t>, ‘তারিখুল কাবির’ গ্রন্থে</w:t>
      </w:r>
      <w:r w:rsidRPr="009479A2">
        <w:rPr>
          <w:color w:val="auto"/>
          <w:cs/>
        </w:rPr>
        <w:t xml:space="preserve"> (৩/২৯)</w:t>
      </w:r>
      <w:r w:rsidR="009479A2">
        <w:rPr>
          <w:rFonts w:hint="cs"/>
          <w:color w:val="auto"/>
          <w:cs/>
        </w:rPr>
        <w:t>;</w:t>
      </w:r>
      <w:r w:rsidRPr="009479A2">
        <w:rPr>
          <w:color w:val="auto"/>
          <w:cs/>
        </w:rPr>
        <w:t xml:space="preserve"> আহমদ (৩/৪৪২-৪৪৩)</w:t>
      </w:r>
      <w:r w:rsidR="009479A2">
        <w:rPr>
          <w:rFonts w:hint="cs"/>
          <w:color w:val="auto"/>
          <w:cs/>
        </w:rPr>
        <w:t>;</w:t>
      </w:r>
      <w:r w:rsidR="009479A2" w:rsidRPr="009479A2">
        <w:rPr>
          <w:color w:val="auto"/>
          <w:cs/>
        </w:rPr>
        <w:t xml:space="preserve"> ইবন </w:t>
      </w:r>
      <w:r w:rsidR="009479A2">
        <w:rPr>
          <w:color w:val="auto"/>
          <w:cs/>
        </w:rPr>
        <w:t>আবি শা</w:t>
      </w:r>
      <w:r w:rsidR="009479A2">
        <w:rPr>
          <w:rFonts w:hint="cs"/>
          <w:color w:val="auto"/>
          <w:cs/>
        </w:rPr>
        <w:t>ই</w:t>
      </w:r>
      <w:r w:rsidRPr="009479A2">
        <w:rPr>
          <w:color w:val="auto"/>
          <w:cs/>
        </w:rPr>
        <w:t>বাহ (৩/৩৪৫)</w:t>
      </w:r>
      <w:r w:rsidR="009479A2" w:rsidRPr="00F61FEB">
        <w:rPr>
          <w:rFonts w:cs="SolaimanLipi" w:hint="cs"/>
          <w:color w:val="auto"/>
          <w:cs/>
          <w:lang w:bidi="hi-IN"/>
        </w:rPr>
        <w:t>।</w:t>
      </w:r>
      <w:r w:rsidRPr="009479A2">
        <w:rPr>
          <w:color w:val="auto"/>
          <w:cs/>
        </w:rPr>
        <w:t xml:space="preserve"> আব্দুর রহমান</w:t>
      </w:r>
      <w:r w:rsidR="009479A2" w:rsidRPr="009479A2">
        <w:rPr>
          <w:color w:val="auto"/>
          <w:cs/>
        </w:rPr>
        <w:t xml:space="preserve"> ইবন </w:t>
      </w:r>
      <w:r w:rsidRPr="009479A2">
        <w:rPr>
          <w:color w:val="auto"/>
          <w:cs/>
        </w:rPr>
        <w:t>বুহমান সূত্রে, সে আব্দুর রহমান</w:t>
      </w:r>
      <w:r w:rsidR="009479A2" w:rsidRPr="009479A2">
        <w:rPr>
          <w:color w:val="auto"/>
          <w:cs/>
        </w:rPr>
        <w:t xml:space="preserve"> ইবন </w:t>
      </w:r>
      <w:r w:rsidRPr="009479A2">
        <w:rPr>
          <w:color w:val="auto"/>
          <w:cs/>
        </w:rPr>
        <w:t>হাসসান থেকে, সে পিতা হাসসান থেকে:</w:t>
      </w:r>
    </w:p>
    <w:p w:rsidR="000C73CE" w:rsidRPr="009479A2" w:rsidRDefault="000C73CE" w:rsidP="009479A2">
      <w:pPr>
        <w:pStyle w:val="FootnoteText"/>
        <w:bidi/>
        <w:ind w:left="206" w:hangingChars="103" w:hanging="206"/>
        <w:jc w:val="left"/>
        <w:rPr>
          <w:rFonts w:cs="KFGQPC Uthman Taha Naskh"/>
          <w:color w:val="000099"/>
          <w:rtl/>
          <w:lang w:bidi="ar-SA"/>
        </w:rPr>
      </w:pPr>
      <w:r w:rsidRPr="009479A2">
        <w:rPr>
          <w:rFonts w:ascii="Times New Roman" w:eastAsia="Times New Roman" w:hAnsi="Times New Roman" w:cs="KFGQPC Uthman Taha Naskh" w:hint="cs"/>
          <w:color w:val="000099"/>
          <w:rtl/>
          <w:lang w:bidi="ar-EG"/>
        </w:rPr>
        <w:t>«</w:t>
      </w:r>
      <w:r w:rsidRPr="009479A2">
        <w:rPr>
          <w:rFonts w:ascii="Times New Roman" w:hAnsi="Times New Roman" w:cs="KFGQPC Uthman Taha Naskh" w:hint="cs"/>
          <w:color w:val="000099"/>
          <w:rtl/>
          <w:cs/>
          <w:lang w:bidi="ar-SA"/>
        </w:rPr>
        <w:t>لعن</w:t>
      </w:r>
      <w:r w:rsidRPr="009479A2">
        <w:rPr>
          <w:rFonts w:cs="KFGQPC Uthman Taha Naskh"/>
          <w:color w:val="000099"/>
          <w:rtl/>
          <w:cs/>
          <w:lang w:bidi="ar-SA"/>
        </w:rPr>
        <w:t xml:space="preserve"> </w:t>
      </w:r>
      <w:r w:rsidRPr="009479A2">
        <w:rPr>
          <w:rFonts w:ascii="Times New Roman" w:hAnsi="Times New Roman" w:cs="KFGQPC Uthman Taha Naskh" w:hint="cs"/>
          <w:color w:val="000099"/>
          <w:rtl/>
          <w:cs/>
          <w:lang w:bidi="ar-SA"/>
        </w:rPr>
        <w:t>رسول</w:t>
      </w:r>
      <w:r w:rsidRPr="009479A2">
        <w:rPr>
          <w:rFonts w:cs="KFGQPC Uthman Taha Naskh"/>
          <w:color w:val="000099"/>
          <w:rtl/>
          <w:cs/>
          <w:lang w:bidi="ar-SA"/>
        </w:rPr>
        <w:t xml:space="preserve"> </w:t>
      </w:r>
      <w:r w:rsidRPr="009479A2">
        <w:rPr>
          <w:rFonts w:ascii="Times New Roman" w:hAnsi="Times New Roman" w:cs="KFGQPC Uthman Taha Naskh" w:hint="cs"/>
          <w:color w:val="000099"/>
          <w:rtl/>
          <w:cs/>
          <w:lang w:bidi="ar-SA"/>
        </w:rPr>
        <w:t>الله</w:t>
      </w:r>
      <w:r w:rsidRPr="009479A2">
        <w:rPr>
          <w:rFonts w:cs="KFGQPC Uthman Taha Naskh"/>
          <w:color w:val="000099"/>
          <w:rtl/>
          <w:cs/>
          <w:lang w:bidi="ar-SA"/>
        </w:rPr>
        <w:t xml:space="preserve"> </w:t>
      </w:r>
      <w:r w:rsidRPr="009479A2">
        <w:rPr>
          <w:rFonts w:cs="KFGQPC Uthman Taha Naskh"/>
          <w:color w:val="000099"/>
        </w:rPr>
        <w:sym w:font="AGA Arabesque" w:char="F072"/>
      </w:r>
      <w:r w:rsidRPr="009479A2">
        <w:rPr>
          <w:rFonts w:ascii="Times New Roman" w:hAnsi="Times New Roman" w:cs="KFGQPC Uthman Taha Naskh" w:hint="cs"/>
          <w:color w:val="000099"/>
          <w:rtl/>
          <w:lang w:bidi="ar-SA"/>
        </w:rPr>
        <w:t>زوارات</w:t>
      </w:r>
      <w:r w:rsidRPr="009479A2">
        <w:rPr>
          <w:rFonts w:cs="KFGQPC Uthman Taha Naskh"/>
          <w:color w:val="000099"/>
          <w:rtl/>
          <w:lang w:bidi="ar-SA"/>
        </w:rPr>
        <w:t xml:space="preserve"> </w:t>
      </w:r>
      <w:r w:rsidRPr="009479A2">
        <w:rPr>
          <w:rFonts w:ascii="Times New Roman" w:hAnsi="Times New Roman" w:cs="KFGQPC Uthman Taha Naskh" w:hint="cs"/>
          <w:color w:val="000099"/>
          <w:rtl/>
          <w:lang w:bidi="ar-SA"/>
        </w:rPr>
        <w:t>القبور</w:t>
      </w:r>
      <w:r w:rsidRPr="009479A2">
        <w:rPr>
          <w:rFonts w:ascii="Times New Roman" w:eastAsia="Times New Roman" w:hAnsi="Times New Roman" w:cs="KFGQPC Uthman Taha Naskh" w:hint="cs"/>
          <w:color w:val="000099"/>
          <w:rtl/>
          <w:lang w:bidi="ar-EG"/>
        </w:rPr>
        <w:t>»</w:t>
      </w:r>
      <w:r w:rsidRPr="009479A2">
        <w:rPr>
          <w:rFonts w:cs="KFGQPC Uthman Taha Naskh"/>
          <w:color w:val="000099"/>
          <w:rtl/>
          <w:cs/>
        </w:rPr>
        <w:t>.</w:t>
      </w:r>
    </w:p>
    <w:p w:rsidR="000C73CE" w:rsidRPr="009479A2" w:rsidRDefault="000C73CE" w:rsidP="009479A2">
      <w:pPr>
        <w:pStyle w:val="FootnoteText"/>
        <w:ind w:left="206" w:hangingChars="103" w:hanging="206"/>
        <w:rPr>
          <w:color w:val="auto"/>
          <w:cs/>
        </w:rPr>
      </w:pPr>
      <w:r w:rsidRPr="009479A2">
        <w:rPr>
          <w:color w:val="auto"/>
          <w:cs/>
        </w:rPr>
        <w:t>“নবী সাল্লাল্লাহু আলাইহি ওয়া</w:t>
      </w:r>
      <w:r w:rsidR="009479A2">
        <w:rPr>
          <w:color w:val="auto"/>
          <w:cs/>
        </w:rPr>
        <w:t xml:space="preserve">সাল্লাম কবর যিয়ারতকারী নারীদের </w:t>
      </w:r>
      <w:r w:rsidR="009479A2">
        <w:rPr>
          <w:rFonts w:hint="cs"/>
          <w:color w:val="auto"/>
          <w:cs/>
        </w:rPr>
        <w:t>ও</w:t>
      </w:r>
      <w:r w:rsidRPr="009479A2">
        <w:rPr>
          <w:color w:val="auto"/>
          <w:cs/>
        </w:rPr>
        <w:t>পর লা</w:t>
      </w:r>
      <w:r w:rsidR="00690E70">
        <w:rPr>
          <w:rFonts w:hint="cs"/>
          <w:color w:val="auto"/>
          <w:cs/>
        </w:rPr>
        <w:t>‘</w:t>
      </w:r>
      <w:r w:rsidRPr="009479A2">
        <w:rPr>
          <w:color w:val="auto"/>
          <w:cs/>
        </w:rPr>
        <w:t>নত করেছেন”।</w:t>
      </w:r>
    </w:p>
  </w:footnote>
  <w:footnote w:id="25">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009479A2">
        <w:rPr>
          <w:color w:val="auto"/>
          <w:cs/>
        </w:rPr>
        <w:t>সহীহ বুখারী</w:t>
      </w:r>
      <w:r w:rsidR="009479A2">
        <w:rPr>
          <w:color w:val="auto"/>
        </w:rPr>
        <w:t xml:space="preserve">, </w:t>
      </w:r>
      <w:r w:rsidR="009479A2">
        <w:rPr>
          <w:color w:val="auto"/>
          <w:cs/>
        </w:rPr>
        <w:t>হাদীস নং ১১৮৯</w:t>
      </w:r>
      <w:r w:rsidR="009479A2">
        <w:rPr>
          <w:rFonts w:hint="cs"/>
          <w:color w:val="auto"/>
          <w:cs/>
        </w:rPr>
        <w:t>;</w:t>
      </w:r>
      <w:r w:rsidRPr="009479A2">
        <w:rPr>
          <w:color w:val="auto"/>
          <w:cs/>
        </w:rPr>
        <w:t xml:space="preserve"> </w:t>
      </w:r>
      <w:r w:rsidR="009479A2" w:rsidRPr="009479A2">
        <w:rPr>
          <w:color w:val="auto"/>
          <w:cs/>
        </w:rPr>
        <w:t>সহীহ মুসলিম</w:t>
      </w:r>
      <w:r w:rsidR="009479A2" w:rsidRPr="009479A2">
        <w:rPr>
          <w:color w:val="auto"/>
        </w:rPr>
        <w:t xml:space="preserve">, </w:t>
      </w:r>
      <w:r w:rsidR="009479A2" w:rsidRPr="009479A2">
        <w:rPr>
          <w:color w:val="auto"/>
          <w:cs/>
        </w:rPr>
        <w:t>হাদীস নং</w:t>
      </w:r>
      <w:r w:rsidRPr="009479A2">
        <w:rPr>
          <w:color w:val="auto"/>
          <w:cs/>
        </w:rPr>
        <w:t xml:space="preserve"> ১৩৯৭</w:t>
      </w:r>
      <w:r w:rsidR="009479A2" w:rsidRPr="00F61FEB">
        <w:rPr>
          <w:rFonts w:cs="SolaimanLipi" w:hint="cs"/>
          <w:color w:val="auto"/>
          <w:cs/>
          <w:lang w:bidi="hi-IN"/>
        </w:rPr>
        <w:t>।</w:t>
      </w:r>
    </w:p>
  </w:footnote>
  <w:footnote w:id="26">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009479A2">
        <w:rPr>
          <w:rFonts w:hint="cs"/>
          <w:color w:val="auto"/>
          <w:cs/>
        </w:rPr>
        <w:t xml:space="preserve">সহীহ </w:t>
      </w:r>
      <w:r w:rsidR="009479A2">
        <w:rPr>
          <w:color w:val="auto"/>
          <w:cs/>
        </w:rPr>
        <w:t>বুখার</w:t>
      </w:r>
      <w:r w:rsidR="009479A2">
        <w:rPr>
          <w:rFonts w:hint="cs"/>
          <w:color w:val="auto"/>
          <w:cs/>
        </w:rPr>
        <w:t xml:space="preserve">ী, হাদীস নং </w:t>
      </w:r>
      <w:r w:rsidRPr="009479A2">
        <w:rPr>
          <w:color w:val="auto"/>
          <w:cs/>
        </w:rPr>
        <w:t>১১৮৯</w:t>
      </w:r>
      <w:r w:rsidR="009479A2">
        <w:rPr>
          <w:rFonts w:hint="cs"/>
          <w:color w:val="auto"/>
          <w:cs/>
        </w:rPr>
        <w:t>;</w:t>
      </w:r>
      <w:r w:rsidRPr="009479A2">
        <w:rPr>
          <w:color w:val="auto"/>
          <w:cs/>
        </w:rPr>
        <w:t xml:space="preserve"> </w:t>
      </w:r>
      <w:r w:rsidR="009479A2">
        <w:rPr>
          <w:rFonts w:hint="cs"/>
          <w:color w:val="auto"/>
          <w:cs/>
        </w:rPr>
        <w:t xml:space="preserve">সহীহ </w:t>
      </w:r>
      <w:r w:rsidRPr="009479A2">
        <w:rPr>
          <w:color w:val="auto"/>
          <w:cs/>
        </w:rPr>
        <w:t>মুসলিম</w:t>
      </w:r>
      <w:r w:rsidR="009479A2">
        <w:rPr>
          <w:rFonts w:hint="cs"/>
          <w:color w:val="auto"/>
          <w:cs/>
        </w:rPr>
        <w:t xml:space="preserve">, হাদীস নং </w:t>
      </w:r>
      <w:r w:rsidRPr="009479A2">
        <w:rPr>
          <w:color w:val="auto"/>
          <w:cs/>
        </w:rPr>
        <w:t>১৩৯৭</w:t>
      </w:r>
      <w:r w:rsidR="009479A2" w:rsidRPr="00F61FEB">
        <w:rPr>
          <w:rFonts w:cs="SolaimanLipi" w:hint="cs"/>
          <w:color w:val="auto"/>
          <w:cs/>
          <w:lang w:bidi="hi-IN"/>
        </w:rPr>
        <w:t>।</w:t>
      </w:r>
    </w:p>
  </w:footnote>
  <w:footnote w:id="27">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দেখুন, ‘মাকাসিদুল হাসানাহ’: (১১২৫)</w:t>
      </w:r>
    </w:p>
  </w:footnote>
  <w:footnote w:id="28">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দেখুন, ‘তালখিসুল হাবীর’: (২/২৬৭), ‘লিসানুল মিযান’: (৬/১৩৫)</w:t>
      </w:r>
    </w:p>
  </w:footnote>
  <w:footnote w:id="29">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আল-জারহু ওয়াত-তাদীল: (৮/১৬৬)</w:t>
      </w:r>
    </w:p>
  </w:footnote>
  <w:footnote w:id="30">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আদ-দু</w:t>
      </w:r>
      <w:r w:rsidR="00690E70">
        <w:rPr>
          <w:rFonts w:hint="cs"/>
          <w:color w:val="auto"/>
          <w:cs/>
        </w:rPr>
        <w:t>‘</w:t>
      </w:r>
      <w:r w:rsidRPr="009479A2">
        <w:rPr>
          <w:color w:val="auto"/>
          <w:cs/>
        </w:rPr>
        <w:t>আফা: (৪/১৭০)</w:t>
      </w:r>
    </w:p>
  </w:footnote>
  <w:footnote w:id="31">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মিযানুল ইতিদাল: (৪/২২৬)</w:t>
      </w:r>
    </w:p>
  </w:footnote>
  <w:footnote w:id="32">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তাবরানি ফি মুজামিল কাবির: (১২/৪০৬)</w:t>
      </w:r>
      <w:r w:rsidR="009479A2">
        <w:rPr>
          <w:rFonts w:hint="cs"/>
          <w:color w:val="auto"/>
          <w:cs/>
        </w:rPr>
        <w:t>;</w:t>
      </w:r>
      <w:r w:rsidRPr="009479A2">
        <w:rPr>
          <w:color w:val="auto"/>
          <w:cs/>
        </w:rPr>
        <w:t xml:space="preserve"> বায়হাকি ফিস সুনানিল কুবরা: (৫/২৪৬)</w:t>
      </w:r>
      <w:r w:rsidR="009479A2">
        <w:rPr>
          <w:rFonts w:hint="cs"/>
          <w:color w:val="auto"/>
          <w:cs/>
        </w:rPr>
        <w:t>;</w:t>
      </w:r>
      <w:r w:rsidRPr="009479A2">
        <w:rPr>
          <w:color w:val="auto"/>
          <w:cs/>
        </w:rPr>
        <w:t xml:space="preserve"> শু</w:t>
      </w:r>
      <w:r w:rsidR="00690E70">
        <w:rPr>
          <w:rFonts w:hint="cs"/>
          <w:color w:val="auto"/>
          <w:cs/>
        </w:rPr>
        <w:t>‘</w:t>
      </w:r>
      <w:r w:rsidRPr="009479A2">
        <w:rPr>
          <w:color w:val="auto"/>
          <w:cs/>
        </w:rPr>
        <w:t>আবুল ঈমান: (৮/৯২,৯৩)</w:t>
      </w:r>
    </w:p>
  </w:footnote>
  <w:footnote w:id="33">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আল-</w:t>
      </w:r>
      <w:r w:rsidR="00690E70">
        <w:rPr>
          <w:rFonts w:hint="cs"/>
          <w:color w:val="auto"/>
          <w:cs/>
        </w:rPr>
        <w:t>‘</w:t>
      </w:r>
      <w:r w:rsidRPr="009479A2">
        <w:rPr>
          <w:color w:val="auto"/>
          <w:cs/>
        </w:rPr>
        <w:t>ইলাল: (২২৯৮)</w:t>
      </w:r>
    </w:p>
  </w:footnote>
  <w:footnote w:id="34">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“আত-তারিখুল কাবির”: (২/৩৬৩)</w:t>
      </w:r>
    </w:p>
  </w:footnote>
  <w:footnote w:id="35">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মিজানুল ইতিদাল: (১/৫৫৯)</w:t>
      </w:r>
    </w:p>
  </w:footnote>
  <w:footnote w:id="36">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বায়হাকি ফি শু</w:t>
      </w:r>
      <w:r w:rsidR="00A311D3">
        <w:rPr>
          <w:rFonts w:hint="cs"/>
          <w:color w:val="auto"/>
          <w:cs/>
        </w:rPr>
        <w:t>‘</w:t>
      </w:r>
      <w:r w:rsidRPr="009479A2">
        <w:rPr>
          <w:color w:val="auto"/>
          <w:cs/>
        </w:rPr>
        <w:t>আবুল ঈমান: (৮/৯৫), আনাসের ছাত্র সুলাইমান</w:t>
      </w:r>
      <w:r w:rsidR="009479A2" w:rsidRPr="009479A2">
        <w:rPr>
          <w:color w:val="auto"/>
          <w:cs/>
        </w:rPr>
        <w:t xml:space="preserve"> ইবন </w:t>
      </w:r>
      <w:r w:rsidRPr="009479A2">
        <w:rPr>
          <w:color w:val="auto"/>
          <w:cs/>
        </w:rPr>
        <w:t>ইয়াজিদ সূত্রে।</w:t>
      </w:r>
    </w:p>
  </w:footnote>
  <w:footnote w:id="37">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আল-জারহু ওয়াত-তা</w:t>
      </w:r>
      <w:r w:rsidR="00A311D3">
        <w:rPr>
          <w:rFonts w:hint="cs"/>
          <w:color w:val="auto"/>
          <w:cs/>
        </w:rPr>
        <w:t>‘</w:t>
      </w:r>
      <w:r w:rsidRPr="009479A2">
        <w:rPr>
          <w:color w:val="auto"/>
          <w:cs/>
        </w:rPr>
        <w:t>দিল: (৪/১৪৯)</w:t>
      </w:r>
    </w:p>
  </w:footnote>
  <w:footnote w:id="38">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আল-মাজরুহিন: (৩/১৫১)</w:t>
      </w:r>
    </w:p>
  </w:footnote>
  <w:footnote w:id="39">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আল-মাকাসিদুল হাসানাহ: (১১৭৮)</w:t>
      </w:r>
    </w:p>
  </w:footnote>
  <w:footnote w:id="40">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মিযানুল ইতিদাল: (৪/২৬৫)</w:t>
      </w:r>
    </w:p>
  </w:footnote>
  <w:footnote w:id="41">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আল-মাজরুহিন: (৩/১৫১)</w:t>
      </w:r>
    </w:p>
  </w:footnote>
  <w:footnote w:id="42">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দেখুন: আদ-দু</w:t>
      </w:r>
      <w:r w:rsidR="009479A2">
        <w:rPr>
          <w:rFonts w:hint="cs"/>
          <w:color w:val="auto"/>
          <w:cs/>
        </w:rPr>
        <w:t>‘</w:t>
      </w:r>
      <w:r w:rsidRPr="009479A2">
        <w:rPr>
          <w:color w:val="auto"/>
          <w:cs/>
        </w:rPr>
        <w:t xml:space="preserve">আফা লিল </w:t>
      </w:r>
      <w:r w:rsidR="00A311D3">
        <w:rPr>
          <w:rFonts w:hint="cs"/>
          <w:color w:val="auto"/>
          <w:cs/>
        </w:rPr>
        <w:t>‘</w:t>
      </w:r>
      <w:r w:rsidRPr="009479A2">
        <w:rPr>
          <w:color w:val="auto"/>
          <w:cs/>
        </w:rPr>
        <w:t>উকাইলি: (৪/৩৬৩)</w:t>
      </w:r>
      <w:r w:rsidR="009479A2">
        <w:rPr>
          <w:rFonts w:hint="cs"/>
          <w:color w:val="auto"/>
          <w:cs/>
        </w:rPr>
        <w:t>;</w:t>
      </w:r>
      <w:r w:rsidRPr="009479A2">
        <w:rPr>
          <w:color w:val="auto"/>
          <w:cs/>
        </w:rPr>
        <w:t xml:space="preserve"> আল-কামিল লি</w:t>
      </w:r>
      <w:r w:rsidR="009479A2" w:rsidRPr="009479A2">
        <w:rPr>
          <w:color w:val="auto"/>
          <w:cs/>
        </w:rPr>
        <w:t xml:space="preserve"> ইবন </w:t>
      </w:r>
      <w:r w:rsidRPr="009479A2">
        <w:rPr>
          <w:color w:val="auto"/>
          <w:cs/>
        </w:rPr>
        <w:t>আদি: (৭/২৫৭৭)</w:t>
      </w:r>
    </w:p>
  </w:footnote>
  <w:footnote w:id="43">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মিযানুল ই</w:t>
      </w:r>
      <w:r w:rsidR="00A311D3">
        <w:rPr>
          <w:rFonts w:hint="cs"/>
          <w:color w:val="auto"/>
          <w:cs/>
        </w:rPr>
        <w:t>‘</w:t>
      </w:r>
      <w:r w:rsidRPr="009479A2">
        <w:rPr>
          <w:color w:val="auto"/>
          <w:cs/>
        </w:rPr>
        <w:t>তিদাল: (৪/২৮৫)</w:t>
      </w:r>
    </w:p>
  </w:footnote>
  <w:footnote w:id="44">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আল-মাজমু</w:t>
      </w:r>
      <w:r w:rsidR="00A311D3">
        <w:rPr>
          <w:rFonts w:hint="cs"/>
          <w:color w:val="auto"/>
          <w:cs/>
        </w:rPr>
        <w:t>‘</w:t>
      </w:r>
      <w:r w:rsidRPr="009479A2">
        <w:rPr>
          <w:color w:val="auto"/>
          <w:cs/>
        </w:rPr>
        <w:t xml:space="preserve"> শারহুল মুহাযযাব: (৮/২৬১)</w:t>
      </w:r>
    </w:p>
  </w:footnote>
  <w:footnote w:id="45">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আদ-দুররাহ আস-সামিনাহ: (পৃ.</w:t>
      </w:r>
      <w:r w:rsidR="003D2918">
        <w:rPr>
          <w:rFonts w:hint="cs"/>
          <w:color w:val="auto"/>
          <w:cs/>
        </w:rPr>
        <w:t xml:space="preserve"> </w:t>
      </w:r>
      <w:r w:rsidRPr="009479A2">
        <w:rPr>
          <w:color w:val="auto"/>
          <w:cs/>
        </w:rPr>
        <w:t>১৪৩), মাসলামাহ</w:t>
      </w:r>
      <w:r w:rsidR="009479A2" w:rsidRPr="009479A2">
        <w:rPr>
          <w:color w:val="auto"/>
          <w:cs/>
        </w:rPr>
        <w:t xml:space="preserve"> ইবন </w:t>
      </w:r>
      <w:r w:rsidRPr="009479A2">
        <w:rPr>
          <w:color w:val="auto"/>
          <w:cs/>
        </w:rPr>
        <w:t>সালেম সূত্রে, সে আব্দুল্লাহ</w:t>
      </w:r>
      <w:r w:rsidR="009479A2" w:rsidRPr="009479A2">
        <w:rPr>
          <w:color w:val="auto"/>
          <w:cs/>
        </w:rPr>
        <w:t xml:space="preserve"> ইবন </w:t>
      </w:r>
      <w:r w:rsidR="003D2918">
        <w:rPr>
          <w:rFonts w:hint="cs"/>
          <w:color w:val="auto"/>
          <w:cs/>
        </w:rPr>
        <w:t>উ</w:t>
      </w:r>
      <w:r w:rsidRPr="009479A2">
        <w:rPr>
          <w:color w:val="auto"/>
          <w:cs/>
        </w:rPr>
        <w:t>ম</w:t>
      </w:r>
      <w:r w:rsidR="003D2918">
        <w:rPr>
          <w:rFonts w:hint="cs"/>
          <w:color w:val="auto"/>
          <w:cs/>
        </w:rPr>
        <w:t>া</w:t>
      </w:r>
      <w:r w:rsidRPr="009479A2">
        <w:rPr>
          <w:color w:val="auto"/>
          <w:cs/>
        </w:rPr>
        <w:t>র থেকে, সে নাফে</w:t>
      </w:r>
      <w:r w:rsidR="003D2918">
        <w:rPr>
          <w:rFonts w:hint="cs"/>
          <w:color w:val="auto"/>
          <w:cs/>
        </w:rPr>
        <w:t>‘</w:t>
      </w:r>
      <w:r w:rsidRPr="009479A2">
        <w:rPr>
          <w:color w:val="auto"/>
          <w:cs/>
        </w:rPr>
        <w:t xml:space="preserve"> থেকে, সে সালেম থেকে এবং সে তার পিতা (আব্দুল্লাহ</w:t>
      </w:r>
      <w:r w:rsidR="009479A2" w:rsidRPr="009479A2">
        <w:rPr>
          <w:color w:val="auto"/>
          <w:cs/>
        </w:rPr>
        <w:t xml:space="preserve"> ইবন </w:t>
      </w:r>
      <w:r w:rsidR="003D2918">
        <w:rPr>
          <w:rFonts w:hint="cs"/>
          <w:color w:val="auto"/>
          <w:cs/>
        </w:rPr>
        <w:t>উ</w:t>
      </w:r>
      <w:r w:rsidRPr="009479A2">
        <w:rPr>
          <w:color w:val="auto"/>
          <w:cs/>
        </w:rPr>
        <w:t>ম</w:t>
      </w:r>
      <w:r w:rsidR="003D2918">
        <w:rPr>
          <w:rFonts w:hint="cs"/>
          <w:color w:val="auto"/>
          <w:cs/>
        </w:rPr>
        <w:t>া</w:t>
      </w:r>
      <w:r w:rsidRPr="009479A2">
        <w:rPr>
          <w:color w:val="auto"/>
          <w:cs/>
        </w:rPr>
        <w:t xml:space="preserve">র) থেকে, </w:t>
      </w:r>
      <w:r w:rsidR="009479A2">
        <w:rPr>
          <w:color w:val="auto"/>
          <w:cs/>
        </w:rPr>
        <w:t>হাদীস</w:t>
      </w:r>
      <w:r w:rsidRPr="009479A2">
        <w:rPr>
          <w:color w:val="auto"/>
          <w:cs/>
        </w:rPr>
        <w:t>টি মারফু</w:t>
      </w:r>
      <w:r w:rsidR="003D2918">
        <w:rPr>
          <w:rFonts w:hint="cs"/>
          <w:color w:val="auto"/>
          <w:cs/>
        </w:rPr>
        <w:t>‘</w:t>
      </w:r>
      <w:r w:rsidRPr="00F61FEB">
        <w:rPr>
          <w:rFonts w:cs="SolaimanLipi"/>
          <w:color w:val="auto"/>
          <w:cs/>
          <w:lang w:bidi="hi-IN"/>
        </w:rPr>
        <w:t>।</w:t>
      </w:r>
    </w:p>
  </w:footnote>
  <w:footnote w:id="46">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ফিল আফরাদ ওয়াল গারায়েব, (যেমন</w:t>
      </w:r>
      <w:r w:rsidR="009479A2" w:rsidRPr="009479A2">
        <w:rPr>
          <w:color w:val="auto"/>
          <w:cs/>
        </w:rPr>
        <w:t xml:space="preserve"> ইবন </w:t>
      </w:r>
      <w:r w:rsidRPr="009479A2">
        <w:rPr>
          <w:color w:val="auto"/>
          <w:cs/>
        </w:rPr>
        <w:t>তাহির রচিত তার আতরাফ গ্রন্থে রয়েছে: (৩/৩৭৬)</w:t>
      </w:r>
    </w:p>
  </w:footnote>
  <w:footnote w:id="47">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দিওয়ানুদ দু</w:t>
      </w:r>
      <w:r w:rsidR="00A311D3">
        <w:rPr>
          <w:rFonts w:hint="cs"/>
          <w:color w:val="auto"/>
          <w:cs/>
        </w:rPr>
        <w:t>‘</w:t>
      </w:r>
      <w:r w:rsidRPr="009479A2">
        <w:rPr>
          <w:color w:val="auto"/>
          <w:cs/>
        </w:rPr>
        <w:t>আফা: (পৃ.</w:t>
      </w:r>
      <w:r w:rsidR="003D2918">
        <w:rPr>
          <w:rFonts w:hint="cs"/>
          <w:color w:val="auto"/>
          <w:cs/>
        </w:rPr>
        <w:t xml:space="preserve"> </w:t>
      </w:r>
      <w:r w:rsidRPr="009479A2">
        <w:rPr>
          <w:color w:val="auto"/>
          <w:cs/>
        </w:rPr>
        <w:t>৩৮৫)</w:t>
      </w:r>
    </w:p>
  </w:footnote>
  <w:footnote w:id="48">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00A311D3">
        <w:rPr>
          <w:color w:val="auto"/>
          <w:cs/>
        </w:rPr>
        <w:t>আস-সারিমুল ম</w:t>
      </w:r>
      <w:r w:rsidR="00A311D3">
        <w:rPr>
          <w:rFonts w:hint="cs"/>
          <w:color w:val="auto"/>
          <w:cs/>
        </w:rPr>
        <w:t>ু</w:t>
      </w:r>
      <w:r w:rsidRPr="009479A2">
        <w:rPr>
          <w:color w:val="auto"/>
          <w:cs/>
        </w:rPr>
        <w:t>নকি: (পৃ.</w:t>
      </w:r>
      <w:r w:rsidR="003D2918">
        <w:rPr>
          <w:rFonts w:hint="cs"/>
          <w:color w:val="auto"/>
          <w:cs/>
        </w:rPr>
        <w:t xml:space="preserve"> </w:t>
      </w:r>
      <w:r w:rsidRPr="009479A2">
        <w:rPr>
          <w:color w:val="auto"/>
          <w:cs/>
        </w:rPr>
        <w:t>৩৬)</w:t>
      </w:r>
    </w:p>
  </w:footnote>
  <w:footnote w:id="49">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আদ-দুররাহ আস-সামিনাহ: (পৃ.</w:t>
      </w:r>
      <w:r w:rsidR="003D2918">
        <w:rPr>
          <w:rFonts w:hint="cs"/>
          <w:color w:val="auto"/>
          <w:cs/>
        </w:rPr>
        <w:t xml:space="preserve"> </w:t>
      </w:r>
      <w:r w:rsidRPr="009479A2">
        <w:rPr>
          <w:color w:val="auto"/>
          <w:cs/>
        </w:rPr>
        <w:t>১৪৪)</w:t>
      </w:r>
    </w:p>
  </w:footnote>
  <w:footnote w:id="50">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00A311D3">
        <w:rPr>
          <w:color w:val="auto"/>
          <w:cs/>
        </w:rPr>
        <w:t>আস-সারিমুল ম</w:t>
      </w:r>
      <w:r w:rsidR="00A311D3">
        <w:rPr>
          <w:rFonts w:hint="cs"/>
          <w:color w:val="auto"/>
          <w:cs/>
        </w:rPr>
        <w:t>ু</w:t>
      </w:r>
      <w:r w:rsidRPr="009479A2">
        <w:rPr>
          <w:color w:val="auto"/>
          <w:cs/>
        </w:rPr>
        <w:t>নকি: (পৃ.</w:t>
      </w:r>
      <w:r w:rsidR="003D2918">
        <w:rPr>
          <w:rFonts w:hint="cs"/>
          <w:color w:val="auto"/>
          <w:cs/>
        </w:rPr>
        <w:t xml:space="preserve"> </w:t>
      </w:r>
      <w:r w:rsidRPr="009479A2">
        <w:rPr>
          <w:color w:val="auto"/>
          <w:cs/>
        </w:rPr>
        <w:t>১৫১)</w:t>
      </w:r>
    </w:p>
  </w:footnote>
  <w:footnote w:id="51">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আল-মাজরুহিন: (৩/৭৩)</w:t>
      </w:r>
    </w:p>
  </w:footnote>
  <w:footnote w:id="52">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মিযানুল ই</w:t>
      </w:r>
      <w:r w:rsidR="00A311D3">
        <w:rPr>
          <w:rFonts w:hint="cs"/>
          <w:color w:val="auto"/>
          <w:cs/>
        </w:rPr>
        <w:t>‘</w:t>
      </w:r>
      <w:r w:rsidRPr="009479A2">
        <w:rPr>
          <w:color w:val="auto"/>
          <w:cs/>
        </w:rPr>
        <w:t>তিদাল: (৪/৬৫)</w:t>
      </w:r>
    </w:p>
  </w:footnote>
  <w:footnote w:id="53">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আল-</w:t>
      </w:r>
      <w:r w:rsidR="00A311D3">
        <w:rPr>
          <w:rFonts w:hint="cs"/>
          <w:color w:val="auto"/>
          <w:cs/>
        </w:rPr>
        <w:t>‘</w:t>
      </w:r>
      <w:r w:rsidRPr="009479A2">
        <w:rPr>
          <w:color w:val="auto"/>
          <w:cs/>
        </w:rPr>
        <w:t>ইলাল: (২/৪৫৯)</w:t>
      </w:r>
    </w:p>
  </w:footnote>
  <w:footnote w:id="54">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আল-জারহু ওয়াত-তা</w:t>
      </w:r>
      <w:r w:rsidR="00A311D3">
        <w:rPr>
          <w:rFonts w:hint="cs"/>
          <w:color w:val="auto"/>
          <w:cs/>
        </w:rPr>
        <w:t>‘</w:t>
      </w:r>
      <w:r w:rsidRPr="009479A2">
        <w:rPr>
          <w:color w:val="auto"/>
          <w:cs/>
        </w:rPr>
        <w:t>দিল: (৮/৭৫)</w:t>
      </w:r>
    </w:p>
  </w:footnote>
  <w:footnote w:id="55">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মিযানুল ই</w:t>
      </w:r>
      <w:r w:rsidR="00A311D3">
        <w:rPr>
          <w:rFonts w:hint="cs"/>
          <w:color w:val="auto"/>
          <w:cs/>
        </w:rPr>
        <w:t>‘</w:t>
      </w:r>
      <w:r w:rsidRPr="009479A2">
        <w:rPr>
          <w:color w:val="auto"/>
          <w:cs/>
        </w:rPr>
        <w:t>তিদাল: (৪/৭)</w:t>
      </w:r>
    </w:p>
  </w:footnote>
  <w:footnote w:id="56">
    <w:p w:rsidR="000C73CE" w:rsidRPr="009479A2" w:rsidRDefault="000C73CE" w:rsidP="00A311D3">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মিযানুল ই</w:t>
      </w:r>
      <w:r w:rsidR="00A311D3">
        <w:rPr>
          <w:rFonts w:hint="cs"/>
          <w:color w:val="auto"/>
          <w:cs/>
        </w:rPr>
        <w:t>‘</w:t>
      </w:r>
      <w:r w:rsidRPr="009479A2">
        <w:rPr>
          <w:color w:val="auto"/>
          <w:cs/>
        </w:rPr>
        <w:t>তিদাল: (৪/৬)</w:t>
      </w:r>
    </w:p>
  </w:footnote>
  <w:footnote w:id="57">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দেখুন: আত-তারিখুল কাবির: (১/২০৮), মিযানুল ই</w:t>
      </w:r>
      <w:r w:rsidR="00A311D3">
        <w:rPr>
          <w:rFonts w:hint="cs"/>
          <w:color w:val="auto"/>
          <w:cs/>
        </w:rPr>
        <w:t>‘</w:t>
      </w:r>
      <w:r w:rsidRPr="009479A2">
        <w:rPr>
          <w:color w:val="auto"/>
          <w:cs/>
        </w:rPr>
        <w:t>তিদাল: (৪/৬)</w:t>
      </w:r>
    </w:p>
  </w:footnote>
  <w:footnote w:id="58">
    <w:p w:rsidR="000C73CE" w:rsidRPr="009479A2" w:rsidRDefault="000C73CE" w:rsidP="00A311D3">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00A311D3">
        <w:rPr>
          <w:color w:val="auto"/>
          <w:cs/>
        </w:rPr>
        <w:t>তারিখুদ দ</w:t>
      </w:r>
      <w:r w:rsidR="00A311D3">
        <w:rPr>
          <w:rFonts w:hint="cs"/>
          <w:color w:val="auto"/>
          <w:cs/>
        </w:rPr>
        <w:t>ূ</w:t>
      </w:r>
      <w:r w:rsidRPr="009479A2">
        <w:rPr>
          <w:color w:val="auto"/>
          <w:cs/>
        </w:rPr>
        <w:t>রি: (২/৩৭৬)</w:t>
      </w:r>
    </w:p>
  </w:footnote>
  <w:footnote w:id="59">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আল-জারহ ওয়াত-তা</w:t>
      </w:r>
      <w:r w:rsidR="00A311D3">
        <w:rPr>
          <w:rFonts w:hint="cs"/>
          <w:color w:val="auto"/>
          <w:cs/>
        </w:rPr>
        <w:t>‘</w:t>
      </w:r>
      <w:r w:rsidRPr="009479A2">
        <w:rPr>
          <w:color w:val="auto"/>
          <w:cs/>
        </w:rPr>
        <w:t>দিল: (৫/৩৭৪)</w:t>
      </w:r>
    </w:p>
  </w:footnote>
  <w:footnote w:id="60">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মিযানুল ই</w:t>
      </w:r>
      <w:r w:rsidR="00A311D3">
        <w:rPr>
          <w:rFonts w:hint="cs"/>
          <w:color w:val="auto"/>
          <w:cs/>
        </w:rPr>
        <w:t>‘</w:t>
      </w:r>
      <w:r w:rsidRPr="009479A2">
        <w:rPr>
          <w:color w:val="auto"/>
          <w:cs/>
        </w:rPr>
        <w:t>তিদাল: (২/৬৬৬)</w:t>
      </w:r>
    </w:p>
  </w:footnote>
  <w:footnote w:id="61">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মিযানুল ই</w:t>
      </w:r>
      <w:r w:rsidR="00A311D3">
        <w:rPr>
          <w:rFonts w:hint="cs"/>
          <w:color w:val="auto"/>
          <w:cs/>
        </w:rPr>
        <w:t>‘</w:t>
      </w:r>
      <w:r w:rsidRPr="009479A2">
        <w:rPr>
          <w:color w:val="auto"/>
          <w:cs/>
        </w:rPr>
        <w:t>তিদাল: (২/৬৬৭)</w:t>
      </w:r>
    </w:p>
  </w:footnote>
  <w:footnote w:id="62">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মিযানুল ই</w:t>
      </w:r>
      <w:r w:rsidR="00A311D3">
        <w:rPr>
          <w:rFonts w:hint="cs"/>
          <w:color w:val="auto"/>
          <w:cs/>
        </w:rPr>
        <w:t>‘</w:t>
      </w:r>
      <w:r w:rsidRPr="009479A2">
        <w:rPr>
          <w:color w:val="auto"/>
          <w:cs/>
        </w:rPr>
        <w:t>তিদাল: (২/৬৬৬ ও ৬৬৭)</w:t>
      </w:r>
    </w:p>
  </w:footnote>
  <w:footnote w:id="63">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003C7AB5">
        <w:rPr>
          <w:color w:val="auto"/>
          <w:cs/>
        </w:rPr>
        <w:t>আস-সারিম আল-ম</w:t>
      </w:r>
      <w:r w:rsidR="003C7AB5">
        <w:rPr>
          <w:rFonts w:hint="cs"/>
          <w:color w:val="auto"/>
          <w:cs/>
        </w:rPr>
        <w:t>ু</w:t>
      </w:r>
      <w:r w:rsidRPr="009479A2">
        <w:rPr>
          <w:color w:val="auto"/>
          <w:cs/>
        </w:rPr>
        <w:t>নকি: (পৃ.</w:t>
      </w:r>
      <w:r w:rsidR="003D2918">
        <w:rPr>
          <w:rFonts w:hint="cs"/>
          <w:color w:val="auto"/>
          <w:cs/>
        </w:rPr>
        <w:t xml:space="preserve"> </w:t>
      </w:r>
      <w:r w:rsidRPr="009479A2">
        <w:rPr>
          <w:color w:val="auto"/>
          <w:cs/>
        </w:rPr>
        <w:t>১৫৩)</w:t>
      </w:r>
    </w:p>
  </w:footnote>
  <w:footnote w:id="64">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003C7AB5">
        <w:rPr>
          <w:color w:val="auto"/>
          <w:cs/>
        </w:rPr>
        <w:t>আস-সারিমুল ম</w:t>
      </w:r>
      <w:r w:rsidR="003C7AB5">
        <w:rPr>
          <w:rFonts w:hint="cs"/>
          <w:color w:val="auto"/>
          <w:cs/>
        </w:rPr>
        <w:t>ু</w:t>
      </w:r>
      <w:r w:rsidRPr="009479A2">
        <w:rPr>
          <w:color w:val="auto"/>
          <w:cs/>
        </w:rPr>
        <w:t>নকি: (পৃ.</w:t>
      </w:r>
      <w:r w:rsidR="003D2918">
        <w:rPr>
          <w:rFonts w:hint="cs"/>
          <w:color w:val="auto"/>
          <w:cs/>
        </w:rPr>
        <w:t xml:space="preserve"> </w:t>
      </w:r>
      <w:r w:rsidRPr="009479A2">
        <w:rPr>
          <w:color w:val="auto"/>
          <w:cs/>
        </w:rPr>
        <w:t>৫৩)</w:t>
      </w:r>
    </w:p>
  </w:footnote>
  <w:footnote w:id="65">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দেখুন</w:t>
      </w:r>
      <w:r w:rsidRPr="009479A2">
        <w:rPr>
          <w:color w:val="auto"/>
        </w:rPr>
        <w:t xml:space="preserve">, </w:t>
      </w:r>
      <w:r w:rsidRPr="009479A2">
        <w:rPr>
          <w:color w:val="auto"/>
          <w:cs/>
        </w:rPr>
        <w:t>আস</w:t>
      </w:r>
      <w:r w:rsidRPr="009479A2">
        <w:rPr>
          <w:color w:val="auto"/>
        </w:rPr>
        <w:t>-</w:t>
      </w:r>
      <w:r w:rsidRPr="009479A2">
        <w:rPr>
          <w:color w:val="auto"/>
          <w:cs/>
        </w:rPr>
        <w:t>সারিম</w:t>
      </w:r>
      <w:r w:rsidRPr="009479A2">
        <w:rPr>
          <w:color w:val="auto"/>
        </w:rPr>
        <w:t xml:space="preserve"> </w:t>
      </w:r>
      <w:r w:rsidRPr="009479A2">
        <w:rPr>
          <w:color w:val="auto"/>
          <w:cs/>
        </w:rPr>
        <w:t>আল</w:t>
      </w:r>
      <w:r w:rsidRPr="009479A2">
        <w:rPr>
          <w:color w:val="auto"/>
        </w:rPr>
        <w:t>-</w:t>
      </w:r>
      <w:r w:rsidR="002956FF">
        <w:rPr>
          <w:color w:val="auto"/>
          <w:cs/>
        </w:rPr>
        <w:t>মুনকি</w:t>
      </w:r>
      <w:r w:rsidRPr="009479A2">
        <w:rPr>
          <w:color w:val="auto"/>
        </w:rPr>
        <w:t>: (</w:t>
      </w:r>
      <w:r w:rsidRPr="009479A2">
        <w:rPr>
          <w:color w:val="auto"/>
          <w:cs/>
        </w:rPr>
        <w:t>পৃ</w:t>
      </w:r>
      <w:r w:rsidRPr="009479A2">
        <w:rPr>
          <w:color w:val="auto"/>
        </w:rPr>
        <w:t>.</w:t>
      </w:r>
      <w:r w:rsidRPr="009479A2">
        <w:rPr>
          <w:color w:val="auto"/>
          <w:cs/>
        </w:rPr>
        <w:t>১৩৯</w:t>
      </w:r>
      <w:r w:rsidRPr="009479A2">
        <w:rPr>
          <w:color w:val="auto"/>
        </w:rPr>
        <w:t xml:space="preserve"> </w:t>
      </w:r>
      <w:r w:rsidRPr="009479A2">
        <w:rPr>
          <w:color w:val="auto"/>
          <w:cs/>
        </w:rPr>
        <w:t>ও</w:t>
      </w:r>
      <w:r w:rsidRPr="009479A2">
        <w:rPr>
          <w:color w:val="auto"/>
        </w:rPr>
        <w:t xml:space="preserve"> </w:t>
      </w:r>
      <w:r w:rsidRPr="009479A2">
        <w:rPr>
          <w:color w:val="auto"/>
          <w:cs/>
        </w:rPr>
        <w:t>১৪১</w:t>
      </w:r>
      <w:r w:rsidRPr="009479A2">
        <w:rPr>
          <w:color w:val="auto"/>
        </w:rPr>
        <w:t>)</w:t>
      </w:r>
    </w:p>
  </w:footnote>
  <w:footnote w:id="66">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মিযানুল ই</w:t>
      </w:r>
      <w:r w:rsidR="002956FF">
        <w:rPr>
          <w:rFonts w:hint="cs"/>
          <w:color w:val="auto"/>
          <w:cs/>
        </w:rPr>
        <w:t>‘</w:t>
      </w:r>
      <w:r w:rsidRPr="009479A2">
        <w:rPr>
          <w:color w:val="auto"/>
          <w:cs/>
        </w:rPr>
        <w:t>তিদাল: (১/৩০০)</w:t>
      </w:r>
    </w:p>
  </w:footnote>
  <w:footnote w:id="67">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আদ-দু</w:t>
      </w:r>
      <w:r w:rsidR="002956FF">
        <w:rPr>
          <w:rFonts w:hint="cs"/>
          <w:color w:val="auto"/>
          <w:cs/>
        </w:rPr>
        <w:t>‘</w:t>
      </w:r>
      <w:r w:rsidRPr="009479A2">
        <w:rPr>
          <w:color w:val="auto"/>
          <w:cs/>
        </w:rPr>
        <w:t>আফা লি ইবনুল জাওযি: (২/৫৩)</w:t>
      </w:r>
    </w:p>
  </w:footnote>
  <w:footnote w:id="68">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তারিখু বাগদাদ: (২/২৪৪)</w:t>
      </w:r>
    </w:p>
  </w:footnote>
  <w:footnote w:id="69">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দেখুন, মি</w:t>
      </w:r>
      <w:r w:rsidR="002956FF">
        <w:rPr>
          <w:rFonts w:hint="cs"/>
          <w:color w:val="auto"/>
          <w:cs/>
        </w:rPr>
        <w:t>‘</w:t>
      </w:r>
      <w:r w:rsidRPr="009479A2">
        <w:rPr>
          <w:color w:val="auto"/>
          <w:cs/>
        </w:rPr>
        <w:t>যানুল ইতিদাল: (৩/৫২৩)</w:t>
      </w:r>
    </w:p>
  </w:footnote>
  <w:footnote w:id="70">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আদ-দু</w:t>
      </w:r>
      <w:r w:rsidR="00BA6227">
        <w:rPr>
          <w:rFonts w:hint="cs"/>
          <w:color w:val="auto"/>
          <w:cs/>
        </w:rPr>
        <w:t>‘</w:t>
      </w:r>
      <w:r w:rsidRPr="009479A2">
        <w:rPr>
          <w:color w:val="auto"/>
          <w:cs/>
        </w:rPr>
        <w:t>আফা লিল উকাইলি: (৩/৪৫৭)</w:t>
      </w:r>
    </w:p>
  </w:footnote>
  <w:footnote w:id="71">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আদ-দু</w:t>
      </w:r>
      <w:r w:rsidR="002956FF">
        <w:rPr>
          <w:rFonts w:hint="cs"/>
          <w:color w:val="auto"/>
          <w:cs/>
        </w:rPr>
        <w:t>‘</w:t>
      </w:r>
      <w:r w:rsidRPr="009479A2">
        <w:rPr>
          <w:color w:val="auto"/>
          <w:cs/>
        </w:rPr>
        <w:t xml:space="preserve">আফা লিল </w:t>
      </w:r>
      <w:r w:rsidR="002956FF">
        <w:rPr>
          <w:rFonts w:hint="cs"/>
          <w:color w:val="auto"/>
          <w:cs/>
        </w:rPr>
        <w:t>‘</w:t>
      </w:r>
      <w:r w:rsidRPr="009479A2">
        <w:rPr>
          <w:color w:val="auto"/>
          <w:cs/>
        </w:rPr>
        <w:t>উকাইলি: (৩/৪৫৭)</w:t>
      </w:r>
    </w:p>
  </w:footnote>
  <w:footnote w:id="72">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মিযানুল ই</w:t>
      </w:r>
      <w:r w:rsidR="002956FF">
        <w:rPr>
          <w:rFonts w:hint="cs"/>
          <w:color w:val="auto"/>
          <w:cs/>
        </w:rPr>
        <w:t>‘</w:t>
      </w:r>
      <w:r w:rsidRPr="009479A2">
        <w:rPr>
          <w:color w:val="auto"/>
          <w:cs/>
        </w:rPr>
        <w:t>ত</w:t>
      </w:r>
      <w:r w:rsidR="002956FF">
        <w:rPr>
          <w:rFonts w:hint="cs"/>
          <w:color w:val="auto"/>
          <w:cs/>
        </w:rPr>
        <w:t>ি</w:t>
      </w:r>
      <w:r w:rsidRPr="009479A2">
        <w:rPr>
          <w:color w:val="auto"/>
          <w:cs/>
        </w:rPr>
        <w:t>দাল: (৩/৩৪৮ ও ৩৪৯)</w:t>
      </w:r>
    </w:p>
  </w:footnote>
  <w:footnote w:id="73">
    <w:p w:rsidR="000C73CE" w:rsidRPr="009479A2" w:rsidRDefault="000C73CE" w:rsidP="003D2918">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আদ-দুররাহ আস-সামিনাহ লি</w:t>
      </w:r>
      <w:r w:rsidR="009479A2" w:rsidRPr="009479A2">
        <w:rPr>
          <w:color w:val="auto"/>
          <w:cs/>
        </w:rPr>
        <w:t xml:space="preserve"> ইবন </w:t>
      </w:r>
      <w:r w:rsidRPr="009479A2">
        <w:rPr>
          <w:color w:val="auto"/>
          <w:cs/>
        </w:rPr>
        <w:t>নাজ্জার: (পৃ.</w:t>
      </w:r>
      <w:r w:rsidR="003D2918">
        <w:rPr>
          <w:rFonts w:hint="cs"/>
          <w:color w:val="auto"/>
          <w:cs/>
        </w:rPr>
        <w:t xml:space="preserve"> </w:t>
      </w:r>
      <w:r w:rsidRPr="009479A2">
        <w:rPr>
          <w:color w:val="auto"/>
          <w:cs/>
        </w:rPr>
        <w:t>১৪৩</w:t>
      </w:r>
      <w:r w:rsidR="003D2918">
        <w:rPr>
          <w:rFonts w:hint="cs"/>
          <w:color w:val="auto"/>
          <w:cs/>
        </w:rPr>
        <w:t>-</w:t>
      </w:r>
      <w:r w:rsidRPr="009479A2">
        <w:rPr>
          <w:color w:val="auto"/>
          <w:cs/>
        </w:rPr>
        <w:t>১৪৪)</w:t>
      </w:r>
    </w:p>
  </w:footnote>
  <w:footnote w:id="74">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মিযানুল ই</w:t>
      </w:r>
      <w:r w:rsidR="0089480A">
        <w:rPr>
          <w:rFonts w:hint="cs"/>
          <w:color w:val="auto"/>
          <w:cs/>
        </w:rPr>
        <w:t>‘</w:t>
      </w:r>
      <w:r w:rsidRPr="009479A2">
        <w:rPr>
          <w:color w:val="auto"/>
          <w:cs/>
        </w:rPr>
        <w:t>তিদাল: (৩/১১৪)</w:t>
      </w:r>
    </w:p>
  </w:footnote>
  <w:footnote w:id="75">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লিসানুল মিযান: (৩/১১৪)</w:t>
      </w:r>
    </w:p>
  </w:footnote>
  <w:footnote w:id="76">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 xml:space="preserve">ইকতিদাউস সিরাতিল </w:t>
      </w:r>
      <w:r w:rsidR="003D2918">
        <w:rPr>
          <w:color w:val="auto"/>
          <w:cs/>
        </w:rPr>
        <w:t>মুস্তাক</w:t>
      </w:r>
      <w:r w:rsidR="003D2918">
        <w:rPr>
          <w:rFonts w:hint="cs"/>
          <w:color w:val="auto"/>
          <w:cs/>
        </w:rPr>
        <w:t>ী</w:t>
      </w:r>
      <w:r w:rsidRPr="009479A2">
        <w:rPr>
          <w:color w:val="auto"/>
          <w:cs/>
        </w:rPr>
        <w:t>ম: (২/৭৭২ ও ৭৭৩)</w:t>
      </w:r>
    </w:p>
  </w:footnote>
  <w:footnote w:id="77">
    <w:p w:rsidR="000C73CE" w:rsidRPr="009479A2" w:rsidRDefault="000C73CE" w:rsidP="009479A2">
      <w:pPr>
        <w:pStyle w:val="FootnoteText"/>
        <w:ind w:left="206" w:hangingChars="103" w:hanging="206"/>
        <w:rPr>
          <w:color w:val="auto"/>
          <w:cs/>
        </w:rPr>
      </w:pPr>
      <w:r w:rsidRPr="009479A2">
        <w:rPr>
          <w:rStyle w:val="FootnoteReference"/>
          <w:color w:val="auto"/>
        </w:rPr>
        <w:footnoteRef/>
      </w:r>
      <w:r w:rsidRPr="009479A2">
        <w:rPr>
          <w:color w:val="auto"/>
        </w:rPr>
        <w:t xml:space="preserve"> </w:t>
      </w:r>
      <w:r w:rsidRPr="009479A2">
        <w:rPr>
          <w:color w:val="auto"/>
          <w:cs/>
        </w:rPr>
        <w:t>মুসলিমের ভূমিকা: (১/৯), মুগিরাহ</w:t>
      </w:r>
      <w:r w:rsidR="009479A2" w:rsidRPr="009479A2">
        <w:rPr>
          <w:color w:val="auto"/>
          <w:cs/>
        </w:rPr>
        <w:t xml:space="preserve"> ইবন </w:t>
      </w:r>
      <w:r w:rsidRPr="009479A2">
        <w:rPr>
          <w:color w:val="auto"/>
          <w:cs/>
        </w:rPr>
        <w:t>শুবা ও সামুরাহ</w:t>
      </w:r>
      <w:r w:rsidR="009479A2" w:rsidRPr="009479A2">
        <w:rPr>
          <w:color w:val="auto"/>
          <w:cs/>
        </w:rPr>
        <w:t xml:space="preserve"> ইবন </w:t>
      </w:r>
      <w:r w:rsidRPr="009479A2">
        <w:rPr>
          <w:color w:val="auto"/>
          <w:cs/>
        </w:rPr>
        <w:t>জুনদুব থেকে বর্ণিত।</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14:anchorId="69548A89" wp14:editId="6B53866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69548A89"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06155F" w:rsidP="0006155F">
    <w:pPr>
      <w:tabs>
        <w:tab w:val="center" w:pos="4153"/>
        <w:tab w:val="right" w:pos="8306"/>
      </w:tabs>
      <w:spacing w:after="0" w:line="240" w:lineRule="auto"/>
    </w:pPr>
    <w:r w:rsidRPr="0006155F">
      <w:rPr>
        <w:noProof/>
      </w:rPr>
      <mc:AlternateContent>
        <mc:Choice Requires="wpg">
          <w:drawing>
            <wp:anchor distT="0" distB="0" distL="114300" distR="114300" simplePos="0" relativeHeight="251679744" behindDoc="0" locked="0" layoutInCell="1" allowOverlap="1" wp14:anchorId="7E57248E" wp14:editId="70225C63">
              <wp:simplePos x="0" y="0"/>
              <wp:positionH relativeFrom="column">
                <wp:posOffset>-272028</wp:posOffset>
              </wp:positionH>
              <wp:positionV relativeFrom="paragraph">
                <wp:posOffset>-281250</wp:posOffset>
              </wp:positionV>
              <wp:extent cx="4462145" cy="368489"/>
              <wp:effectExtent l="0" t="76200" r="33655" b="146050"/>
              <wp:wrapNone/>
              <wp:docPr id="28" name="Group 28"/>
              <wp:cNvGraphicFramePr/>
              <a:graphic xmlns:a="http://schemas.openxmlformats.org/drawingml/2006/main">
                <a:graphicData uri="http://schemas.microsoft.com/office/word/2010/wordprocessingGroup">
                  <wpg:wgp>
                    <wpg:cNvGrpSpPr/>
                    <wpg:grpSpPr>
                      <a:xfrm>
                        <a:off x="0" y="0"/>
                        <a:ext cx="4462145" cy="368489"/>
                        <a:chOff x="0" y="34120"/>
                        <a:chExt cx="4462145" cy="368489"/>
                      </a:xfrm>
                    </wpg:grpSpPr>
                    <wps:wsp>
                      <wps:cNvPr id="26" name="Text Box 2"/>
                      <wps:cNvSpPr txBox="1">
                        <a:spLocks noChangeArrowheads="1"/>
                      </wps:cNvSpPr>
                      <wps:spPr bwMode="auto">
                        <a:xfrm>
                          <a:off x="28574" y="34120"/>
                          <a:ext cx="2197791" cy="299720"/>
                        </a:xfrm>
                        <a:prstGeom prst="rect">
                          <a:avLst/>
                        </a:prstGeom>
                        <a:solidFill>
                          <a:sysClr val="window" lastClr="FFFFFF"/>
                        </a:solidFill>
                        <a:ln w="9525">
                          <a:noFill/>
                          <a:miter lim="800000"/>
                          <a:headEnd/>
                          <a:tailEnd/>
                        </a:ln>
                      </wps:spPr>
                      <wps:txbx>
                        <w:txbxContent>
                          <w:p w:rsidR="0006155F" w:rsidRPr="00AD76AE" w:rsidRDefault="000C73CE" w:rsidP="000C73CE">
                            <w:pPr>
                              <w:bidi w:val="0"/>
                              <w:spacing w:after="0" w:line="240" w:lineRule="auto"/>
                              <w:rPr>
                                <w:rFonts w:ascii="Kalpurush" w:hAnsi="Kalpurush" w:cs="Kalpurush"/>
                                <w:color w:val="205B83"/>
                                <w:sz w:val="16"/>
                                <w:szCs w:val="20"/>
                                <w:cs/>
                                <w:lang w:bidi="bn-BD"/>
                              </w:rPr>
                            </w:pPr>
                            <w:r w:rsidRPr="000C73CE">
                              <w:rPr>
                                <w:rFonts w:ascii="Kalpurush" w:hAnsi="Kalpurush" w:cs="Kalpurush" w:hint="cs"/>
                                <w:color w:val="205B83"/>
                                <w:sz w:val="16"/>
                                <w:szCs w:val="20"/>
                                <w:cs/>
                                <w:lang w:bidi="bn-BD"/>
                              </w:rPr>
                              <w:t>কবর</w:t>
                            </w:r>
                            <w:r w:rsidRPr="000C73CE">
                              <w:rPr>
                                <w:rFonts w:ascii="Kalpurush" w:hAnsi="Kalpurush" w:cs="Kalpurush"/>
                                <w:color w:val="205B83"/>
                                <w:sz w:val="16"/>
                                <w:szCs w:val="20"/>
                                <w:cs/>
                                <w:lang w:bidi="bn-BD"/>
                              </w:rPr>
                              <w:t xml:space="preserve"> </w:t>
                            </w:r>
                            <w:r w:rsidRPr="000C73CE">
                              <w:rPr>
                                <w:rFonts w:ascii="Kalpurush" w:hAnsi="Kalpurush" w:cs="Kalpurush" w:hint="cs"/>
                                <w:color w:val="205B83"/>
                                <w:sz w:val="16"/>
                                <w:szCs w:val="20"/>
                                <w:cs/>
                                <w:lang w:bidi="bn-BD"/>
                              </w:rPr>
                              <w:t>যিয়ারত</w:t>
                            </w:r>
                            <w:r w:rsidRPr="000C73CE">
                              <w:rPr>
                                <w:rFonts w:ascii="Kalpurush" w:hAnsi="Kalpurush" w:cs="Kalpurush"/>
                                <w:color w:val="205B83"/>
                                <w:sz w:val="16"/>
                                <w:szCs w:val="20"/>
                                <w:cs/>
                                <w:lang w:bidi="bn-BD"/>
                              </w:rPr>
                              <w:t xml:space="preserve"> </w:t>
                            </w:r>
                            <w:r w:rsidRPr="000C73CE">
                              <w:rPr>
                                <w:rFonts w:ascii="Kalpurush" w:hAnsi="Kalpurush" w:cs="Kalpurush" w:hint="cs"/>
                                <w:color w:val="205B83"/>
                                <w:sz w:val="16"/>
                                <w:szCs w:val="20"/>
                                <w:cs/>
                                <w:lang w:bidi="bn-BD"/>
                              </w:rPr>
                              <w:t>সংক্রান্ত</w:t>
                            </w:r>
                            <w:r w:rsidRPr="000C73CE">
                              <w:rPr>
                                <w:rFonts w:ascii="Kalpurush" w:hAnsi="Kalpurush" w:cs="Kalpurush"/>
                                <w:color w:val="205B83"/>
                                <w:sz w:val="16"/>
                                <w:szCs w:val="20"/>
                                <w:cs/>
                                <w:lang w:bidi="bn-BD"/>
                              </w:rPr>
                              <w:t xml:space="preserve"> </w:t>
                            </w:r>
                            <w:r w:rsidRPr="000C73CE">
                              <w:rPr>
                                <w:rFonts w:ascii="Kalpurush" w:hAnsi="Kalpurush" w:cs="Kalpurush" w:hint="cs"/>
                                <w:color w:val="205B83"/>
                                <w:sz w:val="16"/>
                                <w:szCs w:val="20"/>
                                <w:cs/>
                                <w:lang w:bidi="bn-BD"/>
                              </w:rPr>
                              <w:t>কতিপয়</w:t>
                            </w:r>
                            <w:r w:rsidRPr="000C73CE">
                              <w:rPr>
                                <w:rFonts w:ascii="Kalpurush" w:hAnsi="Kalpurush" w:cs="Kalpurush"/>
                                <w:color w:val="205B83"/>
                                <w:sz w:val="16"/>
                                <w:szCs w:val="20"/>
                                <w:cs/>
                                <w:lang w:bidi="bn-BD"/>
                              </w:rPr>
                              <w:t xml:space="preserve"> </w:t>
                            </w:r>
                            <w:r w:rsidRPr="000C73CE">
                              <w:rPr>
                                <w:rFonts w:ascii="Kalpurush" w:hAnsi="Kalpurush" w:cs="Kalpurush" w:hint="cs"/>
                                <w:color w:val="205B83"/>
                                <w:sz w:val="16"/>
                                <w:szCs w:val="20"/>
                                <w:cs/>
                                <w:lang w:bidi="bn-BD"/>
                              </w:rPr>
                              <w:t>জাল</w:t>
                            </w:r>
                            <w:r w:rsidRPr="000C73CE">
                              <w:rPr>
                                <w:rFonts w:ascii="Kalpurush" w:hAnsi="Kalpurush" w:cs="Kalpurush"/>
                                <w:color w:val="205B83"/>
                                <w:sz w:val="16"/>
                                <w:szCs w:val="20"/>
                                <w:cs/>
                                <w:lang w:bidi="bn-BD"/>
                              </w:rPr>
                              <w:t xml:space="preserve"> </w:t>
                            </w:r>
                            <w:r w:rsidRPr="000C73CE">
                              <w:rPr>
                                <w:rFonts w:ascii="Kalpurush" w:hAnsi="Kalpurush" w:cs="Kalpurush" w:hint="cs"/>
                                <w:color w:val="205B83"/>
                                <w:sz w:val="16"/>
                                <w:szCs w:val="20"/>
                                <w:cs/>
                                <w:lang w:bidi="bn-BD"/>
                              </w:rPr>
                              <w:t>ও</w:t>
                            </w:r>
                            <w:r w:rsidRPr="000C73CE">
                              <w:rPr>
                                <w:rFonts w:ascii="Kalpurush" w:hAnsi="Kalpurush" w:cs="Kalpurush"/>
                                <w:color w:val="205B83"/>
                                <w:sz w:val="16"/>
                                <w:szCs w:val="20"/>
                                <w:cs/>
                                <w:lang w:bidi="bn-BD"/>
                              </w:rPr>
                              <w:t xml:space="preserve"> </w:t>
                            </w:r>
                            <w:r w:rsidRPr="000C73CE">
                              <w:rPr>
                                <w:rFonts w:ascii="Kalpurush" w:hAnsi="Kalpurush" w:cs="Kalpurush" w:hint="cs"/>
                                <w:color w:val="205B83"/>
                                <w:sz w:val="16"/>
                                <w:szCs w:val="20"/>
                                <w:cs/>
                                <w:lang w:bidi="bn-BD"/>
                              </w:rPr>
                              <w:t>দুর্বল</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81867"/>
                          <a:ext cx="798195" cy="320742"/>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06155F" w:rsidRPr="00AD76AE" w:rsidRDefault="0006155F" w:rsidP="00AD76AE">
                            <w:pPr>
                              <w:bidi w:val="0"/>
                              <w:spacing w:after="0" w:line="240" w:lineRule="auto"/>
                              <w:jc w:val="center"/>
                              <w:rPr>
                                <w:rFonts w:asciiTheme="majorBidi" w:hAnsiTheme="majorBidi" w:cstheme="majorBidi"/>
                                <w:color w:val="205B83"/>
                                <w:sz w:val="20"/>
                                <w:szCs w:val="20"/>
                                <w:lang w:bidi="ar-EG"/>
                              </w:rPr>
                            </w:pPr>
                            <w:r w:rsidRPr="00AD76AE">
                              <w:rPr>
                                <w:rFonts w:asciiTheme="majorBidi" w:hAnsiTheme="majorBidi" w:cstheme="majorBidi"/>
                                <w:color w:val="205B83"/>
                                <w:sz w:val="20"/>
                                <w:szCs w:val="20"/>
                                <w:lang w:bidi="ar-EG"/>
                              </w:rPr>
                              <w:sym w:font="Wingdings 2" w:char="F062"/>
                            </w:r>
                            <w:r w:rsidRPr="00AD76AE">
                              <w:rPr>
                                <w:rFonts w:asciiTheme="majorBidi" w:hAnsiTheme="majorBidi" w:cstheme="majorBidi"/>
                                <w:color w:val="205B83"/>
                                <w:sz w:val="20"/>
                                <w:szCs w:val="20"/>
                                <w:lang w:bidi="ar-EG"/>
                              </w:rPr>
                              <w:t xml:space="preserve"> </w:t>
                            </w:r>
                            <w:r w:rsidRPr="00AD76AE">
                              <w:rPr>
                                <w:rFonts w:ascii="Kalpurush ANSI" w:hAnsi="Kalpurush ANSI" w:cstheme="majorBidi"/>
                                <w:color w:val="205B83"/>
                                <w:sz w:val="20"/>
                                <w:szCs w:val="20"/>
                                <w:lang w:bidi="ar-EG"/>
                              </w:rPr>
                              <w:fldChar w:fldCharType="begin"/>
                            </w:r>
                            <w:r w:rsidRPr="00AD76AE">
                              <w:rPr>
                                <w:rFonts w:ascii="Kalpurush ANSI" w:hAnsi="Kalpurush ANSI" w:cstheme="majorBidi"/>
                                <w:color w:val="205B83"/>
                                <w:sz w:val="20"/>
                                <w:szCs w:val="20"/>
                                <w:lang w:bidi="ar-EG"/>
                              </w:rPr>
                              <w:instrText xml:space="preserve"> PAGE   \* MERGEFORMAT </w:instrText>
                            </w:r>
                            <w:r w:rsidRPr="00AD76AE">
                              <w:rPr>
                                <w:rFonts w:ascii="Kalpurush ANSI" w:hAnsi="Kalpurush ANSI" w:cstheme="majorBidi"/>
                                <w:color w:val="205B83"/>
                                <w:sz w:val="20"/>
                                <w:szCs w:val="20"/>
                                <w:lang w:bidi="ar-EG"/>
                              </w:rPr>
                              <w:fldChar w:fldCharType="separate"/>
                            </w:r>
                            <w:r w:rsidR="0023065B">
                              <w:rPr>
                                <w:rFonts w:ascii="Kalpurush ANSI" w:hAnsi="Kalpurush ANSI" w:cstheme="majorBidi"/>
                                <w:noProof/>
                                <w:color w:val="205B83"/>
                                <w:sz w:val="20"/>
                                <w:szCs w:val="20"/>
                                <w:lang w:bidi="ar-EG"/>
                              </w:rPr>
                              <w:t>30</w:t>
                            </w:r>
                            <w:r w:rsidRPr="00AD76AE">
                              <w:rPr>
                                <w:rFonts w:ascii="Kalpurush ANSI" w:hAnsi="Kalpurush ANSI" w:cstheme="majorBidi"/>
                                <w:noProof/>
                                <w:color w:val="205B83"/>
                                <w:sz w:val="20"/>
                                <w:szCs w:val="20"/>
                                <w:lang w:bidi="ar-EG"/>
                              </w:rPr>
                              <w:fldChar w:fldCharType="end"/>
                            </w:r>
                            <w:r w:rsidRPr="00AD76AE">
                              <w:rPr>
                                <w:rFonts w:asciiTheme="majorBidi" w:hAnsiTheme="majorBidi" w:cstheme="majorBidi"/>
                                <w:noProof/>
                                <w:color w:val="205B83"/>
                                <w:sz w:val="20"/>
                                <w:szCs w:val="20"/>
                                <w:lang w:bidi="ar-EG"/>
                              </w:rPr>
                              <w:t xml:space="preserve"> </w:t>
                            </w:r>
                            <w:r w:rsidRPr="00AD76AE">
                              <w:rPr>
                                <w:rFonts w:asciiTheme="majorBidi" w:hAnsiTheme="majorBidi" w:cstheme="majorBidi"/>
                                <w:noProof/>
                                <w:color w:val="205B83"/>
                                <w:sz w:val="20"/>
                                <w:szCs w:val="2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E57248E" id="Group 28" o:spid="_x0000_s1030" style="position:absolute;left:0;text-align:left;margin-left:-21.4pt;margin-top:-22.15pt;width:351.35pt;height:29pt;z-index:251679744;mso-height-relative:margin" coordorigin=",341" coordsize="44621,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">
              <v:shapetype id="_x0000_t202" coordsize="21600,21600" o:spt="202" path="m,l,21600r21600,l21600,xe">
                <v:stroke joinstyle="miter"/>
                <v:path gradientshapeok="t" o:connecttype="rect"/>
              </v:shapetype>
              <v:shape id="Text Box 2" o:spid="_x0000_s1031" type="#_x0000_t202" style="position:absolute;left:285;top:341;width:21978;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06155F" w:rsidRPr="00AD76AE" w:rsidRDefault="000C73CE" w:rsidP="000C73CE">
                      <w:pPr>
                        <w:bidi w:val="0"/>
                        <w:spacing w:after="0" w:line="240" w:lineRule="auto"/>
                        <w:rPr>
                          <w:rFonts w:ascii="Kalpurush" w:hAnsi="Kalpurush" w:cs="Kalpurush"/>
                          <w:color w:val="205B83"/>
                          <w:sz w:val="16"/>
                          <w:szCs w:val="20"/>
                          <w:cs/>
                          <w:lang w:bidi="bn-BD"/>
                        </w:rPr>
                      </w:pPr>
                      <w:r w:rsidRPr="000C73CE">
                        <w:rPr>
                          <w:rFonts w:ascii="Kalpurush" w:hAnsi="Kalpurush" w:cs="Kalpurush" w:hint="cs"/>
                          <w:color w:val="205B83"/>
                          <w:sz w:val="16"/>
                          <w:szCs w:val="20"/>
                          <w:cs/>
                          <w:lang w:bidi="bn-BD"/>
                        </w:rPr>
                        <w:t>কবর</w:t>
                      </w:r>
                      <w:r w:rsidRPr="000C73CE">
                        <w:rPr>
                          <w:rFonts w:ascii="Kalpurush" w:hAnsi="Kalpurush" w:cs="Kalpurush"/>
                          <w:color w:val="205B83"/>
                          <w:sz w:val="16"/>
                          <w:szCs w:val="20"/>
                          <w:cs/>
                          <w:lang w:bidi="bn-BD"/>
                        </w:rPr>
                        <w:t xml:space="preserve"> </w:t>
                      </w:r>
                      <w:r w:rsidRPr="000C73CE">
                        <w:rPr>
                          <w:rFonts w:ascii="Kalpurush" w:hAnsi="Kalpurush" w:cs="Kalpurush" w:hint="cs"/>
                          <w:color w:val="205B83"/>
                          <w:sz w:val="16"/>
                          <w:szCs w:val="20"/>
                          <w:cs/>
                          <w:lang w:bidi="bn-BD"/>
                        </w:rPr>
                        <w:t>যিয়ারত</w:t>
                      </w:r>
                      <w:r w:rsidRPr="000C73CE">
                        <w:rPr>
                          <w:rFonts w:ascii="Kalpurush" w:hAnsi="Kalpurush" w:cs="Kalpurush"/>
                          <w:color w:val="205B83"/>
                          <w:sz w:val="16"/>
                          <w:szCs w:val="20"/>
                          <w:cs/>
                          <w:lang w:bidi="bn-BD"/>
                        </w:rPr>
                        <w:t xml:space="preserve"> </w:t>
                      </w:r>
                      <w:r w:rsidRPr="000C73CE">
                        <w:rPr>
                          <w:rFonts w:ascii="Kalpurush" w:hAnsi="Kalpurush" w:cs="Kalpurush" w:hint="cs"/>
                          <w:color w:val="205B83"/>
                          <w:sz w:val="16"/>
                          <w:szCs w:val="20"/>
                          <w:cs/>
                          <w:lang w:bidi="bn-BD"/>
                        </w:rPr>
                        <w:t>সংক্রান্ত</w:t>
                      </w:r>
                      <w:r w:rsidRPr="000C73CE">
                        <w:rPr>
                          <w:rFonts w:ascii="Kalpurush" w:hAnsi="Kalpurush" w:cs="Kalpurush"/>
                          <w:color w:val="205B83"/>
                          <w:sz w:val="16"/>
                          <w:szCs w:val="20"/>
                          <w:cs/>
                          <w:lang w:bidi="bn-BD"/>
                        </w:rPr>
                        <w:t xml:space="preserve"> </w:t>
                      </w:r>
                      <w:r w:rsidRPr="000C73CE">
                        <w:rPr>
                          <w:rFonts w:ascii="Kalpurush" w:hAnsi="Kalpurush" w:cs="Kalpurush" w:hint="cs"/>
                          <w:color w:val="205B83"/>
                          <w:sz w:val="16"/>
                          <w:szCs w:val="20"/>
                          <w:cs/>
                          <w:lang w:bidi="bn-BD"/>
                        </w:rPr>
                        <w:t>কতিপয়</w:t>
                      </w:r>
                      <w:r w:rsidRPr="000C73CE">
                        <w:rPr>
                          <w:rFonts w:ascii="Kalpurush" w:hAnsi="Kalpurush" w:cs="Kalpurush"/>
                          <w:color w:val="205B83"/>
                          <w:sz w:val="16"/>
                          <w:szCs w:val="20"/>
                          <w:cs/>
                          <w:lang w:bidi="bn-BD"/>
                        </w:rPr>
                        <w:t xml:space="preserve"> </w:t>
                      </w:r>
                      <w:r w:rsidRPr="000C73CE">
                        <w:rPr>
                          <w:rFonts w:ascii="Kalpurush" w:hAnsi="Kalpurush" w:cs="Kalpurush" w:hint="cs"/>
                          <w:color w:val="205B83"/>
                          <w:sz w:val="16"/>
                          <w:szCs w:val="20"/>
                          <w:cs/>
                          <w:lang w:bidi="bn-BD"/>
                        </w:rPr>
                        <w:t>জাল</w:t>
                      </w:r>
                      <w:r w:rsidRPr="000C73CE">
                        <w:rPr>
                          <w:rFonts w:ascii="Kalpurush" w:hAnsi="Kalpurush" w:cs="Kalpurush"/>
                          <w:color w:val="205B83"/>
                          <w:sz w:val="16"/>
                          <w:szCs w:val="20"/>
                          <w:cs/>
                          <w:lang w:bidi="bn-BD"/>
                        </w:rPr>
                        <w:t xml:space="preserve"> </w:t>
                      </w:r>
                      <w:r w:rsidRPr="000C73CE">
                        <w:rPr>
                          <w:rFonts w:ascii="Kalpurush" w:hAnsi="Kalpurush" w:cs="Kalpurush" w:hint="cs"/>
                          <w:color w:val="205B83"/>
                          <w:sz w:val="16"/>
                          <w:szCs w:val="20"/>
                          <w:cs/>
                          <w:lang w:bidi="bn-BD"/>
                        </w:rPr>
                        <w:t>ও</w:t>
                      </w:r>
                      <w:r w:rsidRPr="000C73CE">
                        <w:rPr>
                          <w:rFonts w:ascii="Kalpurush" w:hAnsi="Kalpurush" w:cs="Kalpurush"/>
                          <w:color w:val="205B83"/>
                          <w:sz w:val="16"/>
                          <w:szCs w:val="20"/>
                          <w:cs/>
                          <w:lang w:bidi="bn-BD"/>
                        </w:rPr>
                        <w:t xml:space="preserve"> </w:t>
                      </w:r>
                      <w:r w:rsidRPr="000C73CE">
                        <w:rPr>
                          <w:rFonts w:ascii="Kalpurush" w:hAnsi="Kalpurush" w:cs="Kalpurush" w:hint="cs"/>
                          <w:color w:val="205B83"/>
                          <w:sz w:val="16"/>
                          <w:szCs w:val="20"/>
                          <w:cs/>
                          <w:lang w:bidi="bn-BD"/>
                        </w:rPr>
                        <w:t>দুর্বল</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818;width:7981;height:3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06155F" w:rsidRPr="00AD76AE" w:rsidRDefault="0006155F" w:rsidP="00AD76AE">
                      <w:pPr>
                        <w:bidi w:val="0"/>
                        <w:spacing w:after="0" w:line="240" w:lineRule="auto"/>
                        <w:jc w:val="center"/>
                        <w:rPr>
                          <w:rFonts w:asciiTheme="majorBidi" w:hAnsiTheme="majorBidi" w:cstheme="majorBidi"/>
                          <w:color w:val="205B83"/>
                          <w:sz w:val="20"/>
                          <w:szCs w:val="20"/>
                          <w:lang w:bidi="ar-EG"/>
                        </w:rPr>
                      </w:pPr>
                      <w:r w:rsidRPr="00AD76AE">
                        <w:rPr>
                          <w:rFonts w:asciiTheme="majorBidi" w:hAnsiTheme="majorBidi" w:cstheme="majorBidi"/>
                          <w:color w:val="205B83"/>
                          <w:sz w:val="20"/>
                          <w:szCs w:val="20"/>
                          <w:lang w:bidi="ar-EG"/>
                        </w:rPr>
                        <w:sym w:font="Wingdings 2" w:char="F062"/>
                      </w:r>
                      <w:r w:rsidRPr="00AD76AE">
                        <w:rPr>
                          <w:rFonts w:asciiTheme="majorBidi" w:hAnsiTheme="majorBidi" w:cstheme="majorBidi"/>
                          <w:color w:val="205B83"/>
                          <w:sz w:val="20"/>
                          <w:szCs w:val="20"/>
                          <w:lang w:bidi="ar-EG"/>
                        </w:rPr>
                        <w:t xml:space="preserve"> </w:t>
                      </w:r>
                      <w:r w:rsidRPr="00AD76AE">
                        <w:rPr>
                          <w:rFonts w:ascii="Kalpurush ANSI" w:hAnsi="Kalpurush ANSI" w:cstheme="majorBidi"/>
                          <w:color w:val="205B83"/>
                          <w:sz w:val="20"/>
                          <w:szCs w:val="20"/>
                          <w:lang w:bidi="ar-EG"/>
                        </w:rPr>
                        <w:fldChar w:fldCharType="begin"/>
                      </w:r>
                      <w:r w:rsidRPr="00AD76AE">
                        <w:rPr>
                          <w:rFonts w:ascii="Kalpurush ANSI" w:hAnsi="Kalpurush ANSI" w:cstheme="majorBidi"/>
                          <w:color w:val="205B83"/>
                          <w:sz w:val="20"/>
                          <w:szCs w:val="20"/>
                          <w:lang w:bidi="ar-EG"/>
                        </w:rPr>
                        <w:instrText xml:space="preserve"> PAGE   \* MERGEFORMAT </w:instrText>
                      </w:r>
                      <w:r w:rsidRPr="00AD76AE">
                        <w:rPr>
                          <w:rFonts w:ascii="Kalpurush ANSI" w:hAnsi="Kalpurush ANSI" w:cstheme="majorBidi"/>
                          <w:color w:val="205B83"/>
                          <w:sz w:val="20"/>
                          <w:szCs w:val="20"/>
                          <w:lang w:bidi="ar-EG"/>
                        </w:rPr>
                        <w:fldChar w:fldCharType="separate"/>
                      </w:r>
                      <w:r w:rsidR="0023065B">
                        <w:rPr>
                          <w:rFonts w:ascii="Kalpurush ANSI" w:hAnsi="Kalpurush ANSI" w:cstheme="majorBidi"/>
                          <w:noProof/>
                          <w:color w:val="205B83"/>
                          <w:sz w:val="20"/>
                          <w:szCs w:val="20"/>
                          <w:lang w:bidi="ar-EG"/>
                        </w:rPr>
                        <w:t>30</w:t>
                      </w:r>
                      <w:r w:rsidRPr="00AD76AE">
                        <w:rPr>
                          <w:rFonts w:ascii="Kalpurush ANSI" w:hAnsi="Kalpurush ANSI" w:cstheme="majorBidi"/>
                          <w:noProof/>
                          <w:color w:val="205B83"/>
                          <w:sz w:val="20"/>
                          <w:szCs w:val="20"/>
                          <w:lang w:bidi="ar-EG"/>
                        </w:rPr>
                        <w:fldChar w:fldCharType="end"/>
                      </w:r>
                      <w:r w:rsidRPr="00AD76AE">
                        <w:rPr>
                          <w:rFonts w:asciiTheme="majorBidi" w:hAnsiTheme="majorBidi" w:cstheme="majorBidi"/>
                          <w:noProof/>
                          <w:color w:val="205B83"/>
                          <w:sz w:val="20"/>
                          <w:szCs w:val="20"/>
                          <w:lang w:bidi="ar-EG"/>
                        </w:rPr>
                        <w:t xml:space="preserve"> </w:t>
                      </w:r>
                      <w:r w:rsidRPr="00AD76AE">
                        <w:rPr>
                          <w:rFonts w:asciiTheme="majorBidi" w:hAnsiTheme="majorBidi" w:cstheme="majorBidi"/>
                          <w:noProof/>
                          <w:color w:val="205B83"/>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A61E5C">
    <w:pPr>
      <w:pStyle w:val="Header"/>
      <w:rPr>
        <w:lang w:bidi="ar-EG"/>
      </w:rPr>
    </w:pPr>
    <w:r w:rsidRPr="00770F48">
      <w:rPr>
        <w:rFonts w:asciiTheme="majorBidi" w:hAnsiTheme="majorBidi" w:cstheme="majorBidi"/>
        <w:noProof/>
      </w:rPr>
      <mc:AlternateContent>
        <mc:Choice Requires="wpg">
          <w:drawing>
            <wp:anchor distT="0" distB="0" distL="114300" distR="114300" simplePos="0" relativeHeight="251672576" behindDoc="0" locked="0" layoutInCell="1" allowOverlap="1" wp14:anchorId="5144EFBA" wp14:editId="5CAD8AC2">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105D07B9"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sidR="00853076" w:rsidRPr="00770F48">
      <w:rPr>
        <w:rFonts w:asciiTheme="majorBidi" w:hAnsiTheme="majorBidi" w:cstheme="majorBidi"/>
        <w:noProof/>
      </w:rPr>
      <mc:AlternateContent>
        <mc:Choice Requires="wpg">
          <w:drawing>
            <wp:anchor distT="0" distB="0" distL="114300" distR="114300" simplePos="0" relativeHeight="251659264" behindDoc="0" locked="0" layoutInCell="1" allowOverlap="1" wp14:anchorId="08B12CAA" wp14:editId="100B36B9">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62751C" w:rsidRDefault="000A6307"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B12CAA"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62751C" w:rsidRDefault="000A6307"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4795_"/>
      </v:shape>
    </w:pict>
  </w:numPicBullet>
  <w:abstractNum w:abstractNumId="0">
    <w:nsid w:val="FFFFFF7C"/>
    <w:multiLevelType w:val="singleLevel"/>
    <w:tmpl w:val="AC3E490A"/>
    <w:lvl w:ilvl="0">
      <w:start w:val="1"/>
      <w:numFmt w:val="decimal"/>
      <w:lvlText w:val="%1."/>
      <w:lvlJc w:val="left"/>
      <w:pPr>
        <w:tabs>
          <w:tab w:val="num" w:pos="1492"/>
        </w:tabs>
        <w:ind w:left="1492" w:hanging="360"/>
      </w:pPr>
    </w:lvl>
  </w:abstractNum>
  <w:abstractNum w:abstractNumId="1">
    <w:nsid w:val="FFFFFF7D"/>
    <w:multiLevelType w:val="singleLevel"/>
    <w:tmpl w:val="19DA198E"/>
    <w:lvl w:ilvl="0">
      <w:start w:val="1"/>
      <w:numFmt w:val="decimal"/>
      <w:lvlText w:val="%1."/>
      <w:lvlJc w:val="left"/>
      <w:pPr>
        <w:tabs>
          <w:tab w:val="num" w:pos="1209"/>
        </w:tabs>
        <w:ind w:left="1209" w:hanging="360"/>
      </w:pPr>
    </w:lvl>
  </w:abstractNum>
  <w:abstractNum w:abstractNumId="2">
    <w:nsid w:val="FFFFFF7E"/>
    <w:multiLevelType w:val="singleLevel"/>
    <w:tmpl w:val="E098B2DC"/>
    <w:lvl w:ilvl="0">
      <w:start w:val="1"/>
      <w:numFmt w:val="decimal"/>
      <w:lvlText w:val="%1."/>
      <w:lvlJc w:val="left"/>
      <w:pPr>
        <w:tabs>
          <w:tab w:val="num" w:pos="926"/>
        </w:tabs>
        <w:ind w:left="926" w:hanging="360"/>
      </w:pPr>
    </w:lvl>
  </w:abstractNum>
  <w:abstractNum w:abstractNumId="3">
    <w:nsid w:val="FFFFFF7F"/>
    <w:multiLevelType w:val="singleLevel"/>
    <w:tmpl w:val="C870FCC0"/>
    <w:lvl w:ilvl="0">
      <w:start w:val="1"/>
      <w:numFmt w:val="decimal"/>
      <w:lvlText w:val="%1."/>
      <w:lvlJc w:val="left"/>
      <w:pPr>
        <w:tabs>
          <w:tab w:val="num" w:pos="643"/>
        </w:tabs>
        <w:ind w:left="643" w:hanging="360"/>
      </w:pPr>
    </w:lvl>
  </w:abstractNum>
  <w:abstractNum w:abstractNumId="4">
    <w:nsid w:val="FFFFFF80"/>
    <w:multiLevelType w:val="singleLevel"/>
    <w:tmpl w:val="D16A7FF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6E2C06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A02195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35A2FC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D005E44"/>
    <w:lvl w:ilvl="0">
      <w:start w:val="1"/>
      <w:numFmt w:val="decimal"/>
      <w:lvlText w:val="%1."/>
      <w:lvlJc w:val="left"/>
      <w:pPr>
        <w:tabs>
          <w:tab w:val="num" w:pos="360"/>
        </w:tabs>
        <w:ind w:left="360" w:hanging="360"/>
      </w:pPr>
    </w:lvl>
  </w:abstractNum>
  <w:abstractNum w:abstractNumId="9">
    <w:nsid w:val="FFFFFF89"/>
    <w:multiLevelType w:val="singleLevel"/>
    <w:tmpl w:val="976A561E"/>
    <w:lvl w:ilvl="0">
      <w:start w:val="1"/>
      <w:numFmt w:val="bullet"/>
      <w:lvlText w:val=""/>
      <w:lvlJc w:val="left"/>
      <w:pPr>
        <w:tabs>
          <w:tab w:val="num" w:pos="360"/>
        </w:tabs>
        <w:ind w:left="360" w:hanging="360"/>
      </w:pPr>
      <w:rPr>
        <w:rFonts w:ascii="Symbol" w:hAnsi="Symbol" w:hint="default"/>
      </w:rPr>
    </w:lvl>
  </w:abstractNum>
  <w:abstractNum w:abstractNumId="10">
    <w:nsid w:val="18CC6FA0"/>
    <w:multiLevelType w:val="hybridMultilevel"/>
    <w:tmpl w:val="841CAFC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104412A"/>
    <w:multiLevelType w:val="hybridMultilevel"/>
    <w:tmpl w:val="7250D0F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D281481"/>
    <w:multiLevelType w:val="hybridMultilevel"/>
    <w:tmpl w:val="E58A75F6"/>
    <w:lvl w:ilvl="0" w:tplc="C0061C5C">
      <w:start w:val="1"/>
      <w:numFmt w:val="decimal"/>
      <w:lvlText w:val="%1."/>
      <w:lvlJc w:val="left"/>
      <w:pPr>
        <w:tabs>
          <w:tab w:val="num" w:pos="720"/>
        </w:tabs>
        <w:ind w:left="720" w:hanging="360"/>
      </w:pPr>
      <w:rPr>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BC766F4"/>
    <w:multiLevelType w:val="hybridMultilevel"/>
    <w:tmpl w:val="578AA7C4"/>
    <w:lvl w:ilvl="0" w:tplc="B5680AB0">
      <w:start w:val="1"/>
      <w:numFmt w:val="decimal"/>
      <w:lvlText w:val="%1."/>
      <w:lvlJc w:val="left"/>
      <w:pPr>
        <w:ind w:left="890" w:hanging="360"/>
      </w:pPr>
      <w:rPr>
        <w:rFonts w:ascii="Kalpurush ANSI" w:hAnsi="Kalpurush ANSI"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15">
    <w:nsid w:val="676B51ED"/>
    <w:multiLevelType w:val="hybridMultilevel"/>
    <w:tmpl w:val="5580972C"/>
    <w:lvl w:ilvl="0" w:tplc="1B94531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10"/>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3CE"/>
    <w:rsid w:val="00003D9F"/>
    <w:rsid w:val="00007F1B"/>
    <w:rsid w:val="00023BBC"/>
    <w:rsid w:val="0006155F"/>
    <w:rsid w:val="00061FE6"/>
    <w:rsid w:val="00067DCD"/>
    <w:rsid w:val="000A53B5"/>
    <w:rsid w:val="000A6307"/>
    <w:rsid w:val="000A6BE0"/>
    <w:rsid w:val="000C2B16"/>
    <w:rsid w:val="000C73CE"/>
    <w:rsid w:val="000D5816"/>
    <w:rsid w:val="000F3576"/>
    <w:rsid w:val="00107447"/>
    <w:rsid w:val="00113F3C"/>
    <w:rsid w:val="00171C08"/>
    <w:rsid w:val="00177BAA"/>
    <w:rsid w:val="00187D3B"/>
    <w:rsid w:val="001A0D79"/>
    <w:rsid w:val="001B7390"/>
    <w:rsid w:val="001D4FDD"/>
    <w:rsid w:val="001E43D1"/>
    <w:rsid w:val="001E44F6"/>
    <w:rsid w:val="001E6AE8"/>
    <w:rsid w:val="001F4E86"/>
    <w:rsid w:val="002149C5"/>
    <w:rsid w:val="002219E3"/>
    <w:rsid w:val="0023065B"/>
    <w:rsid w:val="0023307B"/>
    <w:rsid w:val="00267C61"/>
    <w:rsid w:val="00270AE8"/>
    <w:rsid w:val="00272DC6"/>
    <w:rsid w:val="002956FF"/>
    <w:rsid w:val="002B2FF1"/>
    <w:rsid w:val="002B662B"/>
    <w:rsid w:val="002C09FA"/>
    <w:rsid w:val="002E6868"/>
    <w:rsid w:val="003072B2"/>
    <w:rsid w:val="00317B3C"/>
    <w:rsid w:val="003238D3"/>
    <w:rsid w:val="003270CF"/>
    <w:rsid w:val="0033692D"/>
    <w:rsid w:val="00347608"/>
    <w:rsid w:val="00355A49"/>
    <w:rsid w:val="003A2F4C"/>
    <w:rsid w:val="003C7AB5"/>
    <w:rsid w:val="003D2918"/>
    <w:rsid w:val="003E1AC6"/>
    <w:rsid w:val="003E3EFC"/>
    <w:rsid w:val="003F283A"/>
    <w:rsid w:val="003F7C60"/>
    <w:rsid w:val="00426881"/>
    <w:rsid w:val="004268A4"/>
    <w:rsid w:val="00433E2D"/>
    <w:rsid w:val="00434A9D"/>
    <w:rsid w:val="00447B55"/>
    <w:rsid w:val="0049566C"/>
    <w:rsid w:val="004959BB"/>
    <w:rsid w:val="00495CCE"/>
    <w:rsid w:val="004C1156"/>
    <w:rsid w:val="004C1FDB"/>
    <w:rsid w:val="004E1CFE"/>
    <w:rsid w:val="004E2AD6"/>
    <w:rsid w:val="004E38A0"/>
    <w:rsid w:val="004E5E7A"/>
    <w:rsid w:val="004E78EF"/>
    <w:rsid w:val="004F39FB"/>
    <w:rsid w:val="00523A96"/>
    <w:rsid w:val="005666DC"/>
    <w:rsid w:val="00575281"/>
    <w:rsid w:val="00580C1C"/>
    <w:rsid w:val="0058544F"/>
    <w:rsid w:val="005A2707"/>
    <w:rsid w:val="005B2C55"/>
    <w:rsid w:val="005B5661"/>
    <w:rsid w:val="0060157E"/>
    <w:rsid w:val="0060236C"/>
    <w:rsid w:val="0062751C"/>
    <w:rsid w:val="0065026E"/>
    <w:rsid w:val="00650351"/>
    <w:rsid w:val="00657096"/>
    <w:rsid w:val="00662A2B"/>
    <w:rsid w:val="0067690A"/>
    <w:rsid w:val="00690E70"/>
    <w:rsid w:val="0069533C"/>
    <w:rsid w:val="006B4F4B"/>
    <w:rsid w:val="006E1944"/>
    <w:rsid w:val="0070445C"/>
    <w:rsid w:val="00717FAE"/>
    <w:rsid w:val="00723B63"/>
    <w:rsid w:val="00755ED9"/>
    <w:rsid w:val="007640E8"/>
    <w:rsid w:val="00770F48"/>
    <w:rsid w:val="0077162A"/>
    <w:rsid w:val="00773DFF"/>
    <w:rsid w:val="00787C51"/>
    <w:rsid w:val="007907C2"/>
    <w:rsid w:val="00790C62"/>
    <w:rsid w:val="007B0A77"/>
    <w:rsid w:val="007B56EA"/>
    <w:rsid w:val="007E1A8B"/>
    <w:rsid w:val="007E5889"/>
    <w:rsid w:val="007E70EB"/>
    <w:rsid w:val="007F7D73"/>
    <w:rsid w:val="00814452"/>
    <w:rsid w:val="008210B3"/>
    <w:rsid w:val="0083733E"/>
    <w:rsid w:val="00852DA8"/>
    <w:rsid w:val="00853076"/>
    <w:rsid w:val="00855E30"/>
    <w:rsid w:val="00856B2C"/>
    <w:rsid w:val="00865161"/>
    <w:rsid w:val="00885CFF"/>
    <w:rsid w:val="0089444D"/>
    <w:rsid w:val="0089480A"/>
    <w:rsid w:val="008A5126"/>
    <w:rsid w:val="008A5781"/>
    <w:rsid w:val="008B3703"/>
    <w:rsid w:val="008B49AD"/>
    <w:rsid w:val="008D70C8"/>
    <w:rsid w:val="008E2038"/>
    <w:rsid w:val="008E23FD"/>
    <w:rsid w:val="008E5CE0"/>
    <w:rsid w:val="008F0D15"/>
    <w:rsid w:val="0090385D"/>
    <w:rsid w:val="00910AF4"/>
    <w:rsid w:val="00912571"/>
    <w:rsid w:val="00944C90"/>
    <w:rsid w:val="009479A2"/>
    <w:rsid w:val="00947D91"/>
    <w:rsid w:val="00962A4A"/>
    <w:rsid w:val="009967F9"/>
    <w:rsid w:val="009A30E0"/>
    <w:rsid w:val="009B2C8B"/>
    <w:rsid w:val="009F6595"/>
    <w:rsid w:val="00A052E1"/>
    <w:rsid w:val="00A13472"/>
    <w:rsid w:val="00A15A5B"/>
    <w:rsid w:val="00A232C0"/>
    <w:rsid w:val="00A2470A"/>
    <w:rsid w:val="00A26682"/>
    <w:rsid w:val="00A311D3"/>
    <w:rsid w:val="00A507EE"/>
    <w:rsid w:val="00A565E5"/>
    <w:rsid w:val="00A579FE"/>
    <w:rsid w:val="00A61E5C"/>
    <w:rsid w:val="00A75298"/>
    <w:rsid w:val="00A840E8"/>
    <w:rsid w:val="00AA4D7D"/>
    <w:rsid w:val="00AC30F6"/>
    <w:rsid w:val="00AD76AE"/>
    <w:rsid w:val="00AE458F"/>
    <w:rsid w:val="00B175BB"/>
    <w:rsid w:val="00B33B18"/>
    <w:rsid w:val="00B3510F"/>
    <w:rsid w:val="00B50852"/>
    <w:rsid w:val="00B50A3A"/>
    <w:rsid w:val="00B566F8"/>
    <w:rsid w:val="00B71399"/>
    <w:rsid w:val="00B7457E"/>
    <w:rsid w:val="00B820AA"/>
    <w:rsid w:val="00BA456F"/>
    <w:rsid w:val="00BA6227"/>
    <w:rsid w:val="00BB688C"/>
    <w:rsid w:val="00BD190F"/>
    <w:rsid w:val="00BF04A9"/>
    <w:rsid w:val="00C03201"/>
    <w:rsid w:val="00C03A00"/>
    <w:rsid w:val="00C3166E"/>
    <w:rsid w:val="00C37C22"/>
    <w:rsid w:val="00C408EE"/>
    <w:rsid w:val="00C4532B"/>
    <w:rsid w:val="00C65C88"/>
    <w:rsid w:val="00C72BD4"/>
    <w:rsid w:val="00C85697"/>
    <w:rsid w:val="00C94E32"/>
    <w:rsid w:val="00CD4735"/>
    <w:rsid w:val="00CE73AF"/>
    <w:rsid w:val="00D06CFA"/>
    <w:rsid w:val="00D20B98"/>
    <w:rsid w:val="00D25B99"/>
    <w:rsid w:val="00D46176"/>
    <w:rsid w:val="00D510A1"/>
    <w:rsid w:val="00D6263A"/>
    <w:rsid w:val="00D849A2"/>
    <w:rsid w:val="00D85A5F"/>
    <w:rsid w:val="00DA7B40"/>
    <w:rsid w:val="00DB4944"/>
    <w:rsid w:val="00DC6A8E"/>
    <w:rsid w:val="00DD7824"/>
    <w:rsid w:val="00E254EC"/>
    <w:rsid w:val="00E25D4B"/>
    <w:rsid w:val="00E32771"/>
    <w:rsid w:val="00E367ED"/>
    <w:rsid w:val="00E3745F"/>
    <w:rsid w:val="00E81084"/>
    <w:rsid w:val="00E81E99"/>
    <w:rsid w:val="00EB6A67"/>
    <w:rsid w:val="00EC706C"/>
    <w:rsid w:val="00EE432C"/>
    <w:rsid w:val="00F2420A"/>
    <w:rsid w:val="00F3173B"/>
    <w:rsid w:val="00F46780"/>
    <w:rsid w:val="00F513A9"/>
    <w:rsid w:val="00F61FEB"/>
    <w:rsid w:val="00F80820"/>
    <w:rsid w:val="00F85320"/>
    <w:rsid w:val="00FA1DBB"/>
    <w:rsid w:val="00FC2545"/>
    <w:rsid w:val="00FD4E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9E20681D-13EA-4ADB-AACC-76363B746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0C73CE"/>
    <w:pPr>
      <w:keepNext/>
      <w:autoSpaceDE w:val="0"/>
      <w:autoSpaceDN w:val="0"/>
      <w:bidi w:val="0"/>
      <w:spacing w:after="0" w:line="240" w:lineRule="auto"/>
      <w:jc w:val="center"/>
      <w:outlineLvl w:val="0"/>
    </w:pPr>
    <w:rPr>
      <w:rFonts w:ascii="Garamond" w:eastAsia="Times New Roman" w:hAnsi="Garamond"/>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rsid w:val="000C73CE"/>
    <w:rPr>
      <w:rFonts w:ascii="Garamond" w:eastAsia="Times New Roman" w:hAnsi="Garamond"/>
      <w:b/>
      <w:bCs/>
      <w:kern w:val="28"/>
      <w:sz w:val="26"/>
      <w:szCs w:val="26"/>
      <w:lang w:val="fr-FR" w:eastAsia="fr-FR"/>
    </w:rPr>
  </w:style>
  <w:style w:type="table" w:customStyle="1" w:styleId="GridTable4-Accent110">
    <w:name w:val="Grid Table 4 - Accent 11"/>
    <w:basedOn w:val="TableNormal"/>
    <w:uiPriority w:val="49"/>
    <w:rsid w:val="000C73CE"/>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0">
    <w:name w:val="Grid Table 4 - Accent 61"/>
    <w:basedOn w:val="TableNormal"/>
    <w:uiPriority w:val="49"/>
    <w:rsid w:val="000C73CE"/>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nhideWhenUsed/>
    <w:rsid w:val="000C73CE"/>
    <w:pPr>
      <w:bidi w:val="0"/>
      <w:spacing w:after="0" w:line="240" w:lineRule="auto"/>
      <w:jc w:val="both"/>
    </w:pPr>
    <w:rPr>
      <w:rFonts w:ascii="Kalpurush" w:eastAsia="Calibri" w:hAnsi="Kalpurush" w:cs="Kalpurush"/>
      <w:color w:val="FF0000"/>
      <w:sz w:val="20"/>
      <w:szCs w:val="20"/>
      <w:lang w:bidi="bn-BD"/>
    </w:rPr>
  </w:style>
  <w:style w:type="character" w:customStyle="1" w:styleId="FootnoteTextChar">
    <w:name w:val="Footnote Text Char"/>
    <w:basedOn w:val="DefaultParagraphFont"/>
    <w:link w:val="FootnoteText"/>
    <w:rsid w:val="000C73CE"/>
    <w:rPr>
      <w:rFonts w:ascii="Kalpurush" w:eastAsia="Calibri" w:hAnsi="Kalpurush" w:cs="Kalpurush"/>
      <w:color w:val="FF0000"/>
      <w:sz w:val="20"/>
      <w:szCs w:val="20"/>
      <w:lang w:bidi="bn-BD"/>
    </w:rPr>
  </w:style>
  <w:style w:type="character" w:styleId="FootnoteReference">
    <w:name w:val="footnote reference"/>
    <w:basedOn w:val="DefaultParagraphFont"/>
    <w:semiHidden/>
    <w:unhideWhenUsed/>
    <w:rsid w:val="000C73CE"/>
    <w:rPr>
      <w:vertAlign w:val="superscript"/>
    </w:rPr>
  </w:style>
  <w:style w:type="character" w:customStyle="1" w:styleId="divx11">
    <w:name w:val="divx11"/>
    <w:basedOn w:val="DefaultParagraphFont"/>
    <w:rsid w:val="000C73CE"/>
    <w:rPr>
      <w:color w:val="800000"/>
      <w:sz w:val="26"/>
      <w:szCs w:val="26"/>
    </w:rPr>
  </w:style>
  <w:style w:type="paragraph" w:styleId="BalloonText">
    <w:name w:val="Balloon Text"/>
    <w:basedOn w:val="Normal"/>
    <w:link w:val="BalloonTextChar"/>
    <w:uiPriority w:val="99"/>
    <w:semiHidden/>
    <w:unhideWhenUsed/>
    <w:rsid w:val="000C73CE"/>
    <w:pPr>
      <w:bidi w:val="0"/>
      <w:spacing w:after="0" w:line="240" w:lineRule="auto"/>
    </w:pPr>
    <w:rPr>
      <w:rFonts w:ascii="Tahoma" w:eastAsia="Calibri" w:hAnsi="Tahoma" w:cs="Tahoma"/>
      <w:sz w:val="16"/>
      <w:szCs w:val="16"/>
      <w:lang w:val="fr-FR"/>
    </w:rPr>
  </w:style>
  <w:style w:type="character" w:customStyle="1" w:styleId="BalloonTextChar">
    <w:name w:val="Balloon Text Char"/>
    <w:basedOn w:val="DefaultParagraphFont"/>
    <w:link w:val="BalloonText"/>
    <w:uiPriority w:val="99"/>
    <w:semiHidden/>
    <w:rsid w:val="000C73CE"/>
    <w:rPr>
      <w:rFonts w:ascii="Tahoma" w:eastAsia="Calibri" w:hAnsi="Tahoma" w:cs="Tahoma"/>
      <w:sz w:val="16"/>
      <w:szCs w:val="16"/>
      <w:lang w:val="fr-FR"/>
    </w:rPr>
  </w:style>
  <w:style w:type="character" w:styleId="Hyperlink">
    <w:name w:val="Hyperlink"/>
    <w:basedOn w:val="DefaultParagraphFont"/>
    <w:unhideWhenUsed/>
    <w:rsid w:val="000C73CE"/>
    <w:rPr>
      <w:color w:val="0000FF"/>
      <w:u w:val="single"/>
    </w:rPr>
  </w:style>
  <w:style w:type="character" w:styleId="PageNumber">
    <w:name w:val="page number"/>
    <w:basedOn w:val="DefaultParagraphFont"/>
    <w:rsid w:val="000C73CE"/>
  </w:style>
  <w:style w:type="paragraph" w:styleId="NormalWeb">
    <w:name w:val="Normal (Web)"/>
    <w:basedOn w:val="Normal"/>
    <w:uiPriority w:val="99"/>
    <w:rsid w:val="000C73CE"/>
    <w:pPr>
      <w:bidi w:val="0"/>
      <w:spacing w:before="100" w:beforeAutospacing="1" w:after="100" w:afterAutospacing="1" w:line="240" w:lineRule="auto"/>
    </w:pPr>
    <w:rPr>
      <w:rFonts w:eastAsia="Times New Roman"/>
      <w:sz w:val="24"/>
      <w:szCs w:val="24"/>
    </w:rPr>
  </w:style>
  <w:style w:type="paragraph" w:styleId="BodyText">
    <w:name w:val="Body Text"/>
    <w:basedOn w:val="Normal"/>
    <w:link w:val="BodyTextChar"/>
    <w:rsid w:val="000C73CE"/>
    <w:pPr>
      <w:spacing w:after="0" w:line="240" w:lineRule="auto"/>
    </w:pPr>
    <w:rPr>
      <w:rFonts w:eastAsia="SimSun" w:cs="Traditional Arabic"/>
      <w:lang w:eastAsia="zh-CN"/>
    </w:rPr>
  </w:style>
  <w:style w:type="character" w:customStyle="1" w:styleId="BodyTextChar">
    <w:name w:val="Body Text Char"/>
    <w:basedOn w:val="DefaultParagraphFont"/>
    <w:link w:val="BodyText"/>
    <w:rsid w:val="000C73CE"/>
    <w:rPr>
      <w:rFonts w:eastAsia="SimSun" w:cs="Traditional Arabic"/>
      <w:lang w:eastAsia="zh-CN"/>
    </w:rPr>
  </w:style>
  <w:style w:type="character" w:customStyle="1" w:styleId="EndnoteTextChar">
    <w:name w:val="Endnote Text Char"/>
    <w:basedOn w:val="DefaultParagraphFont"/>
    <w:link w:val="EndnoteText"/>
    <w:semiHidden/>
    <w:rsid w:val="000C73CE"/>
    <w:rPr>
      <w:rFonts w:eastAsia="Times New Roman"/>
      <w:sz w:val="20"/>
      <w:szCs w:val="20"/>
    </w:rPr>
  </w:style>
  <w:style w:type="paragraph" w:styleId="EndnoteText">
    <w:name w:val="endnote text"/>
    <w:basedOn w:val="Normal"/>
    <w:link w:val="EndnoteTextChar"/>
    <w:semiHidden/>
    <w:rsid w:val="000C73CE"/>
    <w:pPr>
      <w:bidi w:val="0"/>
      <w:spacing w:after="0" w:line="240" w:lineRule="auto"/>
    </w:pPr>
    <w:rPr>
      <w:rFonts w:eastAsia="Times New Roman"/>
      <w:sz w:val="20"/>
      <w:szCs w:val="20"/>
    </w:rPr>
  </w:style>
  <w:style w:type="character" w:customStyle="1" w:styleId="EndnoteTextChar1">
    <w:name w:val="Endnote Text Char1"/>
    <w:basedOn w:val="DefaultParagraphFont"/>
    <w:uiPriority w:val="99"/>
    <w:semiHidden/>
    <w:rsid w:val="000C73CE"/>
    <w:rPr>
      <w:sz w:val="20"/>
      <w:szCs w:val="20"/>
    </w:rPr>
  </w:style>
  <w:style w:type="paragraph" w:customStyle="1" w:styleId="NormalLatinSutonnyMJ">
    <w:name w:val="Normal + (Latin) SutonnyMJ"/>
    <w:basedOn w:val="Normal"/>
    <w:rsid w:val="000C73CE"/>
    <w:pPr>
      <w:bidi w:val="0"/>
      <w:spacing w:after="0" w:line="240" w:lineRule="auto"/>
    </w:pPr>
    <w:rPr>
      <w:rFonts w:ascii="SutonnyMJ" w:eastAsia="SimSun" w:hAnsi="SutonnyMJ"/>
      <w:sz w:val="20"/>
      <w:szCs w:val="20"/>
      <w:lang w:eastAsia="zh-CN"/>
    </w:rPr>
  </w:style>
  <w:style w:type="character" w:styleId="FollowedHyperlink">
    <w:name w:val="FollowedHyperlink"/>
    <w:basedOn w:val="DefaultParagraphFont"/>
    <w:uiPriority w:val="99"/>
    <w:semiHidden/>
    <w:unhideWhenUsed/>
    <w:rsid w:val="000C73CE"/>
    <w:rPr>
      <w:color w:val="954F72" w:themeColor="followedHyperlink"/>
      <w:u w:val="single"/>
    </w:rPr>
  </w:style>
  <w:style w:type="paragraph" w:styleId="Caption">
    <w:name w:val="caption"/>
    <w:basedOn w:val="Normal"/>
    <w:next w:val="Normal"/>
    <w:semiHidden/>
    <w:unhideWhenUsed/>
    <w:qFormat/>
    <w:rsid w:val="000C73CE"/>
    <w:pPr>
      <w:bidi w:val="0"/>
      <w:spacing w:before="120" w:after="120" w:line="240" w:lineRule="auto"/>
    </w:pPr>
    <w:rPr>
      <w:rFonts w:eastAsia="SimSun"/>
      <w:b/>
      <w:bCs/>
      <w:sz w:val="20"/>
      <w:szCs w:val="20"/>
      <w:lang w:eastAsia="zh-CN"/>
    </w:rPr>
  </w:style>
  <w:style w:type="paragraph" w:styleId="DocumentMap">
    <w:name w:val="Document Map"/>
    <w:basedOn w:val="Normal"/>
    <w:link w:val="DocumentMapChar"/>
    <w:semiHidden/>
    <w:unhideWhenUsed/>
    <w:rsid w:val="000C73CE"/>
    <w:pPr>
      <w:shd w:val="clear" w:color="auto" w:fill="000080"/>
      <w:bidi w:val="0"/>
      <w:spacing w:after="0" w:line="240" w:lineRule="auto"/>
    </w:pPr>
    <w:rPr>
      <w:rFonts w:ascii="Tahoma" w:eastAsia="SimSun" w:hAnsi="Tahoma" w:cs="Tahoma"/>
      <w:sz w:val="24"/>
      <w:szCs w:val="24"/>
      <w:lang w:eastAsia="zh-CN"/>
    </w:rPr>
  </w:style>
  <w:style w:type="character" w:customStyle="1" w:styleId="DocumentMapChar">
    <w:name w:val="Document Map Char"/>
    <w:basedOn w:val="DefaultParagraphFont"/>
    <w:link w:val="DocumentMap"/>
    <w:semiHidden/>
    <w:rsid w:val="000C73CE"/>
    <w:rPr>
      <w:rFonts w:ascii="Tahoma" w:eastAsia="SimSun" w:hAnsi="Tahoma" w:cs="Tahoma"/>
      <w:sz w:val="24"/>
      <w:szCs w:val="24"/>
      <w:shd w:val="clear" w:color="auto" w:fill="000080"/>
      <w:lang w:eastAsia="zh-CN"/>
    </w:rPr>
  </w:style>
  <w:style w:type="paragraph" w:customStyle="1" w:styleId="a">
    <w:name w:val="باب"/>
    <w:basedOn w:val="Normal"/>
    <w:rsid w:val="000C73CE"/>
    <w:pPr>
      <w:widowControl w:val="0"/>
      <w:autoSpaceDE w:val="0"/>
      <w:autoSpaceDN w:val="0"/>
      <w:adjustRightInd w:val="0"/>
      <w:spacing w:after="120" w:line="240" w:lineRule="auto"/>
      <w:jc w:val="center"/>
    </w:pPr>
    <w:rPr>
      <w:rFonts w:eastAsia="Times New Roman" w:cs="mylotus1"/>
      <w:bCs/>
      <w:spacing w:val="6"/>
      <w:sz w:val="20"/>
      <w:szCs w:val="35"/>
      <w:lang w:bidi="ar-JO"/>
    </w:rPr>
  </w:style>
  <w:style w:type="character" w:customStyle="1" w:styleId="apple-style-span">
    <w:name w:val="apple-style-span"/>
    <w:basedOn w:val="DefaultParagraphFont"/>
    <w:rsid w:val="000C73CE"/>
  </w:style>
  <w:style w:type="character" w:customStyle="1" w:styleId="edit-title">
    <w:name w:val="edit-title"/>
    <w:basedOn w:val="DefaultParagraphFont"/>
    <w:rsid w:val="000C73CE"/>
    <w:rPr>
      <w:rFonts w:ascii="Arabic Transparent" w:hAnsi="Arabic Transparent" w:cs="Arabic Transparent" w:hint="default"/>
      <w:b/>
      <w:bCs/>
      <w:color w:val="0000FF"/>
      <w:sz w:val="24"/>
      <w:szCs w:val="24"/>
    </w:rPr>
  </w:style>
  <w:style w:type="character" w:customStyle="1" w:styleId="search-keys1">
    <w:name w:val="search-keys1"/>
    <w:basedOn w:val="DefaultParagraphFont"/>
    <w:rsid w:val="000C73CE"/>
    <w:rPr>
      <w:rFonts w:ascii="Arial" w:hAnsi="Arial" w:cs="Arabic Transparent" w:hint="default"/>
      <w:b/>
      <w:bCs/>
      <w:color w:val="FF0000"/>
      <w:sz w:val="24"/>
      <w:szCs w:val="24"/>
    </w:rPr>
  </w:style>
  <w:style w:type="character" w:customStyle="1" w:styleId="highlightedsearchterm">
    <w:name w:val="highlightedsearchterm"/>
    <w:basedOn w:val="DefaultParagraphFont"/>
    <w:rsid w:val="000C73CE"/>
  </w:style>
  <w:style w:type="character" w:customStyle="1" w:styleId="mtn1">
    <w:name w:val="mtn1"/>
    <w:basedOn w:val="DefaultParagraphFont"/>
    <w:rsid w:val="000C73CE"/>
    <w:rPr>
      <w:b/>
      <w:bCs/>
      <w:color w:val="CE0000"/>
    </w:rPr>
  </w:style>
  <w:style w:type="character" w:customStyle="1" w:styleId="hadith1">
    <w:name w:val="hadith1"/>
    <w:basedOn w:val="DefaultParagraphFont"/>
    <w:rsid w:val="000C73CE"/>
    <w:rPr>
      <w:color w:val="000066"/>
    </w:rPr>
  </w:style>
  <w:style w:type="character" w:styleId="Strong">
    <w:name w:val="Strong"/>
    <w:basedOn w:val="DefaultParagraphFont"/>
    <w:qFormat/>
    <w:rsid w:val="000C73CE"/>
    <w:rPr>
      <w:b/>
      <w:bCs/>
    </w:rPr>
  </w:style>
  <w:style w:type="character" w:customStyle="1" w:styleId="apple-converted-space">
    <w:name w:val="apple-converted-space"/>
    <w:basedOn w:val="DefaultParagraphFont"/>
    <w:rsid w:val="000C73CE"/>
  </w:style>
  <w:style w:type="character" w:customStyle="1" w:styleId="red">
    <w:name w:val="red"/>
    <w:basedOn w:val="DefaultParagraphFont"/>
    <w:rsid w:val="000C73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0.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8.png"/><Relationship Id="rId5" Type="http://schemas.openxmlformats.org/officeDocument/2006/relationships/image" Target="media/image3.png"/><Relationship Id="rId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1%20%20&#1594;&#1604;&#1575;&#1601;%20&#1603;&#1578;&#1576;%20&#1605;&#1572;&#1604;&#1601;&#1577;%20&#1571;&#1608;%20&#1605;&#1578;&#1585;&#1580;&#1605;&#1577;%20&#1605;&#1606;%20&#1575;&#1604;&#1601;&#1585;&#1610;&#1602;%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E3EB6A-BCA9-40AC-B277-6FF5C2E8B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غلاف كتب مؤلفة أو مترجمة من الفريق .dotx</Template>
  <TotalTime>194</TotalTime>
  <Pages>34</Pages>
  <Words>4608</Words>
  <Characters>22995</Characters>
  <Application>Microsoft Office Word</Application>
  <DocSecurity>0</DocSecurity>
  <Lines>605</Lines>
  <Paragraphs>265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কবর যিয়ারত সংক্রান্ত কতিপয় জাল ও দুর্বল হাদীস</vt:lpstr>
      <vt:lpstr/>
    </vt:vector>
  </TitlesOfParts>
  <Manager/>
  <Company>islamhouse.com</Company>
  <LinksUpToDate>false</LinksUpToDate>
  <CharactersWithSpaces>27338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কবর যিয়ারত সংক্রান্ত কতিপয় জাল ও দুর্বল হাদীস</dc:title>
  <dc:subject>কবর যিয়ারত সংক্রান্ত কতিপয় জাল ও দুর্বল হাদীস</dc:subject>
  <dc:creator>শাইখ হাম্মাদ ইবন মুহাম্মাদ আল-আনসারী আল-খাযরাজী আস-সা‘দী</dc:creator>
  <cp:keywords>কবর যিয়ারত সংক্রান্ত কতিপয় জাল ও দুর্বল হাদীস</cp:keywords>
  <dc:description>কবর যিয়ারত সংক্রান্ত কতিপয় জাল ও দুর্বল হাদীস</dc:description>
  <cp:lastModifiedBy>elhashemy</cp:lastModifiedBy>
  <cp:revision>14</cp:revision>
  <cp:lastPrinted>2015-03-06T21:55:00Z</cp:lastPrinted>
  <dcterms:created xsi:type="dcterms:W3CDTF">2015-09-06T11:31:00Z</dcterms:created>
  <dcterms:modified xsi:type="dcterms:W3CDTF">2015-09-15T04:11:00Z</dcterms:modified>
  <cp:category/>
</cp:coreProperties>
</file>