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51B" w:rsidRDefault="00BE751B" w:rsidP="004B1FD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</w:p>
    <w:p w:rsidR="00BE751B" w:rsidRDefault="00BE751B" w:rsidP="00BE751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</w:p>
    <w:p w:rsidR="00A03054" w:rsidRPr="004B1FDB" w:rsidRDefault="004B1FDB" w:rsidP="00BE751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</w:t>
      </w:r>
      <w:r w:rsidR="0060037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‘তি</w:t>
      </w: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কাফের</w:t>
      </w:r>
      <w:r w:rsidRPr="004B1FD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বিধান</w:t>
      </w:r>
      <w:r w:rsidRPr="004B1FD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4B1FD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কতিপয়</w:t>
      </w:r>
      <w:r w:rsidRPr="004B1FD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শর্ত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4B1FDB" w:rsidP="004B1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B1FD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4B1FD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أحكام</w:t>
      </w:r>
      <w:r w:rsidRPr="004B1FD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الاعتكاف</w:t>
      </w:r>
      <w:r w:rsidRPr="004B1FD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وشروطه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516C42" w:rsidRDefault="00516C42" w:rsidP="00516C4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B1FDB" w:rsidP="004B1FD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এবং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াতাও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য়া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4B1FD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B1FD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B1FDB" w:rsidP="004B1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B1FD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4B1FD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4B1FD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4B1FD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4B1FD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B1FD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4B1FDB" w:rsidRPr="004B1FD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4B1FDB" w:rsidRPr="004B1FD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4B1FDB" w:rsidRPr="004B1FD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B1FDB" w:rsidRDefault="00A03054" w:rsidP="00912D68">
      <w:pPr>
        <w:spacing w:after="0" w:line="240" w:lineRule="auto"/>
        <w:ind w:firstLine="113"/>
        <w:jc w:val="center"/>
        <w:rPr>
          <w:rFonts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B1FDB" w:rsidRPr="004B1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4B1FDB" w:rsidRPr="004B1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B1FDB" w:rsidRPr="004B1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4B1FDB" w:rsidRPr="004B1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B1FDB" w:rsidRPr="004B1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4B1FDB" w:rsidRPr="004B1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B1FDB" w:rsidRPr="004B1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B1FD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455E007" wp14:editId="2D8032E7">
            <wp:simplePos x="0" y="0"/>
            <wp:positionH relativeFrom="margin">
              <wp:posOffset>893864</wp:posOffset>
            </wp:positionH>
            <wp:positionV relativeFrom="paragraph">
              <wp:posOffset>90781</wp:posOffset>
            </wp:positionV>
            <wp:extent cx="4166559" cy="473028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904" cy="47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37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</w:t>
      </w:r>
      <w:r w:rsidR="00600372">
        <w:rPr>
          <w:rFonts w:ascii="Kalpurush" w:hAnsi="Kalpurush" w:cs="Kalpurush" w:hint="cs"/>
          <w:color w:val="205B83"/>
          <w:sz w:val="32"/>
          <w:szCs w:val="32"/>
          <w:lang w:bidi="bn-BD"/>
        </w:rPr>
        <w:t>‘</w:t>
      </w:r>
      <w:r w:rsidR="0060037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তিকা</w:t>
      </w:r>
      <w:r w:rsidR="004B1FDB" w:rsidRPr="004B1FD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ফের</w:t>
      </w:r>
      <w:r w:rsidR="004B1FDB" w:rsidRPr="004B1FD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  <w:r w:rsidR="004B1FDB" w:rsidRPr="004B1FD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4B1FDB" w:rsidRPr="004B1FD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কতিপয়</w:t>
      </w:r>
      <w:r w:rsidR="004B1FDB" w:rsidRPr="004B1FD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B1FDB" w:rsidRPr="004B1FD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শর্ত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B1FDB" w:rsidRPr="004B1FDB" w:rsidRDefault="004B1FDB" w:rsidP="004B1FDB">
      <w:pPr>
        <w:tabs>
          <w:tab w:val="left" w:pos="-2790"/>
        </w:tabs>
        <w:bidi w:val="0"/>
        <w:spacing w:after="12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B755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IN"/>
        </w:rPr>
        <w:t>প্রশ্ন</w:t>
      </w:r>
      <w:r w:rsidRPr="005B755B">
        <w:rPr>
          <w:rFonts w:ascii="Kalpurush" w:hAnsi="Kalpurush" w:cs="Kalpurush"/>
          <w:b/>
          <w:bCs/>
          <w:color w:val="000000"/>
          <w:sz w:val="24"/>
          <w:szCs w:val="24"/>
          <w:cs/>
          <w:lang w:bidi="bn-IN"/>
        </w:rPr>
        <w:t>: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শর্তসমূহ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কী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কী?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সাওম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কি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IN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তিকা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ফে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অন্ত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র্ভ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ক্ত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 অবস্থায়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অসুস্থ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ব্যক্তির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সাথে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সাক্ষাত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অথবা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আমন্ত্রণে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সাড়া দে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য়া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কিংবা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তার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পরিবারের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প্রয়োজন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সম্পাদন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জানাযায়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শরিক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হওয়া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অন্য 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 xml:space="preserve"> কাজে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যাওয়া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 বিধান ক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?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</w:p>
    <w:p w:rsidR="004B1FDB" w:rsidRPr="005B755B" w:rsidRDefault="004B1FDB" w:rsidP="002F3315">
      <w:pPr>
        <w:tabs>
          <w:tab w:val="left" w:pos="-2790"/>
        </w:tabs>
        <w:bidi w:val="0"/>
        <w:spacing w:after="12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B755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IN"/>
        </w:rPr>
        <w:t>উত্তর</w:t>
      </w:r>
      <w:r w:rsidRPr="005B755B">
        <w:rPr>
          <w:rFonts w:ascii="Kalpurush" w:hAnsi="Kalpurush" w:cs="Kalpurush"/>
          <w:b/>
          <w:bCs/>
          <w:color w:val="000000"/>
          <w:sz w:val="24"/>
          <w:szCs w:val="24"/>
          <w:cs/>
          <w:lang w:bidi="bn-IN"/>
        </w:rPr>
        <w:t>: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মসজিদে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জামা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A15B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সাথে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আদায়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মসজিদে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বৈধ</w:t>
      </w:r>
      <w:r w:rsidRPr="005B755B">
        <w:rPr>
          <w:rFonts w:ascii="Kalpurush" w:hAnsi="Kalpurush" w:cs="Nikosh" w:hint="cs"/>
          <w:color w:val="000000"/>
          <w:sz w:val="24"/>
          <w:szCs w:val="24"/>
          <w:cs/>
          <w:lang w:bidi="hi-IN"/>
        </w:rPr>
        <w:t>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hi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যদি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ফকারীর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জুম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ু‘আ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</w:t>
      </w:r>
      <w:bookmarkStart w:id="0" w:name="_GoBack"/>
      <w:bookmarkEnd w:id="0"/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ওয়াজিব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হয়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অবস্থায়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জুম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ু‘আ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এসে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তাহলে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তার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জন্য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উত্তম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হলো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যেখানে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জুম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ু‘আ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আদায়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সেখানে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গিয়ে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জুম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ু‘আ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আদায়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Nikosh" w:hint="cs"/>
          <w:color w:val="000000"/>
          <w:sz w:val="24"/>
          <w:szCs w:val="24"/>
          <w:cs/>
          <w:lang w:bidi="hi-IN"/>
        </w:rPr>
        <w:t>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hi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IN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তিকা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ফে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জন্য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</w:t>
      </w:r>
      <w:r w:rsidR="002F331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ওম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রাখা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আবশ্যক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নয়</w:t>
      </w:r>
      <w:r w:rsidRPr="005B755B">
        <w:rPr>
          <w:rFonts w:ascii="Kalpurush" w:hAnsi="Kalpurush" w:cs="Nikosh" w:hint="cs"/>
          <w:color w:val="000000"/>
          <w:sz w:val="24"/>
          <w:szCs w:val="24"/>
          <w:cs/>
          <w:lang w:bidi="hi-IN"/>
        </w:rPr>
        <w:t>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hi-IN"/>
        </w:rPr>
        <w:t xml:space="preserve"> 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ফকারীর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জন্য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সুন্নত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হচ্ছে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অসুস্থ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>-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রোগ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সাথে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সাক্ষাত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আমন্ত্রণে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</w:t>
      </w:r>
      <w:r w:rsidR="002F331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ড়া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দেওয়া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পরিবারের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প্রয়োজন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পূরণ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করতে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যাওয়া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জানাযায়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শরিক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হওয়া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ও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মসজিদের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বাহিরে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কাজে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যাওয়া</w:t>
      </w:r>
      <w:r w:rsidRPr="005B755B">
        <w:rPr>
          <w:rFonts w:ascii="Kalpurush" w:hAnsi="Kalpurush" w:cs="Nikosh" w:hint="cs"/>
          <w:color w:val="000000"/>
          <w:sz w:val="24"/>
          <w:szCs w:val="24"/>
          <w:cs/>
          <w:lang w:bidi="hi-IN"/>
        </w:rPr>
        <w:t>।</w:t>
      </w:r>
    </w:p>
    <w:p w:rsidR="004B1FDB" w:rsidRPr="005B755B" w:rsidRDefault="004B1FDB" w:rsidP="004B1FDB">
      <w:pPr>
        <w:tabs>
          <w:tab w:val="left" w:pos="-2790"/>
        </w:tabs>
        <w:bidi w:val="0"/>
        <w:spacing w:after="120"/>
        <w:jc w:val="both"/>
        <w:rPr>
          <w:rFonts w:ascii="Kalpurush" w:hAnsi="Kalpurush" w:cs="Kalpurush"/>
          <w:color w:val="000000"/>
          <w:sz w:val="24"/>
          <w:szCs w:val="24"/>
          <w:rtl/>
        </w:rPr>
      </w:pP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আয়েশা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রাদিয়াল্লাহু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আনহা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থেকে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বর্ণিত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তিনি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বলেন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: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="00600372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6003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তিকা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ফকারির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সুন্নত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হলো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রোগীর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সাথে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সাক্ষাত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করা,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জানাযায়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শরিক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হওয়া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5B755B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স্ত্রীকে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স্পর্শ ও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সহবাস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এবং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প্রয়োজনে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বের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হওয়া,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তবে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যা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না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করে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উপায়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নেই তা করা যাবে</w:t>
      </w:r>
      <w:r w:rsidRPr="005B755B">
        <w:rPr>
          <w:rFonts w:ascii="Kalpurush" w:hAnsi="Kalpurush" w:cs="Nikosh" w:hint="cs"/>
          <w:color w:val="000000"/>
          <w:sz w:val="24"/>
          <w:szCs w:val="24"/>
          <w:cs/>
          <w:lang w:bidi="hi-IN"/>
        </w:rPr>
        <w:t>।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hi-IN"/>
        </w:rPr>
        <w:t xml:space="preserve"> (</w:t>
      </w:r>
      <w:r w:rsidR="002F7F5C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সুনান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আব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দাউদ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: 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৮৩৬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>/</w:t>
      </w: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২</w:t>
      </w:r>
      <w:r w:rsidRPr="005B755B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)  </w:t>
      </w:r>
    </w:p>
    <w:p w:rsidR="004B1FDB" w:rsidRPr="005B755B" w:rsidRDefault="004B1FDB" w:rsidP="004B1FDB">
      <w:pPr>
        <w:tabs>
          <w:tab w:val="left" w:pos="-2790"/>
        </w:tabs>
        <w:bidi w:val="0"/>
        <w:spacing w:after="120"/>
        <w:jc w:val="center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 w:rsidRPr="005B755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সমাপ্ত</w:t>
      </w:r>
    </w:p>
    <w:p w:rsidR="00C90E54" w:rsidRPr="00DF7E4B" w:rsidRDefault="00C90E54" w:rsidP="004B1FDB">
      <w:pPr>
        <w:spacing w:after="0" w:line="240" w:lineRule="auto"/>
        <w:ind w:firstLine="340"/>
        <w:jc w:val="center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4B1FD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42A" w:rsidRDefault="00F3242A" w:rsidP="00E32771">
      <w:pPr>
        <w:spacing w:after="0" w:line="240" w:lineRule="auto"/>
      </w:pPr>
      <w:r>
        <w:separator/>
      </w:r>
    </w:p>
  </w:endnote>
  <w:endnote w:type="continuationSeparator" w:id="0">
    <w:p w:rsidR="00F3242A" w:rsidRDefault="00F3242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1DF70B-0846-48A0-87D7-4505ADAC6893}"/>
    <w:embedBold r:id="rId2" w:fontKey="{22EF5348-EBED-42AF-B8DC-589C251C72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424F2F8-4F1B-45A8-B85B-C1E6ABCBE8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BFF486C-F6F4-49DE-9ADF-23079CD6830E}"/>
    <w:embedBold r:id="rId5" w:fontKey="{C8B17A1D-E228-4F07-B2AC-B1FCF4F6FC5F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036C085-82DF-479B-8BDB-9FB42EDC3460}"/>
    <w:embedBold r:id="rId7" w:fontKey="{75367D0A-82C6-4E13-80A9-2A12C5E0085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8FC208B-9348-498F-95A2-7D597DF160CA}"/>
    <w:embedBold r:id="rId9" w:fontKey="{72D3604D-0B04-4DC4-8AFD-55803050A9A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68D2E459-D823-4D7C-A4DA-95D13CE15DB2}"/>
    <w:embedBold r:id="rId11" w:fontKey="{316F3EAB-2C5F-4D9D-B8FB-D7E620F3AD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11671F64-FED3-4C60-975E-C0FF798304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0EC63C68-AEF3-4F89-8340-81D416E5744F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DA209DA5-A5DB-46E2-AEB6-71B19A91101A}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5" w:fontKey="{8477AE92-A189-48A5-A617-1B3C12EEA3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84E4C9F-7DB7-40F6-931C-B9E536318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FDDAC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42A" w:rsidRDefault="00F3242A" w:rsidP="00E32771">
      <w:pPr>
        <w:spacing w:after="0" w:line="240" w:lineRule="auto"/>
      </w:pPr>
      <w:r>
        <w:separator/>
      </w:r>
    </w:p>
  </w:footnote>
  <w:footnote w:type="continuationSeparator" w:id="0">
    <w:p w:rsidR="00F3242A" w:rsidRDefault="00F3242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53477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B1FDB" w:rsidP="004B1FDB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B1FD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ইতেকাফের</w:t>
                            </w:r>
                            <w:r w:rsidRPr="004B1FD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1FD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  <w:r w:rsidRPr="004B1FD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1FD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4B1FD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1FD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কতিপয়</w:t>
                            </w:r>
                            <w:r w:rsidRPr="004B1FD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B1FD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শর্ত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516C4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SC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34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B1FDB" w:rsidP="004B1FDB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B1FD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ইতেকাফের</w:t>
                      </w:r>
                      <w:r w:rsidRPr="004B1FD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1FD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  <w:r w:rsidRPr="004B1FD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1FD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4B1FD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1FD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কতিপয়</w:t>
                      </w:r>
                      <w:r w:rsidRPr="004B1FD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B1FD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শর্ত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516C4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BCC0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B1132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75F2D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DB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3315"/>
    <w:rsid w:val="002F72A4"/>
    <w:rsid w:val="002F7F5C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1FDB"/>
    <w:rsid w:val="004C1156"/>
    <w:rsid w:val="004D08C4"/>
    <w:rsid w:val="004E2AD6"/>
    <w:rsid w:val="004E2DC3"/>
    <w:rsid w:val="004E38A0"/>
    <w:rsid w:val="004E78EF"/>
    <w:rsid w:val="00516C42"/>
    <w:rsid w:val="00536D3B"/>
    <w:rsid w:val="005666DC"/>
    <w:rsid w:val="00572F8E"/>
    <w:rsid w:val="00575281"/>
    <w:rsid w:val="0058544F"/>
    <w:rsid w:val="005A2707"/>
    <w:rsid w:val="005A6FDB"/>
    <w:rsid w:val="005C64E2"/>
    <w:rsid w:val="00600372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15B5B"/>
    <w:rsid w:val="00A2421B"/>
    <w:rsid w:val="00A32249"/>
    <w:rsid w:val="00A61E5C"/>
    <w:rsid w:val="00A65935"/>
    <w:rsid w:val="00AD2A33"/>
    <w:rsid w:val="00B3510F"/>
    <w:rsid w:val="00B50A3A"/>
    <w:rsid w:val="00B572EF"/>
    <w:rsid w:val="00B66C6B"/>
    <w:rsid w:val="00B820AA"/>
    <w:rsid w:val="00B867C5"/>
    <w:rsid w:val="00B962D1"/>
    <w:rsid w:val="00BA456F"/>
    <w:rsid w:val="00BB1FFD"/>
    <w:rsid w:val="00BD190F"/>
    <w:rsid w:val="00BE3A50"/>
    <w:rsid w:val="00BE751B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5154B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3242A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F1AF28-7143-474A-A94A-CFDB7549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2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09D6D-E629-4783-A737-1D476B02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23</TotalTime>
  <Pages>3</Pages>
  <Words>230</Words>
  <Characters>1128</Characters>
  <Application>Microsoft Office Word</Application>
  <DocSecurity>0</DocSecurity>
  <Lines>53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ই‘তিকাফের বিধান ও কতিপয় শর্ত</vt:lpstr>
      <vt:lpstr/>
    </vt:vector>
  </TitlesOfParts>
  <Manager/>
  <Company>islamhouse.com</Company>
  <LinksUpToDate>false</LinksUpToDate>
  <CharactersWithSpaces>1340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ই‘তিকাফের বিধান ও কতিপয় শর্ত</dc:title>
  <dc:subject>ই‘তিকাফের বিধান ও কতিপয় শর্ত</dc:subject>
  <dc:creator>ইলমী গবেষণা এবং ফাতাওয়া বিষয়ক স্থায়ী কমিটি</dc:creator>
  <cp:keywords>ই‘তিকাফের বিধান ও কতিপয় শর্ত</cp:keywords>
  <dc:description>ই‘তিকাফের বিধান ও কতিপয় শর্ত</dc:description>
  <cp:lastModifiedBy>elhashemy</cp:lastModifiedBy>
  <cp:revision>7</cp:revision>
  <cp:lastPrinted>2015-03-07T18:24:00Z</cp:lastPrinted>
  <dcterms:created xsi:type="dcterms:W3CDTF">2016-01-05T06:01:00Z</dcterms:created>
  <dcterms:modified xsi:type="dcterms:W3CDTF">2016-01-23T09:01:00Z</dcterms:modified>
  <cp:category/>
</cp:coreProperties>
</file>