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8E" w:rsidRPr="0076508E" w:rsidRDefault="0076508E" w:rsidP="0076508E">
      <w:pPr>
        <w:widowControl w:val="0"/>
        <w:spacing w:after="0" w:line="240" w:lineRule="auto"/>
        <w:ind w:firstLine="284"/>
        <w:jc w:val="center"/>
        <w:rPr>
          <w:rFonts w:ascii="Times New Roman" w:eastAsia="Times New Roman" w:hAnsi="Times New Roman" w:cs="Yagut"/>
          <w:b/>
          <w:bCs/>
          <w:sz w:val="32"/>
          <w:szCs w:val="32"/>
          <w:rtl/>
        </w:rPr>
      </w:pPr>
    </w:p>
    <w:p w:rsidR="0076508E" w:rsidRDefault="0076508E" w:rsidP="0076508E">
      <w:pPr>
        <w:widowControl w:val="0"/>
        <w:spacing w:after="0" w:line="240" w:lineRule="auto"/>
        <w:ind w:firstLine="284"/>
        <w:jc w:val="center"/>
        <w:rPr>
          <w:rFonts w:ascii="Times New Roman" w:eastAsia="Times New Roman" w:hAnsi="Times New Roman" w:cs="Jadid"/>
          <w:b/>
          <w:bCs/>
          <w:sz w:val="32"/>
          <w:szCs w:val="32"/>
          <w:rtl/>
        </w:rPr>
      </w:pPr>
    </w:p>
    <w:p w:rsidR="0076508E" w:rsidRPr="0076508E" w:rsidRDefault="0076508E" w:rsidP="007232A4">
      <w:pPr>
        <w:spacing w:after="0" w:line="216" w:lineRule="auto"/>
        <w:jc w:val="center"/>
        <w:rPr>
          <w:rFonts w:ascii="IREntezar" w:eastAsia="Times New Roman" w:hAnsi="IREntezar" w:cs="KFGQPC Uthman Taha Naskh"/>
          <w:b/>
          <w:bCs/>
          <w:sz w:val="72"/>
          <w:szCs w:val="72"/>
          <w:lang w:bidi="fa-IR"/>
        </w:rPr>
      </w:pPr>
      <w:r w:rsidRPr="0076508E">
        <w:rPr>
          <w:rFonts w:ascii="IREntezar" w:eastAsia="Times New Roman" w:hAnsi="IREntezar" w:cs="KFGQPC Uthman Taha Naskh"/>
          <w:b/>
          <w:bCs/>
          <w:sz w:val="72"/>
          <w:szCs w:val="72"/>
          <w:rtl/>
          <w:lang w:bidi="fa-IR"/>
        </w:rPr>
        <w:t>ديدگاه اهل سنت</w:t>
      </w:r>
    </w:p>
    <w:p w:rsidR="0076508E" w:rsidRPr="0076508E" w:rsidRDefault="0076508E" w:rsidP="007232A4">
      <w:pPr>
        <w:spacing w:after="0" w:line="216" w:lineRule="auto"/>
        <w:jc w:val="center"/>
        <w:rPr>
          <w:rFonts w:ascii="IranNastaliq" w:eastAsia="Times New Roman" w:hAnsi="IranNastaliq" w:cs="IranNastaliq"/>
          <w:sz w:val="120"/>
          <w:szCs w:val="120"/>
          <w:rtl/>
          <w:lang w:bidi="fa-IR"/>
        </w:rPr>
      </w:pPr>
      <w:r w:rsidRPr="0076508E">
        <w:rPr>
          <w:rFonts w:ascii="IranNastaliq" w:eastAsia="Times New Roman" w:hAnsi="IranNastaliq" w:cs="IranNastaliq"/>
          <w:sz w:val="120"/>
          <w:szCs w:val="120"/>
          <w:rtl/>
          <w:lang w:bidi="fa-IR"/>
        </w:rPr>
        <w:t xml:space="preserve"> </w:t>
      </w:r>
      <w:r w:rsidRPr="0076508E">
        <w:rPr>
          <w:rFonts w:ascii="IREntezar" w:eastAsia="Times New Roman" w:hAnsi="IREntezar" w:cs="KFGQPC Uthman Taha Naskh"/>
          <w:b/>
          <w:bCs/>
          <w:sz w:val="72"/>
          <w:szCs w:val="72"/>
          <w:rtl/>
          <w:lang w:bidi="fa-IR"/>
        </w:rPr>
        <w:t>در مورد صحا</w:t>
      </w:r>
      <w:r w:rsidRPr="0076508E">
        <w:rPr>
          <w:rFonts w:ascii="IREntezar" w:eastAsia="Times New Roman" w:hAnsi="IREntezar" w:cs="KFGQPC Uthman Taha Naskh" w:hint="cs"/>
          <w:b/>
          <w:bCs/>
          <w:sz w:val="72"/>
          <w:szCs w:val="72"/>
          <w:rtl/>
          <w:lang w:bidi="fa-IR"/>
        </w:rPr>
        <w:t xml:space="preserve">به </w:t>
      </w:r>
      <w:r w:rsidR="00400502" w:rsidRPr="00400502">
        <w:rPr>
          <w:rFonts w:ascii="IranNastaliq" w:eastAsia="Times New Roman" w:hAnsi="IranNastaliq" w:cs="CTraditional Arabic" w:hint="cs"/>
          <w:sz w:val="56"/>
          <w:szCs w:val="56"/>
          <w:rtl/>
          <w:lang w:bidi="fa-IR"/>
        </w:rPr>
        <w:t>ش</w:t>
      </w:r>
      <w:r w:rsidRPr="0076508E">
        <w:rPr>
          <w:rFonts w:ascii="IranNastaliq" w:eastAsia="Times New Roman" w:hAnsi="IranNastaliq" w:cs="IranNastaliq"/>
          <w:sz w:val="120"/>
          <w:szCs w:val="120"/>
          <w:rtl/>
          <w:lang w:bidi="fa-IR"/>
        </w:rPr>
        <w:t xml:space="preserve"> </w:t>
      </w:r>
    </w:p>
    <w:p w:rsidR="0076508E" w:rsidRDefault="00891A4D" w:rsidP="007232A4">
      <w:pPr>
        <w:spacing w:after="0" w:line="240" w:lineRule="auto"/>
        <w:jc w:val="center"/>
        <w:rPr>
          <w:rFonts w:ascii="IRLotus" w:eastAsia="Times New Roman" w:hAnsi="IRLotus" w:cs="KFGQPC Uthman Taha Naskh"/>
          <w:b/>
          <w:bCs/>
          <w:sz w:val="32"/>
          <w:szCs w:val="32"/>
          <w:rtl/>
        </w:rPr>
      </w:pPr>
      <w:r w:rsidRPr="00E705F0">
        <w:rPr>
          <w:rFonts w:ascii="IRLotus" w:eastAsia="Times New Roman" w:hAnsi="IRLotus" w:cs="KFGQPC Uthman Taha Naskh" w:hint="cs"/>
          <w:b/>
          <w:bCs/>
          <w:sz w:val="32"/>
          <w:szCs w:val="32"/>
          <w:rtl/>
          <w:lang w:bidi="fa-IR"/>
        </w:rPr>
        <w:t xml:space="preserve"> </w:t>
      </w:r>
      <w:r w:rsidR="00E705F0" w:rsidRPr="00E705F0">
        <w:rPr>
          <w:rFonts w:ascii="IRLotus" w:eastAsia="Times New Roman" w:hAnsi="IRLotus" w:cs="KFGQPC Uthman Taha Naskh" w:hint="cs"/>
          <w:b/>
          <w:bCs/>
          <w:sz w:val="32"/>
          <w:szCs w:val="32"/>
          <w:rtl/>
          <w:lang w:bidi="fa-IR"/>
        </w:rPr>
        <w:t>(</w:t>
      </w:r>
      <w:r w:rsidR="00E705F0" w:rsidRPr="00E705F0">
        <w:rPr>
          <w:rFonts w:ascii="IRLotus" w:eastAsia="Times New Roman" w:hAnsi="IRLotus" w:cs="KFGQPC Uthman Taha Naskh" w:hint="cs"/>
          <w:b/>
          <w:bCs/>
          <w:sz w:val="32"/>
          <w:szCs w:val="32"/>
          <w:rtl/>
        </w:rPr>
        <w:t>إعتقاد أهل السنة في الصحابة)</w:t>
      </w:r>
    </w:p>
    <w:p w:rsidR="00891A4D" w:rsidRPr="00E705F0" w:rsidRDefault="00891A4D" w:rsidP="007232A4">
      <w:pPr>
        <w:spacing w:after="0" w:line="240" w:lineRule="auto"/>
        <w:jc w:val="center"/>
        <w:rPr>
          <w:rFonts w:ascii="IRLotus" w:eastAsia="Times New Roman" w:hAnsi="IRLotus" w:cs="KFGQPC Uthman Taha Naskh"/>
          <w:b/>
          <w:bCs/>
          <w:sz w:val="32"/>
          <w:szCs w:val="32"/>
          <w:rtl/>
        </w:rPr>
      </w:pPr>
    </w:p>
    <w:p w:rsidR="0076508E" w:rsidRPr="00891A4D" w:rsidRDefault="00891A4D" w:rsidP="007232A4">
      <w:pPr>
        <w:spacing w:after="0" w:line="240" w:lineRule="auto"/>
        <w:jc w:val="center"/>
        <w:rPr>
          <w:rFonts w:ascii="IRNazli" w:eastAsia="Times New Roman" w:hAnsi="IRNazli" w:cs="IRNazli"/>
          <w:b/>
          <w:bCs/>
          <w:sz w:val="18"/>
          <w:szCs w:val="26"/>
          <w:rtl/>
          <w:lang w:bidi="fa-IR"/>
        </w:rPr>
      </w:pPr>
      <w:r w:rsidRPr="00891A4D">
        <w:rPr>
          <w:rFonts w:ascii="IRNazli" w:eastAsia="Times New Roman" w:hAnsi="IRNazli" w:cs="IRNazli"/>
          <w:b/>
          <w:bCs/>
          <w:sz w:val="18"/>
          <w:szCs w:val="26"/>
          <w:rtl/>
          <w:lang w:bidi="fa-IR"/>
        </w:rPr>
        <w:t>(ویرایش جدید- با مراجعه و تصحیح)</w:t>
      </w:r>
    </w:p>
    <w:p w:rsidR="00891A4D" w:rsidRPr="0076508E" w:rsidRDefault="00891A4D" w:rsidP="007232A4">
      <w:pPr>
        <w:spacing w:after="0" w:line="240" w:lineRule="auto"/>
        <w:jc w:val="center"/>
        <w:rPr>
          <w:rFonts w:ascii="Times New Roman" w:eastAsia="Times New Roman" w:hAnsi="Times New Roman" w:cs="KFGQPC Uthman Taha Naskh"/>
          <w:b/>
          <w:bCs/>
          <w:sz w:val="20"/>
          <w:szCs w:val="28"/>
          <w:rtl/>
          <w:lang w:bidi="fa-IR"/>
        </w:rPr>
      </w:pPr>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r w:rsidRPr="0076508E">
        <w:rPr>
          <w:rFonts w:ascii="Times New Roman" w:eastAsia="Times New Roman" w:hAnsi="Times New Roman" w:cs="KFGQPC Uthman Taha Naskh"/>
          <w:b/>
          <w:bCs/>
          <w:sz w:val="24"/>
          <w:szCs w:val="36"/>
          <w:rtl/>
          <w:lang w:bidi="fa-IR"/>
        </w:rPr>
        <w:t>تأليف:</w:t>
      </w:r>
    </w:p>
    <w:p w:rsidR="0076508E" w:rsidRPr="0076508E" w:rsidRDefault="0076508E" w:rsidP="007232A4">
      <w:pPr>
        <w:spacing w:after="0" w:line="240" w:lineRule="auto"/>
        <w:jc w:val="center"/>
        <w:rPr>
          <w:rFonts w:ascii="Times New Roman" w:eastAsia="Times New Roman" w:hAnsi="Times New Roman" w:cs="KFGQPC Uthman Taha Naskh"/>
          <w:b/>
          <w:bCs/>
          <w:sz w:val="20"/>
          <w:szCs w:val="32"/>
          <w:rtl/>
          <w:lang w:bidi="fa-IR"/>
        </w:rPr>
      </w:pPr>
      <w:bookmarkStart w:id="0" w:name="_GoBack"/>
      <w:r w:rsidRPr="0076508E">
        <w:rPr>
          <w:rFonts w:ascii="Times New Roman" w:eastAsia="Times New Roman" w:hAnsi="Times New Roman" w:cs="KFGQPC Uthman Taha Naskh"/>
          <w:b/>
          <w:bCs/>
          <w:sz w:val="20"/>
          <w:szCs w:val="32"/>
          <w:rtl/>
          <w:lang w:bidi="fa-IR"/>
        </w:rPr>
        <w:t>دكتر محمد الوهيب</w:t>
      </w:r>
      <w:r w:rsidRPr="0076508E">
        <w:rPr>
          <w:rFonts w:ascii="Times New Roman" w:eastAsia="Times New Roman" w:hAnsi="Times New Roman" w:cs="KFGQPC Uthman Taha Naskh" w:hint="cs"/>
          <w:b/>
          <w:bCs/>
          <w:sz w:val="20"/>
          <w:szCs w:val="32"/>
          <w:rtl/>
          <w:lang w:bidi="fa-IR"/>
        </w:rPr>
        <w:t>ی</w:t>
      </w:r>
      <w:bookmarkEnd w:id="0"/>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r w:rsidRPr="0076508E">
        <w:rPr>
          <w:rFonts w:ascii="Times New Roman" w:eastAsia="Times New Roman" w:hAnsi="Times New Roman" w:cs="KFGQPC Uthman Taha Naskh"/>
          <w:b/>
          <w:bCs/>
          <w:sz w:val="24"/>
          <w:szCs w:val="36"/>
          <w:rtl/>
          <w:lang w:bidi="fa-IR"/>
        </w:rPr>
        <w:t>ترجمه:</w:t>
      </w:r>
    </w:p>
    <w:p w:rsidR="0076508E" w:rsidRPr="0076508E" w:rsidRDefault="0076508E" w:rsidP="007232A4">
      <w:pPr>
        <w:spacing w:after="0" w:line="240" w:lineRule="auto"/>
        <w:jc w:val="center"/>
        <w:rPr>
          <w:rFonts w:ascii="Times New Roman" w:eastAsia="Times New Roman" w:hAnsi="Times New Roman" w:cs="B Yagut"/>
          <w:b/>
          <w:bCs/>
          <w:sz w:val="20"/>
          <w:szCs w:val="32"/>
          <w:rtl/>
          <w:lang w:bidi="fa-IR"/>
        </w:rPr>
      </w:pPr>
      <w:r w:rsidRPr="0076508E">
        <w:rPr>
          <w:rFonts w:ascii="Times New Roman" w:eastAsia="Times New Roman" w:hAnsi="Times New Roman" w:cs="KFGQPC Uthman Taha Naskh"/>
          <w:b/>
          <w:bCs/>
          <w:sz w:val="20"/>
          <w:szCs w:val="32"/>
          <w:rtl/>
          <w:lang w:bidi="fa-IR"/>
        </w:rPr>
        <w:t>اسحاق دبير</w:t>
      </w:r>
      <w:r w:rsidRPr="0076508E">
        <w:rPr>
          <w:rFonts w:ascii="Times New Roman" w:eastAsia="Times New Roman" w:hAnsi="Times New Roman" w:cs="KFGQPC Uthman Taha Naskh" w:hint="cs"/>
          <w:b/>
          <w:bCs/>
          <w:sz w:val="20"/>
          <w:szCs w:val="32"/>
          <w:rtl/>
          <w:lang w:bidi="fa-IR"/>
        </w:rPr>
        <w:t>ی</w:t>
      </w:r>
      <w:r w:rsidRPr="0076508E">
        <w:rPr>
          <w:rFonts w:ascii="Calibri" w:eastAsia="Calibri" w:hAnsi="Calibri" w:cs="CTraditional Arabic" w:hint="cs"/>
          <w:sz w:val="40"/>
          <w:szCs w:val="40"/>
          <w:rtl/>
          <w:lang w:bidi="fa-IR"/>
        </w:rPr>
        <w:t>:</w:t>
      </w:r>
    </w:p>
    <w:p w:rsidR="0076508E" w:rsidRPr="006311B0" w:rsidRDefault="0076508E" w:rsidP="0076508E">
      <w:pPr>
        <w:spacing w:after="0" w:line="240" w:lineRule="auto"/>
        <w:ind w:firstLine="284"/>
        <w:jc w:val="both"/>
        <w:rPr>
          <w:rFonts w:ascii="IRLotus" w:eastAsia="B Badr" w:hAnsi="IRLotus" w:cs="IRNazli"/>
          <w:sz w:val="28"/>
          <w:szCs w:val="28"/>
          <w:rtl/>
          <w:lang w:bidi="fa-IR"/>
        </w:rPr>
      </w:pPr>
    </w:p>
    <w:p w:rsidR="0076508E" w:rsidRPr="00FF5440" w:rsidRDefault="0076508E" w:rsidP="0076508E">
      <w:pPr>
        <w:spacing w:after="0" w:line="240" w:lineRule="auto"/>
        <w:jc w:val="lowKashida"/>
        <w:rPr>
          <w:rFonts w:ascii="Times New Roman" w:eastAsia="B Badr" w:hAnsi="Times New Roman" w:cs="B Lotus"/>
          <w:sz w:val="8"/>
          <w:szCs w:val="8"/>
          <w:rtl/>
          <w:lang w:bidi="fa-IR"/>
        </w:rPr>
      </w:pPr>
    </w:p>
    <w:p w:rsidR="0076508E" w:rsidRPr="0076508E" w:rsidRDefault="0076508E" w:rsidP="0076508E">
      <w:pPr>
        <w:spacing w:after="0" w:line="240" w:lineRule="auto"/>
        <w:jc w:val="lowKashida"/>
        <w:rPr>
          <w:rFonts w:ascii="Times New Roman" w:eastAsia="B Badr" w:hAnsi="Times New Roman" w:cs="B Lotus"/>
          <w:sz w:val="28"/>
          <w:szCs w:val="28"/>
          <w:rtl/>
          <w:lang w:bidi="fa-IR"/>
        </w:rPr>
      </w:pPr>
    </w:p>
    <w:p w:rsidR="0076508E" w:rsidRPr="0076508E" w:rsidRDefault="0076508E" w:rsidP="0076508E">
      <w:pPr>
        <w:spacing w:after="0" w:line="240" w:lineRule="auto"/>
        <w:jc w:val="lowKashida"/>
        <w:rPr>
          <w:rFonts w:ascii="Times New Roman" w:eastAsia="B Badr" w:hAnsi="Times New Roman" w:cs="B Lotus"/>
          <w:sz w:val="28"/>
          <w:szCs w:val="28"/>
          <w:rtl/>
          <w:lang w:bidi="fa-IR"/>
        </w:rPr>
      </w:pPr>
    </w:p>
    <w:p w:rsidR="0076508E" w:rsidRPr="0076508E" w:rsidRDefault="0076508E" w:rsidP="0076508E">
      <w:pPr>
        <w:widowControl w:val="0"/>
        <w:shd w:val="clear" w:color="auto" w:fill="FFFFFF"/>
        <w:tabs>
          <w:tab w:val="right" w:leader="dot" w:pos="5138"/>
        </w:tabs>
        <w:spacing w:after="0" w:line="240" w:lineRule="auto"/>
        <w:rPr>
          <w:rFonts w:ascii="Times New Roman" w:eastAsia="Times New Roman" w:hAnsi="Times New Roman" w:cs="Jadid"/>
          <w:sz w:val="32"/>
          <w:szCs w:val="32"/>
          <w:rtl/>
          <w:lang w:bidi="fa-IR"/>
        </w:rPr>
        <w:sectPr w:rsidR="0076508E" w:rsidRPr="0076508E" w:rsidSect="00BA1E6B">
          <w:footerReference w:type="even" r:id="rId8"/>
          <w:footerReference w:type="default" r:id="rId9"/>
          <w:footnotePr>
            <w:numRestart w:val="eachPage"/>
          </w:footnotePr>
          <w:pgSz w:w="7938" w:h="11907" w:code="11"/>
          <w:pgMar w:top="1134" w:right="1134" w:bottom="1134" w:left="1134" w:header="567" w:footer="0" w:gutter="0"/>
          <w:pgNumType w:start="2"/>
          <w:cols w:space="720"/>
          <w:noEndnote/>
          <w:titlePg/>
          <w:bidi/>
          <w:rtlGutter/>
          <w:docGrid w:linePitch="299"/>
        </w:sectPr>
      </w:pPr>
    </w:p>
    <w:p w:rsidR="002D3957" w:rsidRPr="002D3957" w:rsidRDefault="006C3455" w:rsidP="002D3957">
      <w:pPr>
        <w:ind w:firstLine="284"/>
        <w:jc w:val="lowKashida"/>
        <w:rPr>
          <w:rFonts w:ascii="Times New Roman" w:eastAsia="Times New Roman" w:hAnsi="Times New Roman" w:cs="B Zar"/>
          <w:sz w:val="28"/>
          <w:szCs w:val="28"/>
          <w:rtl/>
        </w:rPr>
      </w:pPr>
      <w:r>
        <w:rPr>
          <w:rFonts w:ascii="Times New Roman" w:eastAsia="Times New Roman" w:hAnsi="Times New Roman" w:cs="B Zar" w:hint="cs"/>
          <w:noProof/>
          <w:sz w:val="28"/>
          <w:szCs w:val="28"/>
          <w:rtl/>
        </w:rPr>
        <w:lastRenderedPageBreak/>
        <mc:AlternateContent>
          <mc:Choice Requires="wpg">
            <w:drawing>
              <wp:anchor distT="0" distB="0" distL="114300" distR="114300" simplePos="0" relativeHeight="251668480" behindDoc="0" locked="0" layoutInCell="1" allowOverlap="1" wp14:anchorId="77E14044" wp14:editId="176B5808">
                <wp:simplePos x="0" y="0"/>
                <wp:positionH relativeFrom="column">
                  <wp:posOffset>3336925</wp:posOffset>
                </wp:positionH>
                <wp:positionV relativeFrom="paragraph">
                  <wp:posOffset>-404652</wp:posOffset>
                </wp:positionV>
                <wp:extent cx="323850" cy="3238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6380" y="498"/>
                          <a:chExt cx="510" cy="510"/>
                        </a:xfrm>
                      </wpg:grpSpPr>
                      <wps:wsp>
                        <wps:cNvPr id="7" name="Oval 3"/>
                        <wps:cNvSpPr>
                          <a:spLocks noChangeAspect="1" noChangeArrowheads="1"/>
                        </wps:cNvSpPr>
                        <wps:spPr bwMode="auto">
                          <a:xfrm>
                            <a:off x="6590" y="6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4"/>
                        <wps:cNvSpPr txBox="1">
                          <a:spLocks noChangeAspect="1" noChangeArrowheads="1"/>
                        </wps:cNvSpPr>
                        <wps:spPr bwMode="auto">
                          <a:xfrm>
                            <a:off x="6380" y="498"/>
                            <a:ext cx="51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455" w:rsidRPr="00827BCF" w:rsidRDefault="006C3455">
                              <w:pPr>
                                <w:rPr>
                                  <w:rFonts w:ascii="mylotus" w:hAnsi="mylotus" w:cs="mylotus"/>
                                  <w:b/>
                                  <w:bCs/>
                                  <w:sz w:val="18"/>
                                  <w:szCs w:val="18"/>
                                </w:rPr>
                              </w:pPr>
                              <w:r w:rsidRPr="00827BCF">
                                <w:rPr>
                                  <w:rFonts w:ascii="mylotus" w:hAnsi="mylotus" w:cs="mylotus"/>
                                  <w:b/>
                                  <w:bCs/>
                                  <w:sz w:val="18"/>
                                  <w:szCs w:val="18"/>
                                  <w:rtl/>
                                </w:rPr>
                                <w:t>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14044" id="Group 4" o:spid="_x0000_s1026" style="position:absolute;left:0;text-align:left;margin-left:262.75pt;margin-top:-31.85pt;width:25.5pt;height:25.5pt;z-index:251668480" coordorigin="6380,498"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">
                <v:oval id="Oval 3" o:spid="_x0000_s1027" style="position:absolute;left:6590;top:66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o:lock v:ext="edit" aspectratio="t"/>
                </v:oval>
                <v:shapetype id="_x0000_t202" coordsize="21600,21600" o:spt="202" path="m,l,21600r21600,l21600,xe">
                  <v:stroke joinstyle="miter"/>
                  <v:path gradientshapeok="t" o:connecttype="rect"/>
                </v:shapetype>
                <v:shape id="Text Box 4" o:spid="_x0000_s1028" type="#_x0000_t202" style="position:absolute;left:6380;top:49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o:lock v:ext="edit" aspectratio="t"/>
                  <v:textbox>
                    <w:txbxContent>
                      <w:p w:rsidR="006C3455" w:rsidRPr="00827BCF" w:rsidRDefault="006C3455">
                        <w:pPr>
                          <w:rPr>
                            <w:rFonts w:ascii="mylotus" w:hAnsi="mylotus" w:cs="mylotus"/>
                            <w:b/>
                            <w:bCs/>
                            <w:sz w:val="18"/>
                            <w:szCs w:val="18"/>
                          </w:rPr>
                        </w:pPr>
                        <w:r w:rsidRPr="00827BCF">
                          <w:rPr>
                            <w:rFonts w:ascii="mylotus" w:hAnsi="mylotus" w:cs="mylotus"/>
                            <w:b/>
                            <w:bCs/>
                            <w:sz w:val="18"/>
                            <w:szCs w:val="18"/>
                            <w:rtl/>
                          </w:rPr>
                          <w:t>ح</w:t>
                        </w:r>
                      </w:p>
                    </w:txbxContent>
                  </v:textbox>
                </v:shape>
              </v:group>
            </w:pict>
          </mc:Fallback>
        </mc:AlternateContent>
      </w:r>
      <w:r w:rsidR="007232A4">
        <w:rPr>
          <w:rFonts w:ascii="Times New Roman" w:eastAsia="Times New Roman" w:hAnsi="Times New Roman" w:cs="B Zar" w:hint="cs"/>
          <w:noProof/>
          <w:sz w:val="28"/>
          <w:szCs w:val="28"/>
          <w:rtl/>
        </w:rPr>
        <mc:AlternateContent>
          <mc:Choice Requires="wps">
            <w:drawing>
              <wp:anchor distT="0" distB="0" distL="114300" distR="114300" simplePos="0" relativeHeight="251663360" behindDoc="0" locked="0" layoutInCell="1" allowOverlap="1" wp14:anchorId="0C1CF0F8" wp14:editId="4D550733">
                <wp:simplePos x="0" y="0"/>
                <wp:positionH relativeFrom="page">
                  <wp:posOffset>542925</wp:posOffset>
                </wp:positionH>
                <wp:positionV relativeFrom="page">
                  <wp:posOffset>400050</wp:posOffset>
                </wp:positionV>
                <wp:extent cx="3781425" cy="2242185"/>
                <wp:effectExtent l="0" t="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F08" w:rsidRPr="00C16424" w:rsidRDefault="00B23F08" w:rsidP="002E5CD1">
                            <w:pPr>
                              <w:spacing w:after="0" w:line="168" w:lineRule="auto"/>
                              <w:ind w:left="227"/>
                              <w:rPr>
                                <w:rFonts w:ascii="Qadi Linotype" w:eastAsia="Lotus Linotype" w:hAnsi="Qadi Linotype" w:cs="Qadi Linotype"/>
                              </w:rPr>
                            </w:pPr>
                            <w:r w:rsidRPr="00C16424">
                              <w:rPr>
                                <w:rFonts w:ascii="Qadi Linotype" w:eastAsia="Lotus Linotype" w:hAnsi="Qadi Linotype" w:cs="Qadi Linotype"/>
                                <w:rtl/>
                              </w:rPr>
                              <w:t xml:space="preserve"> وزارة الشؤون الإسلامية والأوقاف والدعوة والإرشاد، 1427ه‍</w:t>
                            </w:r>
                          </w:p>
                          <w:p w:rsidR="00B23F08" w:rsidRPr="00C16424" w:rsidRDefault="00B23F08" w:rsidP="002D3957">
                            <w:pPr>
                              <w:pStyle w:val="BodyText"/>
                              <w:spacing w:line="168" w:lineRule="auto"/>
                              <w:rPr>
                                <w:rFonts w:ascii="Qadi Linotype" w:hAnsi="Qadi Linotype" w:cs="Qadi Linotype"/>
                                <w:sz w:val="22"/>
                                <w:szCs w:val="22"/>
                              </w:rPr>
                            </w:pPr>
                            <w:r w:rsidRPr="00C16424">
                              <w:rPr>
                                <w:rFonts w:ascii="Qadi Linotype" w:hAnsi="Qadi Linotype" w:cs="Qadi Linotype"/>
                                <w:sz w:val="22"/>
                                <w:szCs w:val="22"/>
                                <w:rtl/>
                              </w:rPr>
                              <w:t>فهرسة مكتبة الملك فهد الوطنية أثناء النشر</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الوهيبي، محمد عبدالله </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اعتقاد أهل السنة في الصحابة. / محمد عبدالله الوهيبي.- الرياض، 1427ه‍</w:t>
                            </w:r>
                          </w:p>
                          <w:p w:rsidR="00B23F08" w:rsidRPr="007232A4" w:rsidRDefault="00B23F08" w:rsidP="002D3957">
                            <w:pPr>
                              <w:pStyle w:val="BodyText"/>
                              <w:spacing w:line="168" w:lineRule="auto"/>
                              <w:rPr>
                                <w:rFonts w:ascii="mylotus" w:hAnsi="mylotus" w:cs="mylotus"/>
                                <w:sz w:val="24"/>
                                <w:szCs w:val="24"/>
                              </w:rPr>
                            </w:pPr>
                            <w:r w:rsidRPr="007232A4">
                              <w:rPr>
                                <w:rFonts w:ascii="mylotus" w:hAnsi="mylotus" w:cs="mylotus"/>
                                <w:sz w:val="24"/>
                                <w:szCs w:val="24"/>
                                <w:rtl/>
                              </w:rPr>
                              <w:t xml:space="preserve"> 14.8</w:t>
                            </w:r>
                            <w:r w:rsidRPr="007232A4">
                              <w:rPr>
                                <w:rFonts w:ascii="mylotus" w:eastAsia="Sakkal Majalla" w:hAnsi="mylotus" w:cs="mylotus"/>
                                <w:sz w:val="24"/>
                                <w:szCs w:val="24"/>
                              </w:rPr>
                              <w:t>×</w:t>
                            </w:r>
                            <w:r w:rsidRPr="007232A4">
                              <w:rPr>
                                <w:rFonts w:ascii="mylotus" w:eastAsia="Sakkal Majalla" w:hAnsi="mylotus" w:cs="mylotus"/>
                                <w:sz w:val="24"/>
                                <w:szCs w:val="24"/>
                                <w:rtl/>
                              </w:rPr>
                              <w:t>21سم</w:t>
                            </w:r>
                          </w:p>
                          <w:p w:rsidR="00B23F08" w:rsidRPr="007232A4" w:rsidRDefault="00B23F08" w:rsidP="002E5CD1">
                            <w:pPr>
                              <w:pStyle w:val="BodyText"/>
                              <w:spacing w:line="144"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ردمك:   7-556-29-9960 </w:t>
                            </w:r>
                          </w:p>
                          <w:p w:rsidR="00B23F08" w:rsidRPr="007232A4" w:rsidRDefault="00B23F08" w:rsidP="002D3957">
                            <w:pPr>
                              <w:pStyle w:val="BodyText"/>
                              <w:spacing w:line="144" w:lineRule="auto"/>
                              <w:rPr>
                                <w:rFonts w:ascii="mylotus" w:hAnsi="mylotus" w:cs="mylotus"/>
                                <w:sz w:val="24"/>
                                <w:szCs w:val="24"/>
                              </w:rPr>
                            </w:pPr>
                            <w:r w:rsidRPr="007232A4">
                              <w:rPr>
                                <w:rFonts w:ascii="mylotus" w:eastAsia="Sakkal Majalla" w:hAnsi="mylotus" w:cs="mylotus"/>
                                <w:sz w:val="24"/>
                                <w:szCs w:val="24"/>
                                <w:rtl/>
                              </w:rPr>
                              <w:t>(النص باللغة الفارسية)</w:t>
                            </w:r>
                          </w:p>
                          <w:p w:rsidR="00B23F08" w:rsidRPr="007232A4" w:rsidRDefault="00B23F08" w:rsidP="00C6172A">
                            <w:pPr>
                              <w:pStyle w:val="BodyText"/>
                              <w:spacing w:line="168" w:lineRule="auto"/>
                              <w:jc w:val="both"/>
                              <w:rPr>
                                <w:rFonts w:ascii="mylotus" w:hAnsi="mylotus" w:cs="mylotus"/>
                                <w:sz w:val="24"/>
                                <w:szCs w:val="24"/>
                                <w:rtl/>
                              </w:rPr>
                            </w:pPr>
                            <w:r w:rsidRPr="007232A4">
                              <w:rPr>
                                <w:rFonts w:ascii="mylotus" w:hAnsi="mylotus" w:cs="mylotus"/>
                                <w:sz w:val="24"/>
                                <w:szCs w:val="24"/>
                                <w:rtl/>
                              </w:rPr>
                              <w:t>1- أهل السنة                       2- العقيدة الإسلامية- دفع مطاعن</w:t>
                            </w:r>
                          </w:p>
                          <w:p w:rsidR="00B23F08" w:rsidRPr="007232A4" w:rsidRDefault="00B23F08" w:rsidP="002E5CD1">
                            <w:pPr>
                              <w:pStyle w:val="BodyText"/>
                              <w:spacing w:line="168" w:lineRule="auto"/>
                              <w:jc w:val="both"/>
                              <w:rPr>
                                <w:rFonts w:ascii="mylotus" w:hAnsi="mylotus" w:cs="mylotus"/>
                                <w:sz w:val="24"/>
                                <w:szCs w:val="24"/>
                                <w:rtl/>
                              </w:rPr>
                            </w:pPr>
                            <w:r w:rsidRPr="007232A4">
                              <w:rPr>
                                <w:rFonts w:ascii="mylotus" w:hAnsi="mylotus" w:cs="mylotus"/>
                                <w:sz w:val="24"/>
                                <w:szCs w:val="24"/>
                                <w:rtl/>
                              </w:rPr>
                              <w:t xml:space="preserve"> 3- الصحابة والتابعون        أ. العنوان</w:t>
                            </w:r>
                          </w:p>
                          <w:p w:rsidR="00B23F08" w:rsidRPr="007232A4" w:rsidRDefault="00B23F08" w:rsidP="002E5CD1">
                            <w:pPr>
                              <w:pStyle w:val="BodyText"/>
                              <w:spacing w:line="168" w:lineRule="auto"/>
                              <w:rPr>
                                <w:rFonts w:ascii="mylotus" w:hAnsi="mylotus" w:cs="mylotus"/>
                                <w:sz w:val="24"/>
                                <w:szCs w:val="24"/>
                                <w:rtl/>
                              </w:rPr>
                            </w:pPr>
                            <w:r w:rsidRPr="007232A4">
                              <w:rPr>
                                <w:rFonts w:ascii="mylotus" w:hAnsi="mylotus" w:cs="mylotus"/>
                                <w:sz w:val="24"/>
                                <w:szCs w:val="24"/>
                                <w:rtl/>
                              </w:rPr>
                              <w:t xml:space="preserve">ديوي:240 </w:t>
                            </w:r>
                            <w:r w:rsidRPr="007232A4">
                              <w:rPr>
                                <w:rFonts w:ascii="mylotus" w:hAnsi="mylotus" w:cs="mylotus"/>
                                <w:sz w:val="24"/>
                                <w:szCs w:val="24"/>
                                <w:rtl/>
                              </w:rPr>
                              <w:tab/>
                              <w:t xml:space="preserve">                    4685/ 1427</w:t>
                            </w:r>
                          </w:p>
                          <w:p w:rsidR="00B23F08" w:rsidRPr="007232A4" w:rsidRDefault="00B23F08" w:rsidP="002D3957">
                            <w:pPr>
                              <w:pStyle w:val="BodyText"/>
                              <w:spacing w:line="168" w:lineRule="auto"/>
                              <w:rPr>
                                <w:rFonts w:ascii="mylotus" w:hAnsi="mylotus" w:cs="mylotus"/>
                                <w:sz w:val="24"/>
                                <w:szCs w:val="24"/>
                                <w:rtl/>
                              </w:rPr>
                            </w:pPr>
                            <w:r w:rsidRPr="007232A4">
                              <w:rPr>
                                <w:rFonts w:ascii="mylotus" w:hAnsi="mylotus" w:cs="mylotus"/>
                                <w:sz w:val="24"/>
                                <w:szCs w:val="24"/>
                                <w:rtl/>
                              </w:rPr>
                              <w:t xml:space="preserve">             </w:t>
                            </w:r>
                          </w:p>
                          <w:p w:rsidR="00B23F08" w:rsidRPr="00D0787B" w:rsidRDefault="00B23F08" w:rsidP="002D3957">
                            <w:pPr>
                              <w:pStyle w:val="BodyText"/>
                              <w:spacing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F0F8" id="Text Box 6" o:spid="_x0000_s1029" type="#_x0000_t202" style="position:absolute;left:0;text-align:left;margin-left:42.75pt;margin-top:31.5pt;width:297.75pt;height:17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Q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" filled="f" stroked="f">
                <v:textbox inset="0,0,0,0">
                  <w:txbxContent>
                    <w:p w:rsidR="00B23F08" w:rsidRPr="00C16424" w:rsidRDefault="00B23F08" w:rsidP="002E5CD1">
                      <w:pPr>
                        <w:spacing w:after="0" w:line="168" w:lineRule="auto"/>
                        <w:ind w:left="227"/>
                        <w:rPr>
                          <w:rFonts w:ascii="Qadi Linotype" w:eastAsia="Lotus Linotype" w:hAnsi="Qadi Linotype" w:cs="Qadi Linotype"/>
                        </w:rPr>
                      </w:pPr>
                      <w:r w:rsidRPr="00C16424">
                        <w:rPr>
                          <w:rFonts w:ascii="Qadi Linotype" w:eastAsia="Lotus Linotype" w:hAnsi="Qadi Linotype" w:cs="Qadi Linotype"/>
                          <w:rtl/>
                        </w:rPr>
                        <w:t xml:space="preserve"> وزارة الشؤون الإسلامية والأوقاف والدعوة والإرشاد، 1427ه‍</w:t>
                      </w:r>
                    </w:p>
                    <w:p w:rsidR="00B23F08" w:rsidRPr="00C16424" w:rsidRDefault="00B23F08" w:rsidP="002D3957">
                      <w:pPr>
                        <w:pStyle w:val="BodyText"/>
                        <w:spacing w:line="168" w:lineRule="auto"/>
                        <w:rPr>
                          <w:rFonts w:ascii="Qadi Linotype" w:hAnsi="Qadi Linotype" w:cs="Qadi Linotype"/>
                          <w:sz w:val="22"/>
                          <w:szCs w:val="22"/>
                        </w:rPr>
                      </w:pPr>
                      <w:r w:rsidRPr="00C16424">
                        <w:rPr>
                          <w:rFonts w:ascii="Qadi Linotype" w:hAnsi="Qadi Linotype" w:cs="Qadi Linotype"/>
                          <w:sz w:val="22"/>
                          <w:szCs w:val="22"/>
                          <w:rtl/>
                        </w:rPr>
                        <w:t>فهرسة مكتبة الملك فهد الوطنية أثناء النشر</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الوهيبي، محمد عبدالله </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اعتقاد أهل السنة في الصحابة. / محمد عبدالله الوهيبي.- الرياض، 1427ه‍</w:t>
                      </w:r>
                    </w:p>
                    <w:p w:rsidR="00B23F08" w:rsidRPr="007232A4" w:rsidRDefault="00B23F08" w:rsidP="002D3957">
                      <w:pPr>
                        <w:pStyle w:val="BodyText"/>
                        <w:spacing w:line="168" w:lineRule="auto"/>
                        <w:rPr>
                          <w:rFonts w:ascii="mylotus" w:hAnsi="mylotus" w:cs="mylotus"/>
                          <w:sz w:val="24"/>
                          <w:szCs w:val="24"/>
                        </w:rPr>
                      </w:pPr>
                      <w:r w:rsidRPr="007232A4">
                        <w:rPr>
                          <w:rFonts w:ascii="mylotus" w:hAnsi="mylotus" w:cs="mylotus"/>
                          <w:sz w:val="24"/>
                          <w:szCs w:val="24"/>
                          <w:rtl/>
                        </w:rPr>
                        <w:t xml:space="preserve"> 14.8</w:t>
                      </w:r>
                      <w:r w:rsidRPr="007232A4">
                        <w:rPr>
                          <w:rFonts w:ascii="mylotus" w:eastAsia="Sakkal Majalla" w:hAnsi="mylotus" w:cs="mylotus"/>
                          <w:sz w:val="24"/>
                          <w:szCs w:val="24"/>
                        </w:rPr>
                        <w:t>×</w:t>
                      </w:r>
                      <w:r w:rsidRPr="007232A4">
                        <w:rPr>
                          <w:rFonts w:ascii="mylotus" w:eastAsia="Sakkal Majalla" w:hAnsi="mylotus" w:cs="mylotus"/>
                          <w:sz w:val="24"/>
                          <w:szCs w:val="24"/>
                          <w:rtl/>
                        </w:rPr>
                        <w:t>21سم</w:t>
                      </w:r>
                    </w:p>
                    <w:p w:rsidR="00B23F08" w:rsidRPr="007232A4" w:rsidRDefault="00B23F08" w:rsidP="002E5CD1">
                      <w:pPr>
                        <w:pStyle w:val="BodyText"/>
                        <w:spacing w:line="144"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ردمك:   7-556-29-9960 </w:t>
                      </w:r>
                    </w:p>
                    <w:p w:rsidR="00B23F08" w:rsidRPr="007232A4" w:rsidRDefault="00B23F08" w:rsidP="002D3957">
                      <w:pPr>
                        <w:pStyle w:val="BodyText"/>
                        <w:spacing w:line="144" w:lineRule="auto"/>
                        <w:rPr>
                          <w:rFonts w:ascii="mylotus" w:hAnsi="mylotus" w:cs="mylotus"/>
                          <w:sz w:val="24"/>
                          <w:szCs w:val="24"/>
                        </w:rPr>
                      </w:pPr>
                      <w:r w:rsidRPr="007232A4">
                        <w:rPr>
                          <w:rFonts w:ascii="mylotus" w:eastAsia="Sakkal Majalla" w:hAnsi="mylotus" w:cs="mylotus"/>
                          <w:sz w:val="24"/>
                          <w:szCs w:val="24"/>
                          <w:rtl/>
                        </w:rPr>
                        <w:t>(النص باللغة الفارسية)</w:t>
                      </w:r>
                    </w:p>
                    <w:p w:rsidR="00B23F08" w:rsidRPr="007232A4" w:rsidRDefault="00B23F08" w:rsidP="00C6172A">
                      <w:pPr>
                        <w:pStyle w:val="BodyText"/>
                        <w:spacing w:line="168" w:lineRule="auto"/>
                        <w:jc w:val="both"/>
                        <w:rPr>
                          <w:rFonts w:ascii="mylotus" w:hAnsi="mylotus" w:cs="mylotus"/>
                          <w:sz w:val="24"/>
                          <w:szCs w:val="24"/>
                          <w:rtl/>
                        </w:rPr>
                      </w:pPr>
                      <w:r w:rsidRPr="007232A4">
                        <w:rPr>
                          <w:rFonts w:ascii="mylotus" w:hAnsi="mylotus" w:cs="mylotus"/>
                          <w:sz w:val="24"/>
                          <w:szCs w:val="24"/>
                          <w:rtl/>
                        </w:rPr>
                        <w:t>1- أهل السنة                       2- العقيدة الإسلامية- دفع مطاعن</w:t>
                      </w:r>
                    </w:p>
                    <w:p w:rsidR="00B23F08" w:rsidRPr="007232A4" w:rsidRDefault="00B23F08" w:rsidP="002E5CD1">
                      <w:pPr>
                        <w:pStyle w:val="BodyText"/>
                        <w:spacing w:line="168" w:lineRule="auto"/>
                        <w:jc w:val="both"/>
                        <w:rPr>
                          <w:rFonts w:ascii="mylotus" w:hAnsi="mylotus" w:cs="mylotus"/>
                          <w:sz w:val="24"/>
                          <w:szCs w:val="24"/>
                          <w:rtl/>
                        </w:rPr>
                      </w:pPr>
                      <w:r w:rsidRPr="007232A4">
                        <w:rPr>
                          <w:rFonts w:ascii="mylotus" w:hAnsi="mylotus" w:cs="mylotus"/>
                          <w:sz w:val="24"/>
                          <w:szCs w:val="24"/>
                          <w:rtl/>
                        </w:rPr>
                        <w:t xml:space="preserve"> 3- الصحابة والتابعون        أ. العنوان</w:t>
                      </w:r>
                    </w:p>
                    <w:p w:rsidR="00B23F08" w:rsidRPr="007232A4" w:rsidRDefault="00B23F08" w:rsidP="002E5CD1">
                      <w:pPr>
                        <w:pStyle w:val="BodyText"/>
                        <w:spacing w:line="168" w:lineRule="auto"/>
                        <w:rPr>
                          <w:rFonts w:ascii="mylotus" w:hAnsi="mylotus" w:cs="mylotus"/>
                          <w:sz w:val="24"/>
                          <w:szCs w:val="24"/>
                          <w:rtl/>
                        </w:rPr>
                      </w:pPr>
                      <w:r w:rsidRPr="007232A4">
                        <w:rPr>
                          <w:rFonts w:ascii="mylotus" w:hAnsi="mylotus" w:cs="mylotus"/>
                          <w:sz w:val="24"/>
                          <w:szCs w:val="24"/>
                          <w:rtl/>
                        </w:rPr>
                        <w:t xml:space="preserve">ديوي:240 </w:t>
                      </w:r>
                      <w:r w:rsidRPr="007232A4">
                        <w:rPr>
                          <w:rFonts w:ascii="mylotus" w:hAnsi="mylotus" w:cs="mylotus"/>
                          <w:sz w:val="24"/>
                          <w:szCs w:val="24"/>
                          <w:rtl/>
                        </w:rPr>
                        <w:tab/>
                        <w:t xml:space="preserve">                    4685/ 1427</w:t>
                      </w:r>
                    </w:p>
                    <w:p w:rsidR="00B23F08" w:rsidRPr="007232A4" w:rsidRDefault="00B23F08" w:rsidP="002D3957">
                      <w:pPr>
                        <w:pStyle w:val="BodyText"/>
                        <w:spacing w:line="168" w:lineRule="auto"/>
                        <w:rPr>
                          <w:rFonts w:ascii="mylotus" w:hAnsi="mylotus" w:cs="mylotus"/>
                          <w:sz w:val="24"/>
                          <w:szCs w:val="24"/>
                          <w:rtl/>
                        </w:rPr>
                      </w:pPr>
                      <w:r w:rsidRPr="007232A4">
                        <w:rPr>
                          <w:rFonts w:ascii="mylotus" w:hAnsi="mylotus" w:cs="mylotus"/>
                          <w:sz w:val="24"/>
                          <w:szCs w:val="24"/>
                          <w:rtl/>
                        </w:rPr>
                        <w:t xml:space="preserve">             </w:t>
                      </w:r>
                    </w:p>
                    <w:p w:rsidR="00B23F08" w:rsidRPr="00D0787B" w:rsidRDefault="00B23F08" w:rsidP="002D3957">
                      <w:pPr>
                        <w:pStyle w:val="BodyText"/>
                        <w:spacing w:line="168" w:lineRule="auto"/>
                        <w:rPr>
                          <w:rFonts w:ascii="mylotus" w:hAnsi="mylotus" w:cs="mylotus"/>
                          <w:sz w:val="21"/>
                          <w:szCs w:val="21"/>
                        </w:rPr>
                      </w:pPr>
                    </w:p>
                  </w:txbxContent>
                </v:textbox>
                <w10:wrap anchorx="page" anchory="page"/>
              </v:shape>
            </w:pict>
          </mc:Fallback>
        </mc:AlternateContent>
      </w:r>
      <w:r w:rsidR="0076508E" w:rsidRPr="0076508E">
        <w:rPr>
          <w:rFonts w:ascii="Times New Roman" w:eastAsia="Times New Roman" w:hAnsi="Times New Roman" w:cs="Jadid" w:hint="cs"/>
          <w:sz w:val="32"/>
          <w:szCs w:val="32"/>
          <w:rtl/>
        </w:rPr>
        <w:t xml:space="preserve"> </w:t>
      </w: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6"/>
          <w:szCs w:val="6"/>
          <w:rtl/>
          <w:lang w:bidi="fa-IR"/>
        </w:rPr>
      </w:pPr>
    </w:p>
    <w:p w:rsidR="002D3957" w:rsidRPr="00AB0709" w:rsidRDefault="002D3957" w:rsidP="002D3957">
      <w:pPr>
        <w:spacing w:after="0" w:line="240" w:lineRule="auto"/>
        <w:ind w:firstLine="284"/>
        <w:jc w:val="lowKashida"/>
        <w:rPr>
          <w:rFonts w:ascii="Times New Roman" w:eastAsia="Times New Roman" w:hAnsi="Times New Roman" w:cs="B Zar"/>
          <w:sz w:val="4"/>
          <w:szCs w:val="4"/>
          <w:rtl/>
        </w:rPr>
      </w:pPr>
    </w:p>
    <w:p w:rsidR="002D3957" w:rsidRDefault="002D3957" w:rsidP="002D3957">
      <w:pPr>
        <w:spacing w:after="0" w:line="240" w:lineRule="auto"/>
        <w:ind w:firstLine="284"/>
        <w:jc w:val="lowKashida"/>
        <w:rPr>
          <w:rFonts w:ascii="Times New Roman" w:eastAsia="Times New Roman" w:hAnsi="Times New Roman" w:cs="B Zar"/>
          <w:sz w:val="28"/>
          <w:szCs w:val="28"/>
          <w:rtl/>
        </w:rPr>
      </w:pPr>
    </w:p>
    <w:p w:rsidR="00661805" w:rsidRDefault="00661805" w:rsidP="002D3957">
      <w:pPr>
        <w:spacing w:after="0" w:line="240" w:lineRule="auto"/>
        <w:ind w:firstLine="284"/>
        <w:jc w:val="lowKashida"/>
        <w:rPr>
          <w:rFonts w:ascii="Times New Roman" w:eastAsia="Times New Roman" w:hAnsi="Times New Roman" w:cs="B Zar"/>
          <w:sz w:val="28"/>
          <w:szCs w:val="28"/>
          <w:rtl/>
        </w:rPr>
      </w:pPr>
    </w:p>
    <w:p w:rsidR="00661805" w:rsidRPr="00661805" w:rsidRDefault="00661805" w:rsidP="002D3957">
      <w:pPr>
        <w:spacing w:after="0" w:line="240" w:lineRule="auto"/>
        <w:ind w:firstLine="284"/>
        <w:jc w:val="lowKashida"/>
        <w:rPr>
          <w:rFonts w:ascii="Times New Roman" w:eastAsia="Times New Roman" w:hAnsi="Times New Roman" w:cs="B Zar"/>
          <w:sz w:val="52"/>
          <w:szCs w:val="52"/>
          <w:rtl/>
        </w:rPr>
      </w:pPr>
    </w:p>
    <w:p w:rsidR="00661805" w:rsidRPr="00661805" w:rsidRDefault="00661805" w:rsidP="002D3957">
      <w:pPr>
        <w:spacing w:after="0" w:line="240" w:lineRule="auto"/>
        <w:ind w:firstLine="284"/>
        <w:jc w:val="lowKashida"/>
        <w:rPr>
          <w:rFonts w:ascii="Times New Roman" w:eastAsia="Times New Roman" w:hAnsi="Times New Roman" w:cs="B Zar"/>
          <w:sz w:val="8"/>
          <w:szCs w:val="8"/>
          <w:rtl/>
        </w:rPr>
      </w:pPr>
    </w:p>
    <w:p w:rsidR="002D3957" w:rsidRPr="002D3957" w:rsidRDefault="002D3957" w:rsidP="002D3957">
      <w:pPr>
        <w:widowControl w:val="0"/>
        <w:shd w:val="clear" w:color="auto" w:fill="FFFFFF"/>
        <w:spacing w:after="0" w:line="228" w:lineRule="auto"/>
        <w:ind w:right="2977"/>
        <w:rPr>
          <w:rFonts w:ascii="Times New Roman" w:eastAsia="Calibri" w:hAnsi="Times New Roman" w:cs="KFGQPC Uthman Taha Naskh"/>
          <w:b/>
          <w:bCs/>
          <w:sz w:val="32"/>
          <w:szCs w:val="32"/>
          <w:rtl/>
        </w:rPr>
      </w:pPr>
      <w:r w:rsidRPr="002D3957">
        <w:rPr>
          <w:rFonts w:ascii="Times New Roman" w:eastAsia="Calibri" w:hAnsi="Times New Roman" w:cs="KFGQPC Uthman Taha Naskh" w:hint="cs"/>
          <w:b/>
          <w:bCs/>
          <w:sz w:val="32"/>
          <w:szCs w:val="32"/>
          <w:rtl/>
        </w:rPr>
        <w:t xml:space="preserve">                شناسنامه كتاب</w:t>
      </w:r>
    </w:p>
    <w:p w:rsidR="002D3957" w:rsidRPr="002D3957" w:rsidRDefault="002D3957" w:rsidP="002D3957">
      <w:pPr>
        <w:widowControl w:val="0"/>
        <w:shd w:val="clear" w:color="auto" w:fill="FFFFFF"/>
        <w:tabs>
          <w:tab w:val="right" w:leader="dot" w:pos="5138"/>
        </w:tabs>
        <w:spacing w:after="0" w:line="228" w:lineRule="auto"/>
        <w:ind w:left="998"/>
        <w:rPr>
          <w:rFonts w:ascii="Times New Roman" w:eastAsia="Calibri" w:hAnsi="Times New Roman" w:cs="Simplified Arabic"/>
          <w:sz w:val="16"/>
          <w:szCs w:val="16"/>
          <w:rtl/>
        </w:rPr>
      </w:pPr>
      <w:r>
        <w:rPr>
          <w:rFonts w:ascii="Times New Roman" w:eastAsia="Times New Roman" w:hAnsi="Times New Roman" w:cs="B Zar"/>
          <w:noProof/>
          <w:sz w:val="16"/>
          <w:szCs w:val="16"/>
        </w:rPr>
        <mc:AlternateContent>
          <mc:Choice Requires="wps">
            <w:drawing>
              <wp:anchor distT="4294967294" distB="4294967294" distL="114300" distR="114300" simplePos="0" relativeHeight="251661312" behindDoc="0" locked="0" layoutInCell="1" allowOverlap="1" wp14:anchorId="520216B4" wp14:editId="352DD5CD">
                <wp:simplePos x="0" y="0"/>
                <wp:positionH relativeFrom="column">
                  <wp:posOffset>1292860</wp:posOffset>
                </wp:positionH>
                <wp:positionV relativeFrom="paragraph">
                  <wp:posOffset>21590</wp:posOffset>
                </wp:positionV>
                <wp:extent cx="23145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8F3C" id="Straight Connector 20"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8pt,1.7pt" to="28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XJg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649"/>
        <w:gridCol w:w="283"/>
        <w:gridCol w:w="3794"/>
      </w:tblGrid>
      <w:tr w:rsidR="002D3957" w:rsidRPr="002D3957" w:rsidTr="00661805">
        <w:tc>
          <w:tcPr>
            <w:tcW w:w="1649" w:type="dxa"/>
            <w:tcBorders>
              <w:top w:val="nil"/>
              <w:bottom w:val="nil"/>
            </w:tcBorders>
            <w:vAlign w:val="center"/>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نام کتاب:</w:t>
            </w:r>
          </w:p>
        </w:tc>
        <w:tc>
          <w:tcPr>
            <w:tcW w:w="283" w:type="dxa"/>
            <w:tcBorders>
              <w:top w:val="nil"/>
              <w:bottom w:val="nil"/>
            </w:tcBorders>
            <w:tcMar>
              <w:top w:w="0" w:type="dxa"/>
              <w:left w:w="0" w:type="dxa"/>
              <w:bottom w:w="0" w:type="dxa"/>
              <w:right w:w="0" w:type="dxa"/>
            </w:tcMa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B Lotus"/>
                <w:b/>
                <w:bCs/>
                <w:sz w:val="26"/>
                <w:szCs w:val="26"/>
                <w:rtl/>
                <w:lang w:bidi="fa-IR"/>
              </w:rPr>
            </w:pPr>
            <w:r w:rsidRPr="002D3957">
              <w:rPr>
                <w:rFonts w:ascii="Times New Roman" w:eastAsia="Times New Roman" w:hAnsi="Times New Roman" w:cs="KFGQPC Uthman Taha Naskh"/>
                <w:b/>
                <w:bCs/>
                <w:sz w:val="26"/>
                <w:szCs w:val="26"/>
                <w:rtl/>
                <w:lang w:bidi="fa-IR"/>
              </w:rPr>
              <w:t>ديدگاه اهل سنت در مورد صحابه</w:t>
            </w:r>
            <w:r>
              <w:rPr>
                <w:rFonts w:ascii="Times New Roman" w:eastAsia="Times New Roman" w:hAnsi="Times New Roman" w:cs="KFGQPC Uthman Taha Naskh" w:hint="cs"/>
                <w:b/>
                <w:bCs/>
                <w:sz w:val="26"/>
                <w:szCs w:val="26"/>
                <w:rtl/>
                <w:lang w:bidi="fa-IR"/>
              </w:rPr>
              <w:t xml:space="preserve"> </w:t>
            </w:r>
            <w:r w:rsidR="00400502" w:rsidRPr="00400502">
              <w:rPr>
                <w:rFonts w:ascii="Times New Roman" w:eastAsia="Times New Roman" w:hAnsi="Times New Roman" w:cs="CTraditional Arabic"/>
                <w:sz w:val="28"/>
                <w:szCs w:val="26"/>
                <w:rtl/>
                <w:lang w:bidi="fa-IR"/>
              </w:rPr>
              <w:t>ش</w:t>
            </w:r>
          </w:p>
        </w:tc>
      </w:tr>
      <w:tr w:rsidR="002D3957" w:rsidRPr="002D3957" w:rsidTr="00661805">
        <w:tc>
          <w:tcPr>
            <w:tcW w:w="1649"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 xml:space="preserve">تأليف: </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lang w:bidi="fa-IR"/>
              </w:rPr>
            </w:pPr>
            <w:r w:rsidRPr="002D3957">
              <w:rPr>
                <w:rFonts w:ascii="Times New Roman" w:eastAsia="Calibri" w:hAnsi="Times New Roman" w:cs="KFGQPC Uthman Taha Naskh" w:hint="cs"/>
                <w:b/>
                <w:bCs/>
                <w:sz w:val="26"/>
                <w:szCs w:val="26"/>
                <w:rtl/>
              </w:rPr>
              <w:t>دكتر</w:t>
            </w:r>
            <w:r w:rsidRPr="002D3957">
              <w:rPr>
                <w:rFonts w:ascii="Times New Roman" w:eastAsia="Calibri" w:hAnsi="Times New Roman" w:cs="KFGQPC Uthman Taha Naskh"/>
                <w:b/>
                <w:bCs/>
                <w:sz w:val="26"/>
                <w:szCs w:val="26"/>
                <w:rtl/>
              </w:rPr>
              <w:t xml:space="preserve"> </w:t>
            </w:r>
            <w:r w:rsidRPr="002D3957">
              <w:rPr>
                <w:rFonts w:ascii="Times New Roman" w:eastAsia="Calibri" w:hAnsi="Times New Roman" w:cs="KFGQPC Uthman Taha Naskh" w:hint="cs"/>
                <w:b/>
                <w:bCs/>
                <w:sz w:val="26"/>
                <w:szCs w:val="26"/>
                <w:rtl/>
              </w:rPr>
              <w:t>محمد</w:t>
            </w:r>
            <w:r w:rsidRPr="002D3957">
              <w:rPr>
                <w:rFonts w:ascii="Times New Roman" w:eastAsia="Calibri" w:hAnsi="Times New Roman" w:cs="KFGQPC Uthman Taha Naskh"/>
                <w:b/>
                <w:bCs/>
                <w:sz w:val="26"/>
                <w:szCs w:val="26"/>
                <w:rtl/>
              </w:rPr>
              <w:t xml:space="preserve"> </w:t>
            </w:r>
            <w:r w:rsidRPr="002D3957">
              <w:rPr>
                <w:rFonts w:ascii="Times New Roman" w:eastAsia="Calibri" w:hAnsi="Times New Roman" w:cs="KFGQPC Uthman Taha Naskh" w:hint="cs"/>
                <w:b/>
                <w:bCs/>
                <w:sz w:val="26"/>
                <w:szCs w:val="26"/>
                <w:rtl/>
              </w:rPr>
              <w:t>الوهيبي</w:t>
            </w:r>
          </w:p>
        </w:tc>
      </w:tr>
      <w:tr w:rsidR="002D3957" w:rsidRPr="002D3957" w:rsidTr="00661805">
        <w:tc>
          <w:tcPr>
            <w:tcW w:w="1649"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 xml:space="preserve">ترجمه: </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r w:rsidRPr="002D3957">
              <w:rPr>
                <w:rFonts w:ascii="Times New Roman" w:eastAsia="Calibri" w:hAnsi="Times New Roman" w:cs="KFGQPC Uthman Taha Naskh"/>
                <w:b/>
                <w:bCs/>
                <w:sz w:val="26"/>
                <w:szCs w:val="26"/>
                <w:rtl/>
              </w:rPr>
              <w:t>اسحاق دب</w:t>
            </w:r>
            <w:r w:rsidRPr="002D3957">
              <w:rPr>
                <w:rFonts w:ascii="Times New Roman" w:eastAsia="Calibri" w:hAnsi="Times New Roman" w:cs="KFGQPC Uthman Taha Naskh" w:hint="cs"/>
                <w:b/>
                <w:bCs/>
                <w:sz w:val="26"/>
                <w:szCs w:val="26"/>
                <w:rtl/>
              </w:rPr>
              <w:t>ی</w:t>
            </w:r>
            <w:r w:rsidRPr="002D3957">
              <w:rPr>
                <w:rFonts w:ascii="Times New Roman" w:eastAsia="Calibri" w:hAnsi="Times New Roman" w:cs="KFGQPC Uthman Taha Naskh" w:hint="eastAsia"/>
                <w:b/>
                <w:bCs/>
                <w:sz w:val="26"/>
                <w:szCs w:val="26"/>
                <w:rtl/>
              </w:rPr>
              <w:t>ر</w:t>
            </w:r>
            <w:r w:rsidRPr="002D3957">
              <w:rPr>
                <w:rFonts w:ascii="Times New Roman" w:eastAsia="Calibri" w:hAnsi="Times New Roman" w:cs="KFGQPC Uthman Taha Naskh" w:hint="cs"/>
                <w:b/>
                <w:bCs/>
                <w:sz w:val="26"/>
                <w:szCs w:val="26"/>
                <w:rtl/>
              </w:rPr>
              <w:t>ی</w:t>
            </w:r>
            <w:r w:rsidRPr="002D3957">
              <w:rPr>
                <w:rFonts w:ascii="Times New Roman" w:eastAsia="Calibri" w:hAnsi="Times New Roman" w:cs="KFGQPC Uthman Taha Naskh"/>
                <w:b/>
                <w:bCs/>
                <w:sz w:val="26"/>
                <w:szCs w:val="26"/>
                <w:rtl/>
              </w:rPr>
              <w:t xml:space="preserve"> </w:t>
            </w:r>
            <w:r w:rsidRPr="002D3957">
              <w:rPr>
                <w:rFonts w:ascii="Calibri" w:eastAsia="Calibri" w:hAnsi="Calibri" w:cs="CTraditional Arabic" w:hint="cs"/>
                <w:sz w:val="28"/>
                <w:szCs w:val="28"/>
                <w:rtl/>
                <w:lang w:bidi="fa-IR"/>
              </w:rPr>
              <w:t>:</w:t>
            </w:r>
          </w:p>
        </w:tc>
      </w:tr>
      <w:tr w:rsidR="002D3957" w:rsidRPr="002D3957" w:rsidTr="00661805">
        <w:tc>
          <w:tcPr>
            <w:tcW w:w="1649" w:type="dxa"/>
            <w:tcBorders>
              <w:top w:val="nil"/>
              <w:bottom w:val="nil"/>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r w:rsidRPr="002D3957">
              <w:rPr>
                <w:rFonts w:ascii="Times New Roman" w:eastAsia="Calibri" w:hAnsi="Times New Roman" w:cs="KFGQPC Uthman Taha Naskh" w:hint="cs"/>
                <w:b/>
                <w:bCs/>
                <w:sz w:val="26"/>
                <w:szCs w:val="26"/>
                <w:rtl/>
              </w:rPr>
              <w:t>سال چاپ:</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tcPr>
          <w:p w:rsidR="002D3957" w:rsidRPr="002D3957" w:rsidRDefault="002D3957" w:rsidP="005928C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1393 ه</w:t>
            </w:r>
            <w:r w:rsidRPr="002D3957">
              <w:rPr>
                <w:rFonts w:ascii="Traditional Arabic" w:eastAsia="Calibri" w:hAnsi="Traditional Arabic" w:cs="Traditional Arabic"/>
                <w:b/>
                <w:bCs/>
                <w:sz w:val="26"/>
                <w:szCs w:val="26"/>
                <w:rtl/>
              </w:rPr>
              <w:t>‍</w:t>
            </w:r>
            <w:r w:rsidRPr="002D3957">
              <w:rPr>
                <w:rFonts w:ascii="Traditional Arabic" w:eastAsia="Calibri" w:hAnsi="Traditional Arabic" w:cs="Traditional Arabic" w:hint="cs"/>
                <w:b/>
                <w:bCs/>
                <w:sz w:val="26"/>
                <w:szCs w:val="26"/>
                <w:rtl/>
              </w:rPr>
              <w:t xml:space="preserve"> </w:t>
            </w:r>
            <w:r w:rsidRPr="002D3957">
              <w:rPr>
                <w:rFonts w:ascii="Times New Roman" w:eastAsia="Calibri" w:hAnsi="Times New Roman" w:cs="KFGQPC Uthman Taha Naskh" w:hint="cs"/>
                <w:b/>
                <w:bCs/>
                <w:sz w:val="26"/>
                <w:szCs w:val="26"/>
                <w:rtl/>
              </w:rPr>
              <w:t>. ش / 143</w:t>
            </w:r>
            <w:r w:rsidR="005928C7">
              <w:rPr>
                <w:rFonts w:ascii="Times New Roman" w:eastAsia="Calibri" w:hAnsi="Times New Roman" w:cs="KFGQPC Uthman Taha Naskh" w:hint="cs"/>
                <w:b/>
                <w:bCs/>
                <w:sz w:val="26"/>
                <w:szCs w:val="26"/>
                <w:rtl/>
              </w:rPr>
              <w:t>6</w:t>
            </w:r>
            <w:bookmarkStart w:id="1" w:name="Editing"/>
            <w:bookmarkEnd w:id="1"/>
            <w:r w:rsidRPr="002D3957">
              <w:rPr>
                <w:rFonts w:ascii="Times New Roman" w:eastAsia="Calibri" w:hAnsi="Times New Roman" w:cs="KFGQPC Uthman Taha Naskh" w:hint="cs"/>
                <w:b/>
                <w:bCs/>
                <w:sz w:val="26"/>
                <w:szCs w:val="26"/>
                <w:rtl/>
              </w:rPr>
              <w:t xml:space="preserve"> ه</w:t>
            </w:r>
            <w:r w:rsidRPr="002D3957">
              <w:rPr>
                <w:rFonts w:ascii="Traditional Arabic" w:eastAsia="Calibri" w:hAnsi="Traditional Arabic" w:cs="Traditional Arabic"/>
                <w:b/>
                <w:bCs/>
                <w:sz w:val="26"/>
                <w:szCs w:val="26"/>
                <w:rtl/>
              </w:rPr>
              <w:t>‍</w:t>
            </w:r>
            <w:r w:rsidRPr="002D3957">
              <w:rPr>
                <w:rFonts w:ascii="Traditional Arabic" w:eastAsia="Calibri" w:hAnsi="Traditional Arabic" w:cs="Traditional Arabic" w:hint="cs"/>
                <w:b/>
                <w:bCs/>
                <w:sz w:val="26"/>
                <w:szCs w:val="26"/>
                <w:rtl/>
              </w:rPr>
              <w:t xml:space="preserve"> </w:t>
            </w:r>
            <w:r w:rsidRPr="002D3957">
              <w:rPr>
                <w:rFonts w:ascii="Times New Roman" w:eastAsia="Calibri" w:hAnsi="Times New Roman" w:cs="KFGQPC Uthman Taha Naskh" w:hint="cs"/>
                <w:b/>
                <w:bCs/>
                <w:sz w:val="26"/>
                <w:szCs w:val="26"/>
                <w:rtl/>
              </w:rPr>
              <w:t xml:space="preserve">. ق </w:t>
            </w:r>
          </w:p>
        </w:tc>
      </w:tr>
      <w:tr w:rsidR="002D3957" w:rsidRPr="002D3957" w:rsidTr="00661805">
        <w:tc>
          <w:tcPr>
            <w:tcW w:w="1649" w:type="dxa"/>
            <w:tcBorders>
              <w:top w:val="nil"/>
              <w:bottom w:val="single" w:sz="4" w:space="0" w:color="auto"/>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3" w:type="dxa"/>
            <w:tcBorders>
              <w:top w:val="nil"/>
              <w:bottom w:val="single" w:sz="4" w:space="0" w:color="auto"/>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794" w:type="dxa"/>
            <w:tcBorders>
              <w:top w:val="nil"/>
              <w:bottom w:val="single" w:sz="4" w:space="0" w:color="auto"/>
            </w:tcBorders>
          </w:tcPr>
          <w:p w:rsidR="002D3957" w:rsidRPr="00AB0709" w:rsidRDefault="00AD4A9C" w:rsidP="002D3957">
            <w:pPr>
              <w:widowControl w:val="0"/>
              <w:shd w:val="clear" w:color="auto" w:fill="FFFFFF"/>
              <w:tabs>
                <w:tab w:val="right" w:leader="dot" w:pos="5138"/>
              </w:tabs>
              <w:spacing w:after="0" w:line="240" w:lineRule="auto"/>
              <w:jc w:val="right"/>
              <w:rPr>
                <w:rFonts w:ascii="Times New Roman" w:eastAsia="Times New Roman" w:hAnsi="Times New Roman" w:cs="B Zar"/>
                <w:b/>
                <w:bCs/>
                <w:sz w:val="24"/>
                <w:szCs w:val="24"/>
                <w:rtl/>
              </w:rPr>
            </w:pPr>
            <w:hyperlink r:id="rId10" w:history="1">
              <w:r w:rsidR="002D3957" w:rsidRPr="00AB0709">
                <w:rPr>
                  <w:rFonts w:ascii="Times New Roman" w:eastAsia="Times New Roman" w:hAnsi="Times New Roman" w:cs="B Zar"/>
                  <w:b/>
                  <w:bCs/>
                  <w:sz w:val="24"/>
                  <w:szCs w:val="24"/>
                </w:rPr>
                <w:t>contact@mowahedin.com</w:t>
              </w:r>
            </w:hyperlink>
          </w:p>
        </w:tc>
      </w:tr>
      <w:tr w:rsidR="002D3957" w:rsidRPr="002D3957" w:rsidTr="00661805">
        <w:tc>
          <w:tcPr>
            <w:tcW w:w="1649" w:type="dxa"/>
            <w:tcBorders>
              <w:top w:val="single" w:sz="4" w:space="0" w:color="auto"/>
            </w:tcBorders>
            <w:vAlign w:val="center"/>
          </w:tcPr>
          <w:p w:rsidR="002D3957" w:rsidRPr="002D3957" w:rsidRDefault="002D3957" w:rsidP="00661805">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61805">
              <w:rPr>
                <w:rFonts w:ascii="Times New Roman" w:eastAsia="Calibri" w:hAnsi="Times New Roman" w:cs="KFGQPC Uthman Taha Naskh" w:hint="cs"/>
                <w:b/>
                <w:bCs/>
                <w:sz w:val="26"/>
                <w:szCs w:val="26"/>
                <w:rtl/>
                <w:lang w:bidi="fa-IR"/>
              </w:rPr>
              <w:t>‌</w:t>
            </w:r>
            <w:r w:rsidRPr="002D3957">
              <w:rPr>
                <w:rFonts w:ascii="Times New Roman" w:eastAsia="Calibri" w:hAnsi="Times New Roman" w:cs="KFGQPC Uthman Taha Naskh" w:hint="cs"/>
                <w:b/>
                <w:bCs/>
                <w:sz w:val="26"/>
                <w:szCs w:val="26"/>
                <w:rtl/>
              </w:rPr>
              <w:t>های مفید:</w:t>
            </w:r>
          </w:p>
        </w:tc>
        <w:tc>
          <w:tcPr>
            <w:tcW w:w="283" w:type="dxa"/>
            <w:tcBorders>
              <w:top w:val="single" w:sz="4" w:space="0" w:color="auto"/>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794" w:type="dxa"/>
            <w:tcBorders>
              <w:top w:val="single" w:sz="4" w:space="0" w:color="auto"/>
            </w:tcBorders>
          </w:tcPr>
          <w:p w:rsidR="002D3957" w:rsidRPr="002D3957" w:rsidRDefault="00AD4A9C" w:rsidP="00092A7E">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11" w:history="1">
              <w:r w:rsidR="002D3957" w:rsidRPr="002D3957">
                <w:rPr>
                  <w:rFonts w:ascii="Times New Roman" w:eastAsia="Calibri" w:hAnsi="Times New Roman" w:cs="KFGQPC Uthman Taha Naskh"/>
                  <w:sz w:val="24"/>
                  <w:szCs w:val="24"/>
                </w:rPr>
                <w:t>www.aqeedeh.com</w:t>
              </w:r>
            </w:hyperlink>
          </w:p>
          <w:p w:rsidR="002D3957" w:rsidRPr="002D3957" w:rsidRDefault="002D3957"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2D3957" w:rsidRPr="002D3957" w:rsidRDefault="00AD4A9C"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2" w:history="1">
              <w:r w:rsidR="002D3957" w:rsidRPr="002D3957">
                <w:rPr>
                  <w:rFonts w:ascii="Times New Roman" w:eastAsia="Calibri" w:hAnsi="Times New Roman" w:cs="KFGQPC Uthman Taha Naskh"/>
                  <w:sz w:val="24"/>
                  <w:szCs w:val="24"/>
                </w:rPr>
                <w:t>www.sadaislam.com</w:t>
              </w:r>
            </w:hyperlink>
          </w:p>
          <w:p w:rsidR="002D3957" w:rsidRPr="002D3957" w:rsidRDefault="00AD4A9C"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3" w:history="1">
              <w:r w:rsidR="002D3957" w:rsidRPr="002D3957">
                <w:rPr>
                  <w:rFonts w:ascii="Times New Roman" w:eastAsia="Calibri" w:hAnsi="Times New Roman" w:cs="KFGQPC Uthman Taha Naskh"/>
                  <w:sz w:val="24"/>
                  <w:szCs w:val="24"/>
                </w:rPr>
                <w:t>www.videofarsi.com</w:t>
              </w:r>
            </w:hyperlink>
          </w:p>
          <w:p w:rsidR="002D3957" w:rsidRPr="002D3957" w:rsidRDefault="00AD4A9C"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4" w:history="1">
              <w:r w:rsidR="002D3957" w:rsidRPr="002D3957">
                <w:rPr>
                  <w:rFonts w:ascii="Times New Roman" w:eastAsia="Calibri" w:hAnsi="Times New Roman" w:cs="KFGQPC Uthman Taha Naskh"/>
                  <w:sz w:val="24"/>
                  <w:szCs w:val="24"/>
                </w:rPr>
                <w:t>www.islamtxt.net</w:t>
              </w:r>
            </w:hyperlink>
          </w:p>
          <w:p w:rsidR="002D3957" w:rsidRPr="002D3957" w:rsidRDefault="002D3957"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r w:rsidR="002D3957" w:rsidRPr="002D3957" w:rsidTr="00661805">
        <w:tc>
          <w:tcPr>
            <w:tcW w:w="1649" w:type="dxa"/>
            <w:tcBorders>
              <w:bottom w:val="nil"/>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12"/>
                <w:szCs w:val="12"/>
                <w:rtl/>
              </w:rPr>
            </w:pPr>
          </w:p>
        </w:tc>
        <w:tc>
          <w:tcPr>
            <w:tcW w:w="283" w:type="dxa"/>
            <w:tcBorders>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12"/>
                <w:szCs w:val="12"/>
              </w:rPr>
            </w:pPr>
          </w:p>
        </w:tc>
        <w:tc>
          <w:tcPr>
            <w:tcW w:w="3794" w:type="dxa"/>
            <w:tcBorders>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12"/>
                <w:szCs w:val="12"/>
                <w:rtl/>
              </w:rPr>
            </w:pPr>
          </w:p>
        </w:tc>
      </w:tr>
    </w:tbl>
    <w:p w:rsidR="002D3957" w:rsidRPr="00661805" w:rsidRDefault="002D3957" w:rsidP="00661805">
      <w:pPr>
        <w:spacing w:after="0" w:line="240" w:lineRule="auto"/>
        <w:jc w:val="lowKashida"/>
        <w:rPr>
          <w:rFonts w:ascii="Times New Roman" w:eastAsia="Times New Roman" w:hAnsi="Times New Roman" w:cs="B Zar"/>
          <w:sz w:val="2"/>
          <w:szCs w:val="2"/>
          <w:rtl/>
        </w:rPr>
      </w:pPr>
    </w:p>
    <w:p w:rsidR="002D3957" w:rsidRPr="002D3957" w:rsidRDefault="002D3957" w:rsidP="002D3957">
      <w:pPr>
        <w:spacing w:after="0" w:line="240" w:lineRule="auto"/>
        <w:rPr>
          <w:rFonts w:ascii="Times New Roman" w:eastAsia="Times New Roman" w:hAnsi="Times New Roman" w:cs="B Zar"/>
          <w:sz w:val="28"/>
          <w:szCs w:val="28"/>
          <w:rtl/>
        </w:rPr>
        <w:sectPr w:rsidR="002D3957" w:rsidRPr="002D3957" w:rsidSect="00BA1E6B">
          <w:footnotePr>
            <w:numRestart w:val="eachPage"/>
          </w:footnotePr>
          <w:endnotePr>
            <w:numFmt w:val="decimal"/>
            <w:numRestart w:val="eachSect"/>
          </w:endnotePr>
          <w:pgSz w:w="7938" w:h="11907" w:code="11"/>
          <w:pgMar w:top="1134" w:right="1134" w:bottom="1134" w:left="1134" w:header="567" w:footer="0" w:gutter="0"/>
          <w:cols w:space="708"/>
          <w:titlePg/>
          <w:bidi/>
          <w:rtlGutter/>
          <w:docGrid w:linePitch="381"/>
        </w:sectPr>
      </w:pPr>
    </w:p>
    <w:p w:rsidR="0076508E" w:rsidRPr="0076508E" w:rsidRDefault="0076508E" w:rsidP="00825558">
      <w:pPr>
        <w:pStyle w:val="a"/>
        <w:spacing w:before="120"/>
        <w:rPr>
          <w:rtl/>
        </w:rPr>
      </w:pPr>
      <w:bookmarkStart w:id="2" w:name="_Toc381571481"/>
      <w:bookmarkStart w:id="3" w:name="_Toc381571744"/>
      <w:bookmarkStart w:id="4" w:name="_Toc383025680"/>
      <w:bookmarkStart w:id="5" w:name="_Toc383025707"/>
      <w:bookmarkStart w:id="6" w:name="_Toc394575569"/>
      <w:bookmarkStart w:id="7" w:name="_Toc404336200"/>
      <w:bookmarkStart w:id="8" w:name="_Toc404438683"/>
      <w:r w:rsidRPr="0076508E">
        <w:rPr>
          <w:rtl/>
        </w:rPr>
        <w:lastRenderedPageBreak/>
        <w:t>فهرست مطالب</w:t>
      </w:r>
      <w:bookmarkEnd w:id="2"/>
      <w:bookmarkEnd w:id="3"/>
      <w:bookmarkEnd w:id="4"/>
      <w:bookmarkEnd w:id="5"/>
      <w:bookmarkEnd w:id="6"/>
      <w:bookmarkEnd w:id="7"/>
      <w:bookmarkEnd w:id="8"/>
    </w:p>
    <w:p w:rsidR="00F64442" w:rsidRDefault="00E81B6C" w:rsidP="00F64442">
      <w:pPr>
        <w:pStyle w:val="TOC1"/>
        <w:tabs>
          <w:tab w:val="right" w:leader="dot" w:pos="5660"/>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04438684" w:history="1">
        <w:r w:rsidR="00F64442" w:rsidRPr="00AC4806">
          <w:rPr>
            <w:rStyle w:val="Hyperlink"/>
            <w:rFonts w:hint="cs"/>
            <w:noProof/>
            <w:rtl/>
            <w:lang w:bidi="fa-IR"/>
          </w:rPr>
          <w:t>پيشگفتار</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Toc404438684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3</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85" w:history="1">
        <w:r w:rsidR="00F64442" w:rsidRPr="00AC4806">
          <w:rPr>
            <w:rStyle w:val="Hyperlink"/>
            <w:noProof/>
            <w:rtl/>
            <w:lang w:bidi="fa-IR"/>
          </w:rPr>
          <w:t xml:space="preserve">1 </w:t>
        </w:r>
        <w:r w:rsidR="00F64442" w:rsidRPr="00AC4806">
          <w:rPr>
            <w:rStyle w:val="Hyperlink"/>
            <w:rFonts w:hint="cs"/>
            <w:noProof/>
            <w:rtl/>
            <w:lang w:bidi="fa-IR"/>
          </w:rPr>
          <w:t>ديدگاه</w:t>
        </w:r>
        <w:r w:rsidR="00F64442" w:rsidRPr="00AC4806">
          <w:rPr>
            <w:rStyle w:val="Hyperlink"/>
            <w:noProof/>
            <w:rtl/>
            <w:lang w:bidi="fa-IR"/>
          </w:rPr>
          <w:t xml:space="preserve"> </w:t>
        </w:r>
        <w:r w:rsidR="00F64442" w:rsidRPr="00AC4806">
          <w:rPr>
            <w:rStyle w:val="Hyperlink"/>
            <w:rFonts w:hint="cs"/>
            <w:noProof/>
            <w:rtl/>
            <w:lang w:bidi="fa-IR"/>
          </w:rPr>
          <w:t>اهل</w:t>
        </w:r>
        <w:r w:rsidR="00F64442" w:rsidRPr="00AC4806">
          <w:rPr>
            <w:rStyle w:val="Hyperlink"/>
            <w:noProof/>
            <w:rtl/>
            <w:lang w:bidi="fa-IR"/>
          </w:rPr>
          <w:t xml:space="preserve"> </w:t>
        </w:r>
        <w:r w:rsidR="00F64442" w:rsidRPr="00AC4806">
          <w:rPr>
            <w:rStyle w:val="Hyperlink"/>
            <w:rFonts w:hint="cs"/>
            <w:noProof/>
            <w:rtl/>
            <w:lang w:bidi="fa-IR"/>
          </w:rPr>
          <w:t>سنت</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مورد</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Toc404438685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5</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86" w:history="1">
        <w:r w:rsidR="00F64442" w:rsidRPr="00AC4806">
          <w:rPr>
            <w:rStyle w:val="Hyperlink"/>
            <w:noProof/>
            <w:rtl/>
            <w:lang w:bidi="fa-IR"/>
          </w:rPr>
          <w:t xml:space="preserve">2 </w:t>
        </w:r>
        <w:r w:rsidR="00F64442" w:rsidRPr="00AC4806">
          <w:rPr>
            <w:rStyle w:val="Hyperlink"/>
            <w:rFonts w:hint="cs"/>
            <w:noProof/>
            <w:rtl/>
            <w:lang w:bidi="fa-IR"/>
          </w:rPr>
          <w:t>دلايل</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قرآن</w:t>
        </w:r>
        <w:r w:rsidR="00F64442" w:rsidRPr="00AC4806">
          <w:rPr>
            <w:rStyle w:val="Hyperlink"/>
            <w:noProof/>
            <w:rtl/>
            <w:lang w:bidi="fa-IR"/>
          </w:rPr>
          <w:t xml:space="preserve"> </w:t>
        </w:r>
        <w:r w:rsidR="00F64442" w:rsidRPr="00AC4806">
          <w:rPr>
            <w:rStyle w:val="Hyperlink"/>
            <w:rFonts w:hint="cs"/>
            <w:noProof/>
            <w:rtl/>
            <w:lang w:bidi="fa-IR"/>
          </w:rPr>
          <w:t>کريم</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Toc404438686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9</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87" w:history="1">
        <w:r w:rsidR="00F64442" w:rsidRPr="00AC4806">
          <w:rPr>
            <w:rStyle w:val="Hyperlink"/>
            <w:noProof/>
            <w:rtl/>
            <w:lang w:bidi="fa-IR"/>
          </w:rPr>
          <w:t xml:space="preserve">3 </w:t>
        </w:r>
        <w:r w:rsidR="00F64442" w:rsidRPr="00AC4806">
          <w:rPr>
            <w:rStyle w:val="Hyperlink"/>
            <w:rFonts w:hint="cs"/>
            <w:noProof/>
            <w:rtl/>
            <w:lang w:bidi="fa-IR"/>
          </w:rPr>
          <w:t>دلایل</w:t>
        </w:r>
        <w:r w:rsidR="00F64442" w:rsidRPr="00AC4806">
          <w:rPr>
            <w:rStyle w:val="Hyperlink"/>
            <w:rFonts w:hint="cs"/>
            <w:noProof/>
            <w:lang w:bidi="fa-IR"/>
          </w:rPr>
          <w:t>‌</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سنت</w:t>
        </w:r>
        <w:r w:rsidR="00F64442" w:rsidRPr="00AC4806">
          <w:rPr>
            <w:rStyle w:val="Hyperlink"/>
            <w:noProof/>
            <w:rtl/>
            <w:lang w:bidi="fa-IR"/>
          </w:rPr>
          <w:t xml:space="preserve"> </w:t>
        </w:r>
        <w:r w:rsidR="00F64442" w:rsidRPr="00AC4806">
          <w:rPr>
            <w:rStyle w:val="Hyperlink"/>
            <w:rFonts w:hint="cs"/>
            <w:noProof/>
            <w:rtl/>
            <w:lang w:bidi="fa-IR"/>
          </w:rPr>
          <w:t>پيامبر</w:t>
        </w:r>
        <w:r w:rsidR="00F64442" w:rsidRPr="00AC4806">
          <w:rPr>
            <w:rStyle w:val="Hyperlink"/>
            <w:noProof/>
            <w:rtl/>
            <w:lang w:bidi="fa-IR"/>
          </w:rPr>
          <w:t xml:space="preserve"> </w:t>
        </w:r>
        <w:r w:rsidR="00F64442" w:rsidRPr="00AC4806">
          <w:rPr>
            <w:rStyle w:val="Hyperlink"/>
            <w:rFonts w:cs="CTraditional Arabic"/>
            <w:noProof/>
            <w:rtl/>
            <w:lang w:bidi="fa-IR"/>
          </w:rPr>
          <w:t xml:space="preserve"> </w:t>
        </w:r>
        <w:r w:rsidR="00F64442" w:rsidRPr="00F64442">
          <w:rPr>
            <w:rStyle w:val="Hyperlink"/>
            <w:rFonts w:cs="CTraditional Arabic" w:hint="cs"/>
            <w:b/>
            <w:bCs w:val="0"/>
            <w:noProof/>
            <w:rtl/>
            <w:lang w:bidi="fa-IR"/>
          </w:rPr>
          <w:t>ج</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Toc404438687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19</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88" w:history="1">
        <w:r w:rsidR="00F64442" w:rsidRPr="00AC4806">
          <w:rPr>
            <w:rStyle w:val="Hyperlink"/>
            <w:noProof/>
            <w:rtl/>
            <w:lang w:bidi="fa-IR"/>
          </w:rPr>
          <w:t xml:space="preserve">4 </w:t>
        </w:r>
        <w:r w:rsidR="00F64442" w:rsidRPr="00AC4806">
          <w:rPr>
            <w:rStyle w:val="Hyperlink"/>
            <w:rFonts w:hint="cs"/>
            <w:noProof/>
            <w:rtl/>
            <w:lang w:bidi="fa-IR"/>
          </w:rPr>
          <w:t>خلاصه‌</w:t>
        </w:r>
        <w:r w:rsidR="00F64442" w:rsidRPr="00AC4806">
          <w:rPr>
            <w:rStyle w:val="Hyperlink"/>
            <w:noProof/>
            <w:rtl/>
            <w:lang w:bidi="fa-IR"/>
          </w:rPr>
          <w:t xml:space="preserve"> </w:t>
        </w:r>
        <w:r w:rsidR="00F64442" w:rsidRPr="00AC4806">
          <w:rPr>
            <w:rStyle w:val="Hyperlink"/>
            <w:rFonts w:hint="cs"/>
            <w:noProof/>
            <w:rtl/>
            <w:lang w:bidi="fa-IR"/>
          </w:rPr>
          <w:t>آنچه</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گذشت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Toc404438688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25</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89" w:history="1">
        <w:r w:rsidR="00F64442" w:rsidRPr="00AC4806">
          <w:rPr>
            <w:rStyle w:val="Hyperlink"/>
            <w:noProof/>
            <w:rtl/>
            <w:lang w:bidi="fa-IR"/>
          </w:rPr>
          <w:t xml:space="preserve">5 </w:t>
        </w:r>
        <w:r w:rsidR="00F64442" w:rsidRPr="00AC4806">
          <w:rPr>
            <w:rStyle w:val="Hyperlink"/>
            <w:rFonts w:hint="cs"/>
            <w:noProof/>
            <w:rtl/>
            <w:lang w:bidi="fa-IR"/>
          </w:rPr>
          <w:t>هيچ</w:t>
        </w:r>
        <w:r w:rsidR="00F64442" w:rsidRPr="00AC4806">
          <w:rPr>
            <w:rStyle w:val="Hyperlink"/>
            <w:noProof/>
            <w:rtl/>
            <w:lang w:bidi="fa-IR"/>
          </w:rPr>
          <w:t xml:space="preserve"> </w:t>
        </w:r>
        <w:r w:rsidR="00F64442" w:rsidRPr="00AC4806">
          <w:rPr>
            <w:rStyle w:val="Hyperlink"/>
            <w:rFonts w:hint="cs"/>
            <w:noProof/>
            <w:rtl/>
            <w:lang w:bidi="fa-IR"/>
          </w:rPr>
          <w:t>چيزی</w:t>
        </w:r>
        <w:r w:rsidR="00F64442" w:rsidRPr="00AC4806">
          <w:rPr>
            <w:rStyle w:val="Hyperlink"/>
            <w:noProof/>
            <w:rtl/>
            <w:lang w:bidi="fa-IR"/>
          </w:rPr>
          <w:t xml:space="preserve"> </w:t>
        </w:r>
        <w:r w:rsidR="00F64442" w:rsidRPr="00AC4806">
          <w:rPr>
            <w:rStyle w:val="Hyperlink"/>
            <w:rFonts w:hint="cs"/>
            <w:noProof/>
            <w:rtl/>
            <w:lang w:bidi="fa-IR"/>
          </w:rPr>
          <w:t>معادل</w:t>
        </w:r>
        <w:r w:rsidR="00F64442" w:rsidRPr="00AC4806">
          <w:rPr>
            <w:rStyle w:val="Hyperlink"/>
            <w:noProof/>
            <w:rtl/>
            <w:lang w:bidi="fa-IR"/>
          </w:rPr>
          <w:t xml:space="preserve"> </w:t>
        </w:r>
        <w:r w:rsidR="00F64442" w:rsidRPr="00AC4806">
          <w:rPr>
            <w:rStyle w:val="Hyperlink"/>
            <w:rFonts w:hint="cs"/>
            <w:noProof/>
            <w:rtl/>
            <w:lang w:bidi="fa-IR"/>
          </w:rPr>
          <w:t>مقام</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منزلت</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نمی‌باشد</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Toc404438689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28</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90" w:history="1">
        <w:r w:rsidR="00F64442" w:rsidRPr="00AC4806">
          <w:rPr>
            <w:rStyle w:val="Hyperlink"/>
            <w:noProof/>
            <w:rtl/>
            <w:lang w:bidi="fa-IR"/>
          </w:rPr>
          <w:t xml:space="preserve">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آن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Toc404438690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35</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1" w:history="1">
        <w:r w:rsidR="00F64442" w:rsidRPr="00AC4806">
          <w:rPr>
            <w:rStyle w:val="Hyperlink"/>
            <w:noProof/>
            <w:rtl/>
            <w:lang w:bidi="fa-IR"/>
          </w:rPr>
          <w:t xml:space="preserve">1-6  </w:t>
        </w:r>
        <w:r w:rsidR="00F64442" w:rsidRPr="00AC4806">
          <w:rPr>
            <w:rStyle w:val="Hyperlink"/>
            <w:rFonts w:hint="cs"/>
            <w:noProof/>
            <w:rtl/>
            <w:lang w:bidi="fa-IR"/>
          </w:rPr>
          <w:t>نسبت</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کفر</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یا</w:t>
        </w:r>
        <w:r w:rsidR="00F64442" w:rsidRPr="00AC4806">
          <w:rPr>
            <w:rStyle w:val="Hyperlink"/>
            <w:noProof/>
            <w:rtl/>
            <w:lang w:bidi="fa-IR"/>
          </w:rPr>
          <w:t xml:space="preserve"> </w:t>
        </w:r>
        <w:r w:rsidR="00F64442" w:rsidRPr="00AC4806">
          <w:rPr>
            <w:rStyle w:val="Hyperlink"/>
            <w:rFonts w:hint="cs"/>
            <w:noProof/>
            <w:rtl/>
            <w:lang w:bidi="fa-IR"/>
          </w:rPr>
          <w:t>فسق</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برخی</w:t>
        </w:r>
        <w:r w:rsidR="00F64442" w:rsidRPr="00AC4806">
          <w:rPr>
            <w:rStyle w:val="Hyperlink"/>
            <w:noProof/>
            <w:rtl/>
            <w:lang w:bidi="fa-IR"/>
          </w:rPr>
          <w:t xml:space="preserve"> </w:t>
        </w:r>
        <w:r w:rsidR="00F64442" w:rsidRPr="00AC4806">
          <w:rPr>
            <w:rStyle w:val="Hyperlink"/>
            <w:rFonts w:hint="cs"/>
            <w:noProof/>
            <w:rtl/>
            <w:lang w:bidi="fa-IR"/>
          </w:rPr>
          <w:t>یا</w:t>
        </w:r>
        <w:r w:rsidR="00F64442" w:rsidRPr="00AC4806">
          <w:rPr>
            <w:rStyle w:val="Hyperlink"/>
            <w:noProof/>
            <w:rtl/>
            <w:lang w:bidi="fa-IR"/>
          </w:rPr>
          <w:t xml:space="preserve"> </w:t>
        </w:r>
        <w:r w:rsidR="00F64442" w:rsidRPr="00AC4806">
          <w:rPr>
            <w:rStyle w:val="Hyperlink"/>
            <w:rFonts w:hint="cs"/>
            <w:noProof/>
            <w:rtl/>
            <w:lang w:bidi="fa-IR"/>
          </w:rPr>
          <w:t>تمام</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Toc404438691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35</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2" w:history="1">
        <w:r w:rsidR="00F64442" w:rsidRPr="00AC4806">
          <w:rPr>
            <w:rStyle w:val="Hyperlink"/>
            <w:noProof/>
            <w:rtl/>
            <w:lang w:bidi="fa-IR"/>
          </w:rPr>
          <w:t xml:space="preserve">2-6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بهانه</w:t>
        </w:r>
        <w:r w:rsidR="00F64442" w:rsidRPr="00AC4806">
          <w:rPr>
            <w:rStyle w:val="Hyperlink"/>
            <w:noProof/>
            <w:rtl/>
            <w:lang w:bidi="fa-IR"/>
          </w:rPr>
          <w:t xml:space="preserve"> </w:t>
        </w:r>
        <w:r w:rsidR="00F64442" w:rsidRPr="00AC4806">
          <w:rPr>
            <w:rStyle w:val="Hyperlink"/>
            <w:rFonts w:hint="cs"/>
            <w:noProof/>
            <w:rtl/>
            <w:lang w:bidi="fa-IR"/>
          </w:rPr>
          <w:t>طعن</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دينشان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Toc404438692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39</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3" w:history="1">
        <w:r w:rsidR="00F64442" w:rsidRPr="00AC4806">
          <w:rPr>
            <w:rStyle w:val="Hyperlink"/>
            <w:noProof/>
            <w:rtl/>
            <w:lang w:bidi="fa-IR"/>
          </w:rPr>
          <w:t xml:space="preserve">3-6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اصحابی</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مورد</w:t>
        </w:r>
        <w:r w:rsidR="00F64442" w:rsidRPr="00AC4806">
          <w:rPr>
            <w:rStyle w:val="Hyperlink"/>
            <w:noProof/>
            <w:rtl/>
            <w:lang w:bidi="fa-IR"/>
          </w:rPr>
          <w:t xml:space="preserve"> </w:t>
        </w:r>
        <w:r w:rsidR="00F64442" w:rsidRPr="00AC4806">
          <w:rPr>
            <w:rStyle w:val="Hyperlink"/>
            <w:rFonts w:hint="cs"/>
            <w:noProof/>
            <w:rtl/>
            <w:lang w:bidi="fa-IR"/>
          </w:rPr>
          <w:t>فضيلت</w:t>
        </w:r>
        <w:r w:rsidR="00F64442" w:rsidRPr="00AC4806">
          <w:rPr>
            <w:rStyle w:val="Hyperlink"/>
            <w:noProof/>
            <w:rtl/>
            <w:lang w:bidi="fa-IR"/>
          </w:rPr>
          <w:t xml:space="preserve"> </w:t>
        </w:r>
        <w:r w:rsidR="00F64442" w:rsidRPr="00AC4806">
          <w:rPr>
            <w:rStyle w:val="Hyperlink"/>
            <w:rFonts w:hint="cs"/>
            <w:noProof/>
            <w:rtl/>
            <w:lang w:bidi="fa-IR"/>
          </w:rPr>
          <w:t>آنها</w:t>
        </w:r>
        <w:r w:rsidR="00F64442" w:rsidRPr="00AC4806">
          <w:rPr>
            <w:rStyle w:val="Hyperlink"/>
            <w:noProof/>
            <w:rtl/>
            <w:lang w:bidi="fa-IR"/>
          </w:rPr>
          <w:t xml:space="preserve"> </w:t>
        </w:r>
        <w:r w:rsidR="00F64442" w:rsidRPr="00AC4806">
          <w:rPr>
            <w:rStyle w:val="Hyperlink"/>
            <w:rFonts w:hint="cs"/>
            <w:noProof/>
            <w:rtl/>
            <w:lang w:bidi="fa-IR"/>
          </w:rPr>
          <w:t>روايات</w:t>
        </w:r>
        <w:r w:rsidR="00F64442" w:rsidRPr="00AC4806">
          <w:rPr>
            <w:rStyle w:val="Hyperlink"/>
            <w:noProof/>
            <w:rtl/>
            <w:lang w:bidi="fa-IR"/>
          </w:rPr>
          <w:t xml:space="preserve"> </w:t>
        </w:r>
        <w:r w:rsidR="00F64442" w:rsidRPr="00AC4806">
          <w:rPr>
            <w:rStyle w:val="Hyperlink"/>
            <w:rFonts w:hint="cs"/>
            <w:noProof/>
            <w:rtl/>
            <w:lang w:bidi="fa-IR"/>
          </w:rPr>
          <w:t>متواتر</w:t>
        </w:r>
        <w:r w:rsidR="00F64442" w:rsidRPr="00AC4806">
          <w:rPr>
            <w:rStyle w:val="Hyperlink"/>
            <w:noProof/>
            <w:rtl/>
            <w:lang w:bidi="fa-IR"/>
          </w:rPr>
          <w:t xml:space="preserve"> </w:t>
        </w:r>
        <w:r w:rsidR="00F64442" w:rsidRPr="00AC4806">
          <w:rPr>
            <w:rStyle w:val="Hyperlink"/>
            <w:rFonts w:hint="cs"/>
            <w:noProof/>
            <w:rtl/>
            <w:lang w:bidi="fa-IR"/>
          </w:rPr>
          <w:t>موجود</w:t>
        </w:r>
        <w:r w:rsidR="00F64442" w:rsidRPr="00AC4806">
          <w:rPr>
            <w:rStyle w:val="Hyperlink"/>
            <w:noProof/>
            <w:rtl/>
            <w:lang w:bidi="fa-IR"/>
          </w:rPr>
          <w:t xml:space="preserve"> </w:t>
        </w:r>
        <w:r w:rsidR="00F64442" w:rsidRPr="00AC4806">
          <w:rPr>
            <w:rStyle w:val="Hyperlink"/>
            <w:rFonts w:hint="cs"/>
            <w:noProof/>
            <w:rtl/>
            <w:lang w:bidi="fa-IR"/>
          </w:rPr>
          <w:t>نيست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Toc404438693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47</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4" w:history="1">
        <w:r w:rsidR="00F64442" w:rsidRPr="00AC4806">
          <w:rPr>
            <w:rStyle w:val="Hyperlink"/>
            <w:noProof/>
            <w:rtl/>
            <w:lang w:bidi="fa-IR"/>
          </w:rPr>
          <w:t xml:space="preserve">4-6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برخی</w:t>
        </w:r>
        <w:r w:rsidR="00F64442" w:rsidRPr="00AC4806">
          <w:rPr>
            <w:rStyle w:val="Hyperlink"/>
            <w:noProof/>
            <w:rtl/>
            <w:lang w:bidi="fa-IR"/>
          </w:rPr>
          <w:t xml:space="preserve"> </w:t>
        </w:r>
        <w:r w:rsidR="00F64442" w:rsidRPr="00AC4806">
          <w:rPr>
            <w:rStyle w:val="Hyperlink"/>
            <w:rFonts w:hint="cs"/>
            <w:noProof/>
            <w:rtl/>
            <w:lang w:bidi="fa-IR"/>
          </w:rPr>
          <w:t>از</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گونه</w:t>
        </w:r>
        <w:r w:rsidR="00F64442" w:rsidRPr="00AC4806">
          <w:rPr>
            <w:rStyle w:val="Hyperlink"/>
            <w:rFonts w:hint="cs"/>
            <w:noProof/>
            <w:lang w:bidi="fa-IR"/>
          </w:rPr>
          <w:t>‌</w:t>
        </w:r>
        <w:r w:rsidR="00F64442" w:rsidRPr="00AC4806">
          <w:rPr>
            <w:rStyle w:val="Hyperlink"/>
            <w:rFonts w:hint="cs"/>
            <w:noProof/>
            <w:rtl/>
            <w:lang w:bidi="fa-IR"/>
          </w:rPr>
          <w:t>ای</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طعن</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دين</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آنان</w:t>
        </w:r>
        <w:r w:rsidR="00F64442" w:rsidRPr="00AC4806">
          <w:rPr>
            <w:rStyle w:val="Hyperlink"/>
            <w:noProof/>
            <w:rtl/>
            <w:lang w:bidi="fa-IR"/>
          </w:rPr>
          <w:t xml:space="preserve"> </w:t>
        </w:r>
        <w:r w:rsidR="00F64442" w:rsidRPr="00AC4806">
          <w:rPr>
            <w:rStyle w:val="Hyperlink"/>
            <w:rFonts w:hint="cs"/>
            <w:noProof/>
            <w:rtl/>
            <w:lang w:bidi="fa-IR"/>
          </w:rPr>
          <w:t>نباشد</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Toc404438694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47</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5" w:history="1">
        <w:r w:rsidR="00F64442" w:rsidRPr="00AC4806">
          <w:rPr>
            <w:rStyle w:val="Hyperlink"/>
            <w:noProof/>
            <w:rtl/>
            <w:lang w:bidi="fa-IR"/>
          </w:rPr>
          <w:t xml:space="preserve">5-6 </w:t>
        </w:r>
        <w:r w:rsidR="00F64442" w:rsidRPr="00AC4806">
          <w:rPr>
            <w:rStyle w:val="Hyperlink"/>
            <w:rFonts w:hint="cs"/>
            <w:noProof/>
            <w:rtl/>
            <w:lang w:bidi="fa-IR"/>
          </w:rPr>
          <w:t>نگاهی</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شیوه</w:t>
        </w:r>
        <w:r w:rsidR="00F64442" w:rsidRPr="00AC4806">
          <w:rPr>
            <w:rStyle w:val="Hyperlink"/>
            <w:noProof/>
            <w:rtl/>
            <w:lang w:bidi="fa-IR"/>
          </w:rPr>
          <w:t xml:space="preserve"> </w:t>
        </w:r>
        <w:r w:rsidR="00F64442" w:rsidRPr="00AC4806">
          <w:rPr>
            <w:rStyle w:val="Hyperlink"/>
            <w:rFonts w:hint="cs"/>
            <w:noProof/>
            <w:rtl/>
            <w:lang w:bidi="fa-IR"/>
          </w:rPr>
          <w:t>موضوعی</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Toc404438695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48</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96" w:history="1">
        <w:r w:rsidR="00F64442" w:rsidRPr="00AC4806">
          <w:rPr>
            <w:rStyle w:val="Hyperlink"/>
            <w:noProof/>
            <w:rtl/>
            <w:lang w:bidi="fa-IR"/>
          </w:rPr>
          <w:t xml:space="preserve">7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ام‌المؤمنين</w:t>
        </w:r>
        <w:r w:rsidR="00F64442" w:rsidRPr="00AC4806">
          <w:rPr>
            <w:rStyle w:val="Hyperlink"/>
            <w:noProof/>
            <w:rtl/>
            <w:lang w:bidi="fa-IR"/>
          </w:rPr>
          <w:t xml:space="preserve"> </w:t>
        </w:r>
        <w:r w:rsidR="00F64442" w:rsidRPr="00AC4806">
          <w:rPr>
            <w:rStyle w:val="Hyperlink"/>
            <w:rFonts w:hint="cs"/>
            <w:noProof/>
            <w:rtl/>
            <w:lang w:bidi="fa-IR"/>
          </w:rPr>
          <w:t>عايشه</w:t>
        </w:r>
        <w:r w:rsidR="00F64442" w:rsidRPr="00AC4806">
          <w:rPr>
            <w:rStyle w:val="Hyperlink"/>
            <w:noProof/>
            <w:rtl/>
            <w:lang w:bidi="fa-IR"/>
          </w:rPr>
          <w:t xml:space="preserve"> </w:t>
        </w:r>
        <w:r w:rsidR="00F64442" w:rsidRPr="00F64442">
          <w:rPr>
            <w:rStyle w:val="Hyperlink"/>
            <w:rFonts w:cs="CTraditional Arabic" w:hint="cs"/>
            <w:b/>
            <w:bCs w:val="0"/>
            <w:noProof/>
            <w:rtl/>
            <w:lang w:bidi="fa-IR"/>
          </w:rPr>
          <w:t>ل</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Toc404438696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51</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97" w:history="1">
        <w:r w:rsidR="00F64442" w:rsidRPr="00AC4806">
          <w:rPr>
            <w:rStyle w:val="Hyperlink"/>
            <w:noProof/>
            <w:rtl/>
            <w:lang w:bidi="fa-IR"/>
          </w:rPr>
          <w:t xml:space="preserve">8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بقيه‌ی</w:t>
        </w:r>
        <w:r w:rsidR="00F64442" w:rsidRPr="00AC4806">
          <w:rPr>
            <w:rStyle w:val="Hyperlink"/>
            <w:noProof/>
            <w:rtl/>
            <w:lang w:bidi="fa-IR"/>
          </w:rPr>
          <w:t xml:space="preserve"> </w:t>
        </w:r>
        <w:r w:rsidR="00F64442" w:rsidRPr="00AC4806">
          <w:rPr>
            <w:rStyle w:val="Hyperlink"/>
            <w:rFonts w:hint="cs"/>
            <w:noProof/>
            <w:rtl/>
            <w:lang w:bidi="fa-IR"/>
          </w:rPr>
          <w:t>امهات</w:t>
        </w:r>
        <w:r w:rsidR="00F64442" w:rsidRPr="00AC4806">
          <w:rPr>
            <w:rStyle w:val="Hyperlink"/>
            <w:noProof/>
            <w:rtl/>
            <w:lang w:bidi="fa-IR"/>
          </w:rPr>
          <w:t xml:space="preserve"> </w:t>
        </w:r>
        <w:r w:rsidR="00F64442" w:rsidRPr="00AC4806">
          <w:rPr>
            <w:rStyle w:val="Hyperlink"/>
            <w:rFonts w:hint="cs"/>
            <w:noProof/>
            <w:rtl/>
            <w:lang w:bidi="fa-IR"/>
          </w:rPr>
          <w:t>المؤمنين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Toc404438697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57</w:t>
        </w:r>
        <w:r w:rsidR="00F64442">
          <w:rPr>
            <w:noProof/>
            <w:webHidden/>
            <w:rtl/>
          </w:rPr>
          <w:fldChar w:fldCharType="end"/>
        </w:r>
      </w:hyperlink>
    </w:p>
    <w:p w:rsidR="00F64442" w:rsidRDefault="00AD4A9C">
      <w:pPr>
        <w:pStyle w:val="TOC2"/>
        <w:tabs>
          <w:tab w:val="right" w:leader="dot" w:pos="5660"/>
        </w:tabs>
        <w:rPr>
          <w:rFonts w:asciiTheme="minorHAnsi" w:eastAsiaTheme="minorEastAsia" w:hAnsiTheme="minorHAnsi" w:cstheme="minorBidi"/>
          <w:noProof/>
          <w:sz w:val="22"/>
          <w:szCs w:val="22"/>
          <w:rtl/>
        </w:rPr>
      </w:pPr>
      <w:hyperlink w:anchor="_Toc404438698" w:history="1">
        <w:r w:rsidR="00F64442" w:rsidRPr="00AC4806">
          <w:rPr>
            <w:rStyle w:val="Hyperlink"/>
            <w:rFonts w:hint="cs"/>
            <w:noProof/>
            <w:rtl/>
            <w:lang w:bidi="fa-IR"/>
          </w:rPr>
          <w:t>پیامدهای</w:t>
        </w:r>
        <w:r w:rsidR="00F64442" w:rsidRPr="00AC4806">
          <w:rPr>
            <w:rStyle w:val="Hyperlink"/>
            <w:noProof/>
            <w:rtl/>
            <w:lang w:bidi="fa-IR"/>
          </w:rPr>
          <w:t xml:space="preserve"> </w:t>
        </w:r>
        <w:r w:rsidR="00F64442" w:rsidRPr="00AC4806">
          <w:rPr>
            <w:rStyle w:val="Hyperlink"/>
            <w:rFonts w:hint="cs"/>
            <w:noProof/>
            <w:rtl/>
            <w:lang w:bidi="fa-IR"/>
          </w:rPr>
          <w:t>توهین</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Toc404438698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57</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699" w:history="1">
        <w:r w:rsidR="00F64442" w:rsidRPr="00AC4806">
          <w:rPr>
            <w:rStyle w:val="Hyperlink"/>
            <w:noProof/>
            <w:rtl/>
            <w:lang w:bidi="fa-IR"/>
          </w:rPr>
          <w:t xml:space="preserve">9 </w:t>
        </w:r>
        <w:r w:rsidR="00F64442" w:rsidRPr="00AC4806">
          <w:rPr>
            <w:rStyle w:val="Hyperlink"/>
            <w:rFonts w:hint="cs"/>
            <w:noProof/>
            <w:rtl/>
            <w:lang w:bidi="fa-IR"/>
          </w:rPr>
          <w:t>خودداری</w:t>
        </w:r>
        <w:r w:rsidR="00F64442" w:rsidRPr="00AC4806">
          <w:rPr>
            <w:rStyle w:val="Hyperlink"/>
            <w:noProof/>
            <w:rtl/>
            <w:lang w:bidi="fa-IR"/>
          </w:rPr>
          <w:t xml:space="preserve"> </w:t>
        </w:r>
        <w:r w:rsidR="00F64442" w:rsidRPr="00AC4806">
          <w:rPr>
            <w:rStyle w:val="Hyperlink"/>
            <w:rFonts w:hint="cs"/>
            <w:noProof/>
            <w:rtl/>
            <w:lang w:bidi="fa-IR"/>
          </w:rPr>
          <w:t>از</w:t>
        </w:r>
        <w:r w:rsidR="00F64442" w:rsidRPr="00AC4806">
          <w:rPr>
            <w:rStyle w:val="Hyperlink"/>
            <w:noProof/>
            <w:rtl/>
            <w:lang w:bidi="fa-IR"/>
          </w:rPr>
          <w:t xml:space="preserve"> </w:t>
        </w:r>
        <w:r w:rsidR="00F64442" w:rsidRPr="00AC4806">
          <w:rPr>
            <w:rStyle w:val="Hyperlink"/>
            <w:rFonts w:hint="cs"/>
            <w:noProof/>
            <w:rtl/>
            <w:lang w:bidi="fa-IR"/>
          </w:rPr>
          <w:t>بازگویی</w:t>
        </w:r>
        <w:r w:rsidR="00F64442" w:rsidRPr="00AC4806">
          <w:rPr>
            <w:rStyle w:val="Hyperlink"/>
            <w:noProof/>
            <w:rtl/>
            <w:lang w:bidi="fa-IR"/>
          </w:rPr>
          <w:t xml:space="preserve"> </w:t>
        </w:r>
        <w:r w:rsidR="00F64442" w:rsidRPr="00AC4806">
          <w:rPr>
            <w:rStyle w:val="Hyperlink"/>
            <w:rFonts w:hint="cs"/>
            <w:noProof/>
            <w:rtl/>
            <w:lang w:bidi="fa-IR"/>
          </w:rPr>
          <w:t>آنچه</w:t>
        </w:r>
        <w:r w:rsidR="00F64442" w:rsidRPr="00AC4806">
          <w:rPr>
            <w:rStyle w:val="Hyperlink"/>
            <w:noProof/>
            <w:rtl/>
            <w:lang w:bidi="fa-IR"/>
          </w:rPr>
          <w:t xml:space="preserve"> </w:t>
        </w:r>
        <w:r w:rsidR="00F64442" w:rsidRPr="00AC4806">
          <w:rPr>
            <w:rStyle w:val="Hyperlink"/>
            <w:rFonts w:hint="cs"/>
            <w:noProof/>
            <w:rtl/>
            <w:lang w:bidi="fa-IR"/>
          </w:rPr>
          <w:t>ميان</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F64442">
          <w:rPr>
            <w:rStyle w:val="Hyperlink"/>
            <w:rFonts w:eastAsia="Calibri"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رخ</w:t>
        </w:r>
        <w:r w:rsidR="00F64442" w:rsidRPr="00AC4806">
          <w:rPr>
            <w:rStyle w:val="Hyperlink"/>
            <w:noProof/>
            <w:rtl/>
            <w:lang w:bidi="fa-IR"/>
          </w:rPr>
          <w:t xml:space="preserve"> </w:t>
        </w:r>
        <w:r w:rsidR="00F64442" w:rsidRPr="00AC4806">
          <w:rPr>
            <w:rStyle w:val="Hyperlink"/>
            <w:rFonts w:hint="cs"/>
            <w:noProof/>
            <w:rtl/>
            <w:lang w:bidi="fa-IR"/>
          </w:rPr>
          <w:t>داده</w:t>
        </w:r>
        <w:r w:rsidR="00F64442" w:rsidRPr="00AC4806">
          <w:rPr>
            <w:rStyle w:val="Hyperlink"/>
            <w:noProof/>
            <w:rtl/>
            <w:lang w:bidi="fa-IR"/>
          </w:rPr>
          <w:t xml:space="preserve"> </w:t>
        </w:r>
        <w:r w:rsidR="00F64442" w:rsidRPr="00AC4806">
          <w:rPr>
            <w:rStyle w:val="Hyperlink"/>
            <w:rFonts w:hint="cs"/>
            <w:noProof/>
            <w:rtl/>
            <w:lang w:bidi="fa-IR"/>
          </w:rPr>
          <w:t>است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Toc404438699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64</w:t>
        </w:r>
        <w:r w:rsidR="00F64442">
          <w:rPr>
            <w:noProof/>
            <w:webHidden/>
            <w:rtl/>
          </w:rPr>
          <w:fldChar w:fldCharType="end"/>
        </w:r>
      </w:hyperlink>
    </w:p>
    <w:p w:rsidR="00F64442" w:rsidRDefault="00AD4A9C">
      <w:pPr>
        <w:pStyle w:val="TOC1"/>
        <w:tabs>
          <w:tab w:val="right" w:leader="dot" w:pos="5660"/>
        </w:tabs>
        <w:rPr>
          <w:rFonts w:asciiTheme="minorHAnsi" w:eastAsiaTheme="minorEastAsia" w:hAnsiTheme="minorHAnsi" w:cstheme="minorBidi"/>
          <w:bCs w:val="0"/>
          <w:noProof/>
          <w:sz w:val="22"/>
          <w:szCs w:val="22"/>
          <w:rtl/>
        </w:rPr>
      </w:pPr>
      <w:hyperlink w:anchor="_Toc404438700" w:history="1">
        <w:r w:rsidR="00F64442" w:rsidRPr="00AC4806">
          <w:rPr>
            <w:rStyle w:val="Hyperlink"/>
            <w:noProof/>
            <w:rtl/>
            <w:lang w:bidi="fa-IR"/>
          </w:rPr>
          <w:t xml:space="preserve">10 </w:t>
        </w:r>
        <w:r w:rsidR="00F64442" w:rsidRPr="00AC4806">
          <w:rPr>
            <w:rStyle w:val="Hyperlink"/>
            <w:rFonts w:hint="cs"/>
            <w:noProof/>
            <w:rtl/>
            <w:lang w:bidi="fa-IR"/>
          </w:rPr>
          <w:t>اساس</w:t>
        </w:r>
        <w:r w:rsidR="00F64442" w:rsidRPr="00AC4806">
          <w:rPr>
            <w:rStyle w:val="Hyperlink"/>
            <w:noProof/>
            <w:rtl/>
            <w:lang w:bidi="fa-IR"/>
          </w:rPr>
          <w:t xml:space="preserve"> </w:t>
        </w:r>
        <w:r w:rsidR="00F64442" w:rsidRPr="00AC4806">
          <w:rPr>
            <w:rStyle w:val="Hyperlink"/>
            <w:rFonts w:hint="cs"/>
            <w:noProof/>
            <w:rtl/>
            <w:lang w:bidi="fa-IR"/>
          </w:rPr>
          <w:t>تحقيق</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تاريخ</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AC4806">
          <w:rPr>
            <w:rStyle w:val="Hyperlink"/>
            <w:noProof/>
            <w:rtl/>
            <w:lang w:bidi="fa-IR"/>
          </w:rPr>
          <w:t xml:space="preserve"> </w:t>
        </w:r>
        <w:r w:rsidR="00F64442" w:rsidRPr="00F64442">
          <w:rPr>
            <w:rStyle w:val="Hyperlink"/>
            <w:rFonts w:eastAsia="Calibri" w:cs="CTraditional Arabic" w:hint="cs"/>
            <w:b/>
            <w:bCs w:val="0"/>
            <w:noProof/>
            <w:rtl/>
            <w:lang w:bidi="fa-IR"/>
          </w:rPr>
          <w:t>ش</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Toc404438700 \h</w:instrText>
        </w:r>
        <w:r w:rsidR="00F64442">
          <w:rPr>
            <w:noProof/>
            <w:webHidden/>
            <w:rtl/>
          </w:rPr>
          <w:instrText xml:space="preserve"> </w:instrText>
        </w:r>
        <w:r w:rsidR="00F64442">
          <w:rPr>
            <w:noProof/>
            <w:webHidden/>
            <w:rtl/>
          </w:rPr>
        </w:r>
        <w:r w:rsidR="00F64442">
          <w:rPr>
            <w:noProof/>
            <w:webHidden/>
            <w:rtl/>
          </w:rPr>
          <w:fldChar w:fldCharType="separate"/>
        </w:r>
        <w:r w:rsidR="006E1D54">
          <w:rPr>
            <w:noProof/>
            <w:webHidden/>
            <w:rtl/>
          </w:rPr>
          <w:t>67</w:t>
        </w:r>
        <w:r w:rsidR="00F64442">
          <w:rPr>
            <w:noProof/>
            <w:webHidden/>
            <w:rtl/>
          </w:rPr>
          <w:fldChar w:fldCharType="end"/>
        </w:r>
      </w:hyperlink>
    </w:p>
    <w:p w:rsidR="0076508E" w:rsidRPr="0076508E" w:rsidRDefault="00661805" w:rsidP="00B03627">
      <w:pPr>
        <w:pStyle w:val="TOC1"/>
        <w:tabs>
          <w:tab w:val="right" w:leader="dot" w:pos="6680"/>
        </w:tabs>
        <w:rPr>
          <w:bCs w:val="0"/>
          <w:szCs w:val="20"/>
          <w:rtl/>
        </w:rPr>
      </w:pPr>
      <w:r>
        <w:rPr>
          <w:bCs w:val="0"/>
          <w:noProof/>
          <w:rtl/>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577850</wp:posOffset>
                </wp:positionV>
                <wp:extent cx="3599815" cy="374332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3599815" cy="374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805" w:rsidRPr="006320F4" w:rsidRDefault="00661805" w:rsidP="006320F4">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661805" w:rsidRPr="002D3957" w:rsidTr="006320F4">
                              <w:tc>
                                <w:tcPr>
                                  <w:tcW w:w="1648" w:type="dxa"/>
                                  <w:vAlign w:val="center"/>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661805" w:rsidRPr="006320F4" w:rsidRDefault="00AD4A9C"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15" w:history="1">
                                    <w:r w:rsidR="00661805" w:rsidRPr="006320F4">
                                      <w:rPr>
                                        <w:rFonts w:eastAsia="Times New Roman" w:cs="B Zar"/>
                                        <w:b/>
                                        <w:bCs/>
                                        <w:sz w:val="24"/>
                                        <w:szCs w:val="24"/>
                                      </w:rPr>
                                      <w:t>contact@mowahedin.com</w:t>
                                    </w:r>
                                  </w:hyperlink>
                                </w:p>
                              </w:tc>
                            </w:tr>
                            <w:tr w:rsidR="006320F4" w:rsidRPr="002D3957" w:rsidTr="006320F4">
                              <w:tc>
                                <w:tcPr>
                                  <w:tcW w:w="1648" w:type="dxa"/>
                                  <w:vAlign w:val="center"/>
                                </w:tcPr>
                                <w:p w:rsidR="006320F4"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6320F4" w:rsidRPr="002D3957"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6320F4" w:rsidRDefault="006320F4" w:rsidP="0075041A">
                                  <w:pPr>
                                    <w:widowControl w:val="0"/>
                                    <w:shd w:val="clear" w:color="auto" w:fill="FFFFFF"/>
                                    <w:tabs>
                                      <w:tab w:val="right" w:leader="dot" w:pos="5138"/>
                                    </w:tabs>
                                    <w:spacing w:after="0" w:line="240" w:lineRule="auto"/>
                                    <w:jc w:val="right"/>
                                  </w:pPr>
                                </w:p>
                              </w:tc>
                            </w:tr>
                            <w:tr w:rsidR="00661805" w:rsidRPr="002D3957" w:rsidTr="006320F4">
                              <w:tc>
                                <w:tcPr>
                                  <w:tcW w:w="1648" w:type="dxa"/>
                                  <w:vAlign w:val="center"/>
                                </w:tcPr>
                                <w:p w:rsidR="00661805" w:rsidRPr="002D3957" w:rsidRDefault="00661805"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320F4">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661805" w:rsidRPr="002D3957" w:rsidRDefault="00AD4A9C" w:rsidP="0075041A">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16" w:history="1">
                                    <w:r w:rsidR="00661805" w:rsidRPr="002D3957">
                                      <w:rPr>
                                        <w:rFonts w:ascii="Times New Roman" w:eastAsia="Calibri" w:hAnsi="Times New Roman" w:cs="KFGQPC Uthman Taha Naskh"/>
                                        <w:sz w:val="24"/>
                                        <w:szCs w:val="24"/>
                                      </w:rPr>
                                      <w:t>www.aqeedeh.com</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7" w:history="1">
                                    <w:r w:rsidR="00661805" w:rsidRPr="002D3957">
                                      <w:rPr>
                                        <w:rFonts w:ascii="Times New Roman" w:eastAsia="Calibri" w:hAnsi="Times New Roman" w:cs="KFGQPC Uthman Taha Naskh"/>
                                        <w:sz w:val="24"/>
                                        <w:szCs w:val="24"/>
                                      </w:rPr>
                                      <w:t>www.sadaislam.com</w:t>
                                    </w:r>
                                  </w:hyperlink>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8" w:history="1">
                                    <w:r w:rsidR="00661805" w:rsidRPr="002D3957">
                                      <w:rPr>
                                        <w:rFonts w:ascii="Times New Roman" w:eastAsia="Calibri" w:hAnsi="Times New Roman" w:cs="KFGQPC Uthman Taha Naskh"/>
                                        <w:sz w:val="24"/>
                                        <w:szCs w:val="24"/>
                                      </w:rPr>
                                      <w:t>www.videofarsi.com</w:t>
                                    </w:r>
                                  </w:hyperlink>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9" w:history="1">
                                    <w:r w:rsidR="00661805" w:rsidRPr="002D3957">
                                      <w:rPr>
                                        <w:rFonts w:ascii="Times New Roman" w:eastAsia="Calibri" w:hAnsi="Times New Roman" w:cs="KFGQPC Uthman Taha Naskh"/>
                                        <w:sz w:val="24"/>
                                        <w:szCs w:val="24"/>
                                      </w:rPr>
                                      <w:t>www.islamtxt.net</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661805" w:rsidRPr="00661805" w:rsidRDefault="00661805" w:rsidP="00661805">
                            <w:pPr>
                              <w:spacing w:before="120" w:after="0" w:line="240" w:lineRule="auto"/>
                              <w:jc w:val="center"/>
                              <w:rPr>
                                <w:rtl/>
                                <w:lang w:bidi="fa-IR"/>
                              </w:rPr>
                            </w:pPr>
                            <w:r>
                              <w:rPr>
                                <w:rFonts w:ascii="Times New Roman" w:eastAsia="Times New Roman" w:hAnsi="Times New Roman" w:cs="B Zar" w:hint="cs"/>
                                <w:noProof/>
                                <w:sz w:val="28"/>
                                <w:szCs w:val="28"/>
                                <w:rtl/>
                              </w:rPr>
                              <w:drawing>
                                <wp:inline distT="0" distB="0" distL="0" distR="0" wp14:anchorId="7C9DC3BB" wp14:editId="4B6AD75E">
                                  <wp:extent cx="1952625" cy="158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0721"/>
                                          <a:stretch/>
                                        </pic:blipFill>
                                        <pic:spPr bwMode="auto">
                                          <a:xfrm>
                                            <a:off x="0" y="0"/>
                                            <a:ext cx="1954530" cy="15879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3pt;margin-top:45.5pt;width:283.45pt;height:29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" fillcolor="white [3201]" strokeweight=".5pt">
                <v:textbox>
                  <w:txbxContent>
                    <w:p w:rsidR="00661805" w:rsidRPr="006320F4" w:rsidRDefault="00661805" w:rsidP="006320F4">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661805" w:rsidRPr="002D3957" w:rsidTr="006320F4">
                        <w:tc>
                          <w:tcPr>
                            <w:tcW w:w="1648" w:type="dxa"/>
                            <w:vAlign w:val="center"/>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661805" w:rsidRPr="006320F4" w:rsidRDefault="00AD4A9C"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21" w:history="1">
                              <w:r w:rsidR="00661805" w:rsidRPr="006320F4">
                                <w:rPr>
                                  <w:rFonts w:eastAsia="Times New Roman" w:cs="B Zar"/>
                                  <w:b/>
                                  <w:bCs/>
                                  <w:sz w:val="24"/>
                                  <w:szCs w:val="24"/>
                                </w:rPr>
                                <w:t>contact@mowahedin.com</w:t>
                              </w:r>
                            </w:hyperlink>
                          </w:p>
                        </w:tc>
                      </w:tr>
                      <w:tr w:rsidR="006320F4" w:rsidRPr="002D3957" w:rsidTr="006320F4">
                        <w:tc>
                          <w:tcPr>
                            <w:tcW w:w="1648" w:type="dxa"/>
                            <w:vAlign w:val="center"/>
                          </w:tcPr>
                          <w:p w:rsidR="006320F4"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6320F4" w:rsidRPr="002D3957"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6320F4" w:rsidRDefault="006320F4" w:rsidP="0075041A">
                            <w:pPr>
                              <w:widowControl w:val="0"/>
                              <w:shd w:val="clear" w:color="auto" w:fill="FFFFFF"/>
                              <w:tabs>
                                <w:tab w:val="right" w:leader="dot" w:pos="5138"/>
                              </w:tabs>
                              <w:spacing w:after="0" w:line="240" w:lineRule="auto"/>
                              <w:jc w:val="right"/>
                            </w:pPr>
                          </w:p>
                        </w:tc>
                      </w:tr>
                      <w:tr w:rsidR="00661805" w:rsidRPr="002D3957" w:rsidTr="006320F4">
                        <w:tc>
                          <w:tcPr>
                            <w:tcW w:w="1648" w:type="dxa"/>
                            <w:vAlign w:val="center"/>
                          </w:tcPr>
                          <w:p w:rsidR="00661805" w:rsidRPr="002D3957" w:rsidRDefault="00661805"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320F4">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661805" w:rsidRPr="002D3957" w:rsidRDefault="00AD4A9C" w:rsidP="0075041A">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22" w:history="1">
                              <w:r w:rsidR="00661805" w:rsidRPr="002D3957">
                                <w:rPr>
                                  <w:rFonts w:ascii="Times New Roman" w:eastAsia="Calibri" w:hAnsi="Times New Roman" w:cs="KFGQPC Uthman Taha Naskh"/>
                                  <w:sz w:val="24"/>
                                  <w:szCs w:val="24"/>
                                </w:rPr>
                                <w:t>www.aqeedeh.com</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3" w:history="1">
                              <w:r w:rsidR="00661805" w:rsidRPr="002D3957">
                                <w:rPr>
                                  <w:rFonts w:ascii="Times New Roman" w:eastAsia="Calibri" w:hAnsi="Times New Roman" w:cs="KFGQPC Uthman Taha Naskh"/>
                                  <w:sz w:val="24"/>
                                  <w:szCs w:val="24"/>
                                </w:rPr>
                                <w:t>www.sadaislam.com</w:t>
                              </w:r>
                            </w:hyperlink>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4" w:history="1">
                              <w:r w:rsidR="00661805" w:rsidRPr="002D3957">
                                <w:rPr>
                                  <w:rFonts w:ascii="Times New Roman" w:eastAsia="Calibri" w:hAnsi="Times New Roman" w:cs="KFGQPC Uthman Taha Naskh"/>
                                  <w:sz w:val="24"/>
                                  <w:szCs w:val="24"/>
                                </w:rPr>
                                <w:t>www.videofarsi.com</w:t>
                              </w:r>
                            </w:hyperlink>
                          </w:p>
                          <w:p w:rsidR="00661805" w:rsidRPr="002D3957" w:rsidRDefault="00AD4A9C"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5" w:history="1">
                              <w:r w:rsidR="00661805" w:rsidRPr="002D3957">
                                <w:rPr>
                                  <w:rFonts w:ascii="Times New Roman" w:eastAsia="Calibri" w:hAnsi="Times New Roman" w:cs="KFGQPC Uthman Taha Naskh"/>
                                  <w:sz w:val="24"/>
                                  <w:szCs w:val="24"/>
                                </w:rPr>
                                <w:t>www.islamtxt.net</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661805" w:rsidRPr="00661805" w:rsidRDefault="00661805" w:rsidP="00661805">
                      <w:pPr>
                        <w:spacing w:before="120" w:after="0" w:line="240" w:lineRule="auto"/>
                        <w:jc w:val="center"/>
                        <w:rPr>
                          <w:rtl/>
                          <w:lang w:bidi="fa-IR"/>
                        </w:rPr>
                      </w:pPr>
                      <w:r>
                        <w:rPr>
                          <w:rFonts w:ascii="Times New Roman" w:eastAsia="Times New Roman" w:hAnsi="Times New Roman" w:cs="B Zar" w:hint="cs"/>
                          <w:noProof/>
                          <w:sz w:val="28"/>
                          <w:szCs w:val="28"/>
                          <w:rtl/>
                        </w:rPr>
                        <w:drawing>
                          <wp:inline distT="0" distB="0" distL="0" distR="0" wp14:anchorId="7C9DC3BB" wp14:editId="4B6AD75E">
                            <wp:extent cx="1952625" cy="158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0721"/>
                                    <a:stretch/>
                                  </pic:blipFill>
                                  <pic:spPr bwMode="auto">
                                    <a:xfrm>
                                      <a:off x="0" y="0"/>
                                      <a:ext cx="1954530" cy="15879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81B6C">
        <w:rPr>
          <w:bCs w:val="0"/>
          <w:rtl/>
        </w:rPr>
        <w:fldChar w:fldCharType="end"/>
      </w:r>
    </w:p>
    <w:p w:rsidR="0076508E" w:rsidRPr="006311B0" w:rsidRDefault="0076508E" w:rsidP="0076508E">
      <w:pPr>
        <w:spacing w:after="0" w:line="240" w:lineRule="auto"/>
        <w:ind w:firstLine="284"/>
        <w:jc w:val="both"/>
        <w:rPr>
          <w:rFonts w:ascii="IRLotus" w:eastAsia="Times New Roman" w:hAnsi="IRLotus" w:cs="IRNazli"/>
          <w:sz w:val="32"/>
          <w:szCs w:val="28"/>
          <w:rtl/>
        </w:rPr>
        <w:sectPr w:rsidR="0076508E" w:rsidRPr="006311B0" w:rsidSect="00BA1E6B">
          <w:headerReference w:type="even" r:id="rId26"/>
          <w:headerReference w:type="default" r:id="rId27"/>
          <w:footerReference w:type="even" r:id="rId28"/>
          <w:footerReference w:type="default" r:id="rId29"/>
          <w:headerReference w:type="first" r:id="rId30"/>
          <w:footnotePr>
            <w:numRestart w:val="eachPage"/>
          </w:footnotePr>
          <w:pgSz w:w="7938" w:h="11907" w:code="11"/>
          <w:pgMar w:top="1134" w:right="1134" w:bottom="1134" w:left="1134" w:header="567" w:footer="0" w:gutter="0"/>
          <w:pgNumType w:start="1"/>
          <w:cols w:space="720"/>
          <w:noEndnote/>
          <w:titlePg/>
          <w:bidi/>
          <w:rtlGutter/>
        </w:sectPr>
      </w:pPr>
    </w:p>
    <w:p w:rsidR="0076508E" w:rsidRPr="0076508E" w:rsidRDefault="0076508E" w:rsidP="0076508E">
      <w:pPr>
        <w:spacing w:after="0" w:line="240" w:lineRule="auto"/>
        <w:jc w:val="center"/>
        <w:rPr>
          <w:rFonts w:ascii="IranNastaliq" w:eastAsia="Times New Roman" w:hAnsi="IranNastaliq" w:cs="IranNastaliq"/>
          <w:b/>
          <w:bCs/>
          <w:sz w:val="32"/>
          <w:szCs w:val="32"/>
          <w:rtl/>
          <w:lang w:bidi="fa-IR"/>
        </w:rPr>
      </w:pPr>
      <w:r w:rsidRPr="0076508E">
        <w:rPr>
          <w:rFonts w:ascii="IranNastaliq" w:eastAsia="Times New Roman" w:hAnsi="IranNastaliq" w:cs="IranNastaliq"/>
          <w:sz w:val="40"/>
          <w:szCs w:val="40"/>
          <w:rtl/>
          <w:lang w:bidi="fa-IR"/>
        </w:rPr>
        <w:lastRenderedPageBreak/>
        <w:t>بسم الله الرحمن الرحيم</w:t>
      </w:r>
    </w:p>
    <w:p w:rsidR="0076508E" w:rsidRPr="0076508E" w:rsidRDefault="0076508E" w:rsidP="00E81B6C">
      <w:pPr>
        <w:pStyle w:val="a"/>
        <w:rPr>
          <w:rtl/>
        </w:rPr>
      </w:pPr>
      <w:bookmarkStart w:id="9" w:name="_Toc381571482"/>
      <w:bookmarkStart w:id="10" w:name="_Toc404438684"/>
      <w:r w:rsidRPr="0076508E">
        <w:rPr>
          <w:rtl/>
        </w:rPr>
        <w:t>پيشگفتار</w:t>
      </w:r>
      <w:bookmarkEnd w:id="9"/>
      <w:bookmarkEnd w:id="10"/>
    </w:p>
    <w:p w:rsidR="0076508E" w:rsidRPr="00254F32" w:rsidRDefault="0076508E" w:rsidP="0076508E">
      <w:pPr>
        <w:spacing w:after="0" w:line="240" w:lineRule="auto"/>
        <w:jc w:val="both"/>
        <w:rPr>
          <w:rFonts w:ascii="IRLotus" w:eastAsia="Times New Roman" w:hAnsi="IRLotus" w:cs="KFGQPC Uthman Taha Naskh"/>
          <w:sz w:val="28"/>
          <w:szCs w:val="28"/>
          <w:rtl/>
          <w:lang w:bidi="fa-IR"/>
        </w:rPr>
      </w:pPr>
      <w:r w:rsidRPr="00254F32">
        <w:rPr>
          <w:rFonts w:ascii="IRLotus" w:eastAsia="Times New Roman" w:hAnsi="IRLotus" w:cs="KFGQPC Uthman Taha Naskh"/>
          <w:sz w:val="28"/>
          <w:szCs w:val="28"/>
          <w:rtl/>
          <w:lang w:bidi="fa-IR"/>
        </w:rPr>
        <w:t>الحمدلله رب العالمين وصلى اللَّه على محمد وآله وصحبه وأزواجه الأطهار أمهات المؤمنين</w:t>
      </w:r>
      <w:r w:rsidRPr="00254F32">
        <w:rPr>
          <w:rFonts w:ascii="IRLotus" w:eastAsia="Times New Roman" w:hAnsi="IRLotus" w:cs="KFGQPC Uthman Taha Naskh"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خداوند در قرآن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فرماید:</w:t>
      </w:r>
    </w:p>
    <w:p w:rsidR="0076508E" w:rsidRPr="0076508E" w:rsidRDefault="0076508E" w:rsidP="0076508E">
      <w:pPr>
        <w:spacing w:after="0" w:line="240" w:lineRule="auto"/>
        <w:ind w:left="567"/>
        <w:jc w:val="both"/>
        <w:rPr>
          <w:rFonts w:ascii="KFGQPC Uthmanic Script HAFS" w:eastAsia="Calibri" w:hAnsi="KFGQPC Uthmanic Script HAFS" w:cs="CTraditional Arabic"/>
          <w:sz w:val="28"/>
          <w:szCs w:val="28"/>
          <w:rtl/>
          <w:lang w:bidi="fa-IR"/>
        </w:rPr>
      </w:pPr>
      <w:r w:rsidRPr="0076508E">
        <w:rPr>
          <w:rFonts w:ascii="KFGQPC Uthmanic Script HAFS" w:eastAsia="Calibri" w:hAnsi="KFGQPC Uthmanic Script HAFS" w:cs="Traditional Arabic" w:hint="cs"/>
          <w:sz w:val="27"/>
          <w:szCs w:val="27"/>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KFGQPC Uthmanic Script HAFS" w:eastAsia="Calibri" w:hAnsi="KFGQPC Uthmanic Script HAFS" w:cs="Traditional Arabic" w:hint="cs"/>
          <w:sz w:val="27"/>
          <w:szCs w:val="27"/>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4"/>
          <w:szCs w:val="24"/>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محمد</w:t>
      </w:r>
      <w:r w:rsidRPr="006311B0">
        <w:rPr>
          <w:rFonts w:ascii="IRLotus" w:eastAsia="Times New Roman" w:hAnsi="IRLotus" w:cs="IRNazli" w:hint="cs"/>
          <w:sz w:val="26"/>
          <w:szCs w:val="26"/>
          <w:rtl/>
          <w:lang w:bidi="fa-IR"/>
        </w:rPr>
        <w:t>(</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hint="cs"/>
          <w:sz w:val="26"/>
          <w:szCs w:val="26"/>
          <w:rtl/>
          <w:lang w:bidi="fa-IR"/>
        </w:rPr>
        <w:t>) فرستاده</w:t>
      </w:r>
      <w:r w:rsidRPr="006311B0">
        <w:rPr>
          <w:rFonts w:ascii="IRLotus" w:eastAsia="Times New Roman" w:hAnsi="IRLotus" w:cs="IRNazli" w:hint="eastAsia"/>
          <w:sz w:val="26"/>
          <w:szCs w:val="26"/>
          <w:rtl/>
          <w:lang w:bidi="fa-IR"/>
        </w:rPr>
        <w:t>‌ی</w:t>
      </w:r>
      <w:r w:rsidRPr="006311B0">
        <w:rPr>
          <w:rFonts w:ascii="IRLotus" w:eastAsia="Times New Roman" w:hAnsi="IRLotus" w:cs="IRNazli" w:hint="cs"/>
          <w:sz w:val="26"/>
          <w:szCs w:val="26"/>
          <w:rtl/>
          <w:lang w:bidi="fa-IR"/>
        </w:rPr>
        <w:t xml:space="preserve"> خداست</w:t>
      </w:r>
      <w:r w:rsidRPr="006311B0">
        <w:rPr>
          <w:rFonts w:ascii="IRLotus" w:eastAsia="Times New Roman" w:hAnsi="IRLotus" w:cs="IRNazli"/>
          <w:sz w:val="26"/>
          <w:szCs w:val="26"/>
          <w:rtl/>
          <w:lang w:bidi="fa-IR"/>
        </w:rPr>
        <w:t xml:space="preserve"> و كسانى كه با او هستند در برابر كفار سرسخت و شدید و در میان خود مهربانند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پیوسته آنها را در حال ركوع و سجود مى‏بینى در حالى كه همواره فضل خدا و رضاى او را مى‏طلبند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نشان</w:t>
      </w:r>
      <w:r w:rsidRPr="006311B0">
        <w:rPr>
          <w:rFonts w:ascii="IRLotus" w:eastAsia="Times New Roman" w:hAnsi="IRLotus" w:cs="IRNazli" w:hint="cs"/>
          <w:sz w:val="26"/>
          <w:szCs w:val="26"/>
          <w:rtl/>
          <w:lang w:bidi="fa-IR"/>
        </w:rPr>
        <w:t>ه</w:t>
      </w:r>
      <w:r w:rsidRPr="006311B0">
        <w:rPr>
          <w:rFonts w:ascii="IRLotus" w:eastAsia="Times New Roman" w:hAnsi="IRLotus" w:cs="IRNazli"/>
          <w:sz w:val="26"/>
          <w:szCs w:val="26"/>
          <w:rtl/>
          <w:lang w:bidi="fa-IR"/>
        </w:rPr>
        <w:t>‌ آنها در صورتشان از اثر سجده نمایان است، این توصیف آنان در تورات و توصیف آنان در انجیل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همانند زراعتى</w:t>
      </w:r>
      <w:r w:rsidRPr="006311B0">
        <w:rPr>
          <w:rFonts w:ascii="IRLotus" w:eastAsia="Times New Roman" w:hAnsi="IRLotus" w:cs="IRNazli" w:hint="cs"/>
          <w:sz w:val="26"/>
          <w:szCs w:val="26"/>
          <w:rtl/>
          <w:lang w:bidi="fa-IR"/>
        </w:rPr>
        <w:t xml:space="preserve"> هستند</w:t>
      </w:r>
      <w:r w:rsidRPr="006311B0">
        <w:rPr>
          <w:rFonts w:ascii="IRLotus" w:eastAsia="Times New Roman" w:hAnsi="IRLotus" w:cs="IRNazli"/>
          <w:sz w:val="26"/>
          <w:szCs w:val="26"/>
          <w:rtl/>
          <w:lang w:bidi="fa-IR"/>
        </w:rPr>
        <w:t xml:space="preserve"> كه جوانه‏هاى خود را خارج ساخته، سپس به تقویت آن پرداخته تا محكم شده و بر پاى خود ایستاده است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lastRenderedPageBreak/>
        <w:t xml:space="preserve">قدرى نمو و رشد كرده كه </w:t>
      </w:r>
      <w:r w:rsidRPr="006311B0">
        <w:rPr>
          <w:rFonts w:ascii="IRLotus" w:eastAsia="Times New Roman" w:hAnsi="IRLotus" w:cs="IRNazli" w:hint="cs"/>
          <w:sz w:val="26"/>
          <w:szCs w:val="26"/>
          <w:rtl/>
          <w:lang w:bidi="fa-IR"/>
        </w:rPr>
        <w:t>کشاورزان</w:t>
      </w:r>
      <w:r w:rsidRPr="006311B0">
        <w:rPr>
          <w:rFonts w:ascii="IRLotus" w:eastAsia="Times New Roman" w:hAnsi="IRLotus" w:cs="IRNazli"/>
          <w:sz w:val="26"/>
          <w:szCs w:val="26"/>
          <w:rtl/>
          <w:lang w:bidi="fa-IR"/>
        </w:rPr>
        <w:t xml:space="preserve"> را به شگفتى وامى‏دارد، این براى آن است كه كافران را به خشم آور</w:t>
      </w:r>
      <w:r w:rsidRPr="006311B0">
        <w:rPr>
          <w:rFonts w:ascii="IRLotus" w:eastAsia="Times New Roman" w:hAnsi="IRLotus" w:cs="IRNazli" w:hint="cs"/>
          <w:sz w:val="26"/>
          <w:szCs w:val="26"/>
          <w:rtl/>
          <w:lang w:bidi="fa-IR"/>
        </w:rPr>
        <w:t>ن</w:t>
      </w:r>
      <w:r w:rsidRPr="006311B0">
        <w:rPr>
          <w:rFonts w:ascii="IRLotus" w:eastAsia="Times New Roman" w:hAnsi="IRLotus" w:cs="IRNazli"/>
          <w:sz w:val="26"/>
          <w:szCs w:val="26"/>
          <w:rtl/>
          <w:lang w:bidi="fa-IR"/>
        </w:rPr>
        <w:t xml:space="preserve">د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ولى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كسانى از آنها را كه ایمان آورده و كارهاى شایسته‏</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انجام داده‏اند، خداوند</w:t>
      </w:r>
      <w:r w:rsidRPr="006311B0">
        <w:rPr>
          <w:rFonts w:ascii="IRLotus" w:eastAsia="Times New Roman" w:hAnsi="IRLotus" w:cs="IRNazli" w:hint="cs"/>
          <w:sz w:val="26"/>
          <w:szCs w:val="26"/>
          <w:rtl/>
          <w:lang w:bidi="fa-IR"/>
        </w:rPr>
        <w:t xml:space="preserve"> به آنها</w:t>
      </w:r>
      <w:r w:rsidRPr="006311B0">
        <w:rPr>
          <w:rFonts w:ascii="IRLotus" w:eastAsia="Times New Roman" w:hAnsi="IRLotus" w:cs="IRNazli"/>
          <w:sz w:val="26"/>
          <w:szCs w:val="26"/>
          <w:rtl/>
          <w:lang w:bidi="fa-IR"/>
        </w:rPr>
        <w:t xml:space="preserve"> وعده‌ آمرزش و اجر عظیمى داده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است</w:t>
      </w: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ic Script HAFS" w:eastAsia="Times New Roman" w:hAnsi="KFGQPC Uthmanic Script HAFS" w:cs="KFGQPC Uthmanic Script HAFS" w:hint="cs"/>
          <w:sz w:val="27"/>
          <w:szCs w:val="27"/>
          <w:rtl/>
          <w:lang w:bidi="fa-IR"/>
        </w:rPr>
        <w:t>وَٱلَّذِينَ</w:t>
      </w:r>
      <w:r w:rsidRPr="0076508E">
        <w:rPr>
          <w:rFonts w:ascii="KFGQPC Uthmanic Script HAFS" w:eastAsia="Times New Roman" w:hAnsi="KFGQPC Uthmanic Script HAFS" w:cs="KFGQPC Uthmanic Script HAFS"/>
          <w:sz w:val="27"/>
          <w:szCs w:val="27"/>
          <w:rtl/>
          <w:lang w:bidi="fa-IR"/>
        </w:rPr>
        <w:t xml:space="preserve"> </w:t>
      </w:r>
      <w:r w:rsidRPr="0076508E">
        <w:rPr>
          <w:rFonts w:ascii="KFGQPC Uthmanic Script HAFS" w:eastAsia="Times New Roman" w:hAnsi="KFGQPC Uthmanic Script HAFS" w:cs="KFGQPC Uthmanic Script HAFS" w:hint="cs"/>
          <w:sz w:val="27"/>
          <w:szCs w:val="27"/>
          <w:rtl/>
          <w:lang w:bidi="fa-IR"/>
        </w:rPr>
        <w:t>مَعَهُۥٓ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w:t>
      </w:r>
      <w:r w:rsidR="00DE0618"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كسانی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كه با او هستند و در </w:t>
      </w:r>
      <w:r w:rsidRPr="006311B0">
        <w:rPr>
          <w:rFonts w:ascii="IRLotus" w:eastAsia="Times New Roman" w:hAnsi="IRLotus" w:cs="IRNazli" w:hint="cs"/>
          <w:sz w:val="28"/>
          <w:szCs w:val="28"/>
          <w:rtl/>
          <w:lang w:bidi="fa-IR"/>
        </w:rPr>
        <w:t xml:space="preserve">حقیقت، </w:t>
      </w:r>
      <w:r w:rsidRPr="006311B0">
        <w:rPr>
          <w:rFonts w:ascii="IRLotus" w:eastAsia="Times New Roman" w:hAnsi="IRLotus" w:cs="IRNazli"/>
          <w:sz w:val="28"/>
          <w:szCs w:val="28"/>
          <w:rtl/>
          <w:lang w:bidi="fa-IR"/>
        </w:rPr>
        <w:t>یاران اویند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w:t>
      </w:r>
      <w:r w:rsidRPr="0076508E">
        <w:rPr>
          <w:rFonts w:ascii="IRLotus" w:eastAsia="Times New Roman" w:hAnsi="IRLotus" w:cs="CTraditional Arabic" w:hint="cs"/>
          <w:sz w:val="28"/>
          <w:szCs w:val="28"/>
          <w:rtl/>
          <w:lang w:bidi="fa-IR"/>
        </w:rPr>
        <w:t>أ</w:t>
      </w:r>
      <w:r w:rsidRPr="006311B0">
        <w:rPr>
          <w:rFonts w:ascii="IRLotus" w:eastAsia="Times New Roman" w:hAnsi="IRLotus" w:cs="IRNazli" w:hint="cs"/>
          <w:sz w:val="28"/>
          <w:szCs w:val="28"/>
          <w:rtl/>
          <w:lang w:bidi="fa-IR"/>
        </w:rPr>
        <w:t xml:space="preserve"> ایشان را</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 صفاتی ارزنده وصف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جمله:</w:t>
      </w:r>
      <w:r w:rsidRPr="006311B0">
        <w:rPr>
          <w:rFonts w:ascii="IRLotus" w:eastAsia="Times New Roman" w:hAnsi="IRLotus" w:cs="IRNazli"/>
          <w:sz w:val="28"/>
          <w:szCs w:val="32"/>
          <w:rtl/>
          <w:lang w:bidi="fa-IR"/>
        </w:rPr>
        <w:t xml:space="preserve"> </w:t>
      </w:r>
      <w:r w:rsidRPr="006311B0">
        <w:rPr>
          <w:rFonts w:ascii="IRLotus" w:eastAsia="Times New Roman" w:hAnsi="IRLotus" w:cs="IRNazli"/>
          <w:sz w:val="28"/>
          <w:szCs w:val="28"/>
          <w:rtl/>
          <w:lang w:bidi="fa-IR"/>
        </w:rPr>
        <w:t>آنها در مقابل</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كفار سخت و خشن‌</w:t>
      </w:r>
      <w:r w:rsidRPr="006311B0">
        <w:rPr>
          <w:rFonts w:ascii="IRLotus" w:eastAsia="Times New Roman" w:hAnsi="IRLotus" w:cs="IRNazli" w:hint="cs"/>
          <w:sz w:val="28"/>
          <w:szCs w:val="28"/>
          <w:rtl/>
          <w:lang w:bidi="fa-IR"/>
        </w:rPr>
        <w:t xml:space="preserve"> هستند</w:t>
      </w:r>
      <w:r w:rsidRPr="006311B0">
        <w:rPr>
          <w:rFonts w:ascii="IRLotus" w:eastAsia="Times New Roman" w:hAnsi="IRLotus" w:cs="IRNazli"/>
          <w:sz w:val="28"/>
          <w:szCs w:val="32"/>
          <w:rtl/>
          <w:lang w:bidi="fa-IR"/>
        </w:rPr>
        <w:t xml:space="preserve"> </w:t>
      </w:r>
      <w:r w:rsidRPr="006311B0">
        <w:rPr>
          <w:rFonts w:ascii="IRLotus" w:eastAsia="Times New Roman" w:hAnsi="IRLotus" w:cs="IRNazli"/>
          <w:sz w:val="28"/>
          <w:szCs w:val="28"/>
          <w:rtl/>
          <w:lang w:bidi="fa-IR"/>
        </w:rPr>
        <w:t>و در بین خود مهربان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آنها مردمانی‌</w:t>
      </w:r>
      <w:r w:rsidRPr="006311B0">
        <w:rPr>
          <w:rFonts w:ascii="IRLotus" w:eastAsia="Times New Roman" w:hAnsi="IRLotus" w:cs="IRNazli" w:hint="cs"/>
          <w:sz w:val="28"/>
          <w:szCs w:val="28"/>
          <w:rtl/>
          <w:lang w:bidi="fa-IR"/>
        </w:rPr>
        <w:t xml:space="preserve"> هستند</w:t>
      </w:r>
      <w:r w:rsidRPr="006311B0">
        <w:rPr>
          <w:rFonts w:ascii="IRLotus" w:eastAsia="Times New Roman" w:hAnsi="IRLotus" w:cs="IRNazli"/>
          <w:sz w:val="28"/>
          <w:szCs w:val="28"/>
          <w:rtl/>
          <w:lang w:bidi="fa-IR"/>
        </w:rPr>
        <w:t xml:space="preserve"> كه زیاد نماز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خوانند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اضافه</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نماید كه هدف آنها از این ركوع و سج</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جلب رضا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اله</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است</w:t>
      </w:r>
      <w:r w:rsidRPr="006311B0">
        <w:rPr>
          <w:rFonts w:ascii="IRLotus" w:eastAsia="Times New Roman" w:hAnsi="IRLotus" w:cs="IRNazli" w:hint="cs"/>
          <w:sz w:val="28"/>
          <w:szCs w:val="28"/>
          <w:rtl/>
          <w:lang w:bidi="fa-IR"/>
        </w:rPr>
        <w:t>. در واقع، خداوند</w:t>
      </w:r>
      <w:r w:rsidRPr="006311B0">
        <w:rPr>
          <w:rFonts w:ascii="IRLotus" w:eastAsia="Times New Roman" w:hAnsi="IRLotus" w:cs="IRNazli"/>
          <w:sz w:val="28"/>
          <w:szCs w:val="28"/>
          <w:rtl/>
          <w:lang w:bidi="fa-IR"/>
        </w:rPr>
        <w:t xml:space="preserve"> گواهی به حسن نیت و اخلاص آنها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دهد</w:t>
      </w:r>
      <w:r w:rsidRPr="006311B0">
        <w:rPr>
          <w:rFonts w:ascii="IRLotus" w:eastAsia="Times New Roman" w:hAnsi="IRLotus" w:cs="IRNazli" w:hint="cs"/>
          <w:sz w:val="28"/>
          <w:szCs w:val="28"/>
          <w:rtl/>
          <w:lang w:bidi="fa-IR"/>
        </w:rPr>
        <w:t>، در ادامه می‌فرماید</w:t>
      </w:r>
      <w:r w:rsidRPr="006311B0">
        <w:rPr>
          <w:rFonts w:ascii="IRLotus" w:eastAsia="Times New Roman" w:hAnsi="IRLotus" w:cs="IRNazli"/>
          <w:sz w:val="28"/>
          <w:szCs w:val="28"/>
          <w:rtl/>
          <w:lang w:bidi="fa-IR"/>
        </w:rPr>
        <w:t xml:space="preserve"> كه </w:t>
      </w:r>
      <w:r w:rsidRPr="006311B0">
        <w:rPr>
          <w:rFonts w:ascii="IRLotus" w:eastAsia="Times New Roman" w:hAnsi="IRLotus" w:cs="IRNazli" w:hint="cs"/>
          <w:sz w:val="28"/>
          <w:szCs w:val="28"/>
          <w:rtl/>
          <w:lang w:bidi="fa-IR"/>
        </w:rPr>
        <w:t xml:space="preserve">چهره </w:t>
      </w:r>
      <w:r w:rsidRPr="006311B0">
        <w:rPr>
          <w:rFonts w:ascii="IRLotus" w:eastAsia="Times New Roman" w:hAnsi="IRLotus" w:cs="IRNazli"/>
          <w:sz w:val="28"/>
          <w:szCs w:val="28"/>
          <w:rtl/>
          <w:lang w:bidi="fa-IR"/>
        </w:rPr>
        <w:t>آنها از اثر سجده نورانی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بالاخره به آنها وعده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دهد كه مغفرت و پاداش بزرگی در انتظار</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w:t>
      </w:r>
    </w:p>
    <w:p w:rsidR="0076508E" w:rsidRPr="00982A33" w:rsidRDefault="0076508E" w:rsidP="00DE0618">
      <w:pPr>
        <w:spacing w:after="0" w:line="240" w:lineRule="auto"/>
        <w:ind w:firstLine="284"/>
        <w:jc w:val="both"/>
        <w:rPr>
          <w:rFonts w:ascii="IRLotus" w:eastAsia="Times New Roman" w:hAnsi="IRLotus" w:cs="IRNazli"/>
          <w:spacing w:val="-2"/>
          <w:sz w:val="28"/>
          <w:szCs w:val="28"/>
          <w:rtl/>
          <w:lang w:bidi="fa-IR"/>
        </w:rPr>
      </w:pPr>
      <w:r w:rsidRPr="00982A33">
        <w:rPr>
          <w:rFonts w:ascii="IRLotus" w:eastAsia="Times New Roman" w:hAnsi="IRLotus" w:cs="IRNazli"/>
          <w:spacing w:val="-2"/>
          <w:sz w:val="28"/>
          <w:szCs w:val="28"/>
          <w:rtl/>
          <w:lang w:bidi="fa-IR"/>
        </w:rPr>
        <w:t>خداوند صحابه</w:t>
      </w:r>
      <w:r w:rsidR="00400502" w:rsidRPr="00982A33">
        <w:rPr>
          <w:rFonts w:ascii="IRLotus" w:eastAsia="Times New Roman" w:hAnsi="IRLotus" w:cs="CTraditional Arabic"/>
          <w:spacing w:val="-2"/>
          <w:sz w:val="28"/>
          <w:szCs w:val="28"/>
          <w:rtl/>
          <w:lang w:bidi="fa-IR"/>
        </w:rPr>
        <w:t>ش</w:t>
      </w:r>
      <w:r w:rsidRPr="00982A33">
        <w:rPr>
          <w:rFonts w:ascii="IRLotus" w:eastAsia="Times New Roman" w:hAnsi="IRLotus" w:cs="IRNazli"/>
          <w:spacing w:val="-2"/>
          <w:sz w:val="28"/>
          <w:szCs w:val="28"/>
          <w:rtl/>
          <w:lang w:bidi="fa-IR"/>
        </w:rPr>
        <w:t xml:space="preserve"> را به نهالی تشبیه می</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كند كه كم</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كم رشد نموده</w:t>
      </w:r>
      <w:r w:rsidRPr="00982A33">
        <w:rPr>
          <w:rFonts w:ascii="IRLotus" w:eastAsia="Times New Roman" w:hAnsi="IRLotus" w:cs="IRNazli" w:hint="cs"/>
          <w:spacing w:val="-2"/>
          <w:sz w:val="28"/>
          <w:szCs w:val="28"/>
          <w:rtl/>
          <w:lang w:bidi="fa-IR"/>
        </w:rPr>
        <w:t xml:space="preserve"> و</w:t>
      </w:r>
      <w:r w:rsidRPr="00982A33">
        <w:rPr>
          <w:rFonts w:ascii="IRLotus" w:eastAsia="Times New Roman" w:hAnsi="IRLotus" w:cs="IRNazli"/>
          <w:spacing w:val="-2"/>
          <w:sz w:val="28"/>
          <w:szCs w:val="28"/>
          <w:rtl/>
          <w:lang w:bidi="fa-IR"/>
        </w:rPr>
        <w:t xml:space="preserve"> شاخ و برگ می</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ده</w:t>
      </w:r>
      <w:r w:rsidRPr="00982A33">
        <w:rPr>
          <w:rFonts w:ascii="IRLotus" w:eastAsia="Times New Roman" w:hAnsi="IRLotus" w:cs="IRNazli" w:hint="cs"/>
          <w:spacing w:val="-2"/>
          <w:sz w:val="28"/>
          <w:szCs w:val="28"/>
          <w:rtl/>
          <w:lang w:bidi="fa-IR"/>
        </w:rPr>
        <w:t>ن</w:t>
      </w:r>
      <w:r w:rsidRPr="00982A33">
        <w:rPr>
          <w:rFonts w:ascii="IRLotus" w:eastAsia="Times New Roman" w:hAnsi="IRLotus" w:cs="IRNazli"/>
          <w:spacing w:val="-2"/>
          <w:sz w:val="28"/>
          <w:szCs w:val="28"/>
          <w:rtl/>
          <w:lang w:bidi="fa-IR"/>
        </w:rPr>
        <w:t>د و كفار از این رشد</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w:t>
      </w:r>
      <w:r w:rsidRPr="00982A33">
        <w:rPr>
          <w:rFonts w:ascii="IRLotus" w:eastAsia="Times New Roman" w:hAnsi="IRLotus" w:cs="IRNazli" w:hint="cs"/>
          <w:spacing w:val="-2"/>
          <w:sz w:val="28"/>
          <w:szCs w:val="28"/>
          <w:rtl/>
          <w:lang w:bidi="fa-IR"/>
        </w:rPr>
        <w:t>خشمگین می‌شوند</w:t>
      </w:r>
      <w:r w:rsidR="00DE0618" w:rsidRPr="00982A33">
        <w:rPr>
          <w:rFonts w:ascii="IRLotus" w:eastAsia="Times New Roman" w:hAnsi="IRLotus" w:cs="IRNazli" w:hint="cs"/>
          <w:spacing w:val="-2"/>
          <w:sz w:val="28"/>
          <w:szCs w:val="28"/>
          <w:rtl/>
          <w:lang w:bidi="fa-IR"/>
        </w:rPr>
        <w:t>؛</w:t>
      </w:r>
      <w:r w:rsidRPr="00982A33">
        <w:rPr>
          <w:rFonts w:ascii="IRLotus" w:eastAsia="Times New Roman" w:hAnsi="IRLotus" w:cs="IRNazli" w:hint="cs"/>
          <w:spacing w:val="-2"/>
          <w:sz w:val="28"/>
          <w:szCs w:val="28"/>
          <w:rtl/>
          <w:lang w:bidi="fa-IR"/>
        </w:rPr>
        <w:t xml:space="preserve"> زیرا</w:t>
      </w:r>
      <w:r w:rsidRPr="00982A33">
        <w:rPr>
          <w:rFonts w:ascii="IRLotus" w:eastAsia="Times New Roman" w:hAnsi="IRLotus" w:cs="IRNazli"/>
          <w:spacing w:val="-2"/>
          <w:sz w:val="28"/>
          <w:szCs w:val="28"/>
          <w:rtl/>
          <w:lang w:bidi="fa-IR"/>
        </w:rPr>
        <w:t xml:space="preserve"> در</w:t>
      </w:r>
      <w:r w:rsidRPr="00982A33">
        <w:rPr>
          <w:rFonts w:ascii="IRLotus" w:eastAsia="Times New Roman" w:hAnsi="IRLotus" w:cs="IRNazli" w:hint="cs"/>
          <w:spacing w:val="-2"/>
          <w:sz w:val="28"/>
          <w:szCs w:val="28"/>
          <w:rtl/>
          <w:lang w:bidi="fa-IR"/>
        </w:rPr>
        <w:t xml:space="preserve"> ابتدا،</w:t>
      </w:r>
      <w:r w:rsidRPr="00982A33">
        <w:rPr>
          <w:rFonts w:ascii="IRLotus" w:eastAsia="Times New Roman" w:hAnsi="IRLotus" w:cs="IRNazli"/>
          <w:spacing w:val="-2"/>
          <w:sz w:val="28"/>
          <w:szCs w:val="28"/>
          <w:rtl/>
          <w:lang w:bidi="fa-IR"/>
        </w:rPr>
        <w:t xml:space="preserve"> صحابه </w:t>
      </w:r>
      <w:r w:rsidRPr="00982A33">
        <w:rPr>
          <w:rFonts w:ascii="IRLotus" w:eastAsia="Times New Roman" w:hAnsi="IRLotus" w:cs="IRNazli" w:hint="cs"/>
          <w:spacing w:val="-2"/>
          <w:sz w:val="28"/>
          <w:szCs w:val="28"/>
          <w:rtl/>
          <w:lang w:bidi="fa-IR"/>
        </w:rPr>
        <w:t>مانند</w:t>
      </w:r>
      <w:r w:rsidRPr="00982A33">
        <w:rPr>
          <w:rFonts w:ascii="IRLotus" w:eastAsia="Times New Roman" w:hAnsi="IRLotus" w:cs="IRNazli"/>
          <w:spacing w:val="-2"/>
          <w:sz w:val="28"/>
          <w:szCs w:val="28"/>
          <w:rtl/>
          <w:lang w:bidi="fa-IR"/>
        </w:rPr>
        <w:t xml:space="preserve"> نهالی </w:t>
      </w:r>
      <w:r w:rsidRPr="00982A33">
        <w:rPr>
          <w:rFonts w:ascii="IRLotus" w:eastAsia="Times New Roman" w:hAnsi="IRLotus" w:cs="IRNazli" w:hint="cs"/>
          <w:spacing w:val="-2"/>
          <w:sz w:val="28"/>
          <w:szCs w:val="28"/>
          <w:rtl/>
          <w:lang w:bidi="fa-IR"/>
        </w:rPr>
        <w:t>نو</w:t>
      </w:r>
      <w:r w:rsidRPr="00982A33">
        <w:rPr>
          <w:rFonts w:ascii="IRLotus" w:eastAsia="Times New Roman" w:hAnsi="IRLotus" w:cs="IRNazli"/>
          <w:spacing w:val="-2"/>
          <w:sz w:val="28"/>
          <w:szCs w:val="28"/>
          <w:rtl/>
          <w:lang w:bidi="fa-IR"/>
        </w:rPr>
        <w:t>پا بودند</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w:t>
      </w:r>
      <w:r w:rsidRPr="00982A33">
        <w:rPr>
          <w:rFonts w:ascii="IRLotus" w:eastAsia="Times New Roman" w:hAnsi="IRLotus" w:cs="IRNazli" w:hint="cs"/>
          <w:spacing w:val="-2"/>
          <w:sz w:val="28"/>
          <w:szCs w:val="28"/>
          <w:rtl/>
          <w:lang w:bidi="fa-IR"/>
        </w:rPr>
        <w:t>اما پس از مدتی توانستند</w:t>
      </w:r>
      <w:r w:rsidRPr="00982A33">
        <w:rPr>
          <w:rFonts w:ascii="IRLotus" w:eastAsia="Times New Roman" w:hAnsi="IRLotus" w:cs="IRNazli"/>
          <w:spacing w:val="-2"/>
          <w:sz w:val="28"/>
          <w:szCs w:val="28"/>
          <w:rtl/>
          <w:lang w:bidi="fa-IR"/>
        </w:rPr>
        <w:t xml:space="preserve"> مدینه را </w:t>
      </w:r>
      <w:r w:rsidRPr="00982A33">
        <w:rPr>
          <w:rFonts w:ascii="IRLotus" w:eastAsia="Times New Roman" w:hAnsi="IRLotus" w:cs="IRNazli" w:hint="cs"/>
          <w:spacing w:val="-2"/>
          <w:sz w:val="28"/>
          <w:szCs w:val="28"/>
          <w:rtl/>
          <w:lang w:bidi="fa-IR"/>
        </w:rPr>
        <w:t>بگیرند</w:t>
      </w:r>
      <w:r w:rsidRPr="00982A33">
        <w:rPr>
          <w:rFonts w:ascii="IRLotus" w:eastAsia="Times New Roman" w:hAnsi="IRLotus" w:cs="IRNazli"/>
          <w:spacing w:val="-2"/>
          <w:sz w:val="28"/>
          <w:szCs w:val="28"/>
          <w:rtl/>
          <w:lang w:bidi="fa-IR"/>
        </w:rPr>
        <w:t xml:space="preserve"> و بعد خیبر</w:t>
      </w:r>
      <w:r w:rsidRPr="00982A33">
        <w:rPr>
          <w:rFonts w:ascii="IRLotus" w:eastAsia="Times New Roman" w:hAnsi="IRLotus" w:cs="IRNazli" w:hint="cs"/>
          <w:spacing w:val="-2"/>
          <w:sz w:val="28"/>
          <w:szCs w:val="28"/>
          <w:rtl/>
          <w:lang w:bidi="fa-IR"/>
        </w:rPr>
        <w:t xml:space="preserve">، </w:t>
      </w:r>
      <w:r w:rsidRPr="00982A33">
        <w:rPr>
          <w:rFonts w:ascii="IRLotus" w:eastAsia="Times New Roman" w:hAnsi="IRLotus" w:cs="IRNazli"/>
          <w:spacing w:val="-2"/>
          <w:sz w:val="28"/>
          <w:szCs w:val="28"/>
          <w:rtl/>
          <w:lang w:bidi="fa-IR"/>
        </w:rPr>
        <w:t>مكه</w:t>
      </w:r>
      <w:r w:rsidRPr="00982A33">
        <w:rPr>
          <w:rFonts w:ascii="IRLotus" w:eastAsia="Times New Roman" w:hAnsi="IRLotus" w:cs="IRNazli" w:hint="cs"/>
          <w:spacing w:val="-2"/>
          <w:sz w:val="28"/>
          <w:szCs w:val="28"/>
          <w:rtl/>
          <w:lang w:bidi="fa-IR"/>
        </w:rPr>
        <w:t xml:space="preserve">، </w:t>
      </w:r>
      <w:r w:rsidRPr="00982A33">
        <w:rPr>
          <w:rFonts w:ascii="IRLotus" w:eastAsia="Times New Roman" w:hAnsi="IRLotus" w:cs="IRNazli"/>
          <w:spacing w:val="-2"/>
          <w:sz w:val="28"/>
          <w:szCs w:val="28"/>
          <w:rtl/>
          <w:lang w:bidi="fa-IR"/>
        </w:rPr>
        <w:t>یمن</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شبه جزیره‌ ع</w:t>
      </w:r>
      <w:r w:rsidRPr="00982A33">
        <w:rPr>
          <w:rFonts w:ascii="IRLotus" w:eastAsia="Times New Roman" w:hAnsi="IRLotus" w:cs="IRNazli" w:hint="cs"/>
          <w:spacing w:val="-2"/>
          <w:sz w:val="28"/>
          <w:szCs w:val="28"/>
          <w:rtl/>
          <w:lang w:bidi="fa-IR"/>
        </w:rPr>
        <w:t>رب،</w:t>
      </w:r>
      <w:r w:rsidRPr="00982A33">
        <w:rPr>
          <w:rFonts w:ascii="IRLotus" w:eastAsia="Times New Roman" w:hAnsi="IRLotus" w:cs="IRNazli"/>
          <w:spacing w:val="-2"/>
          <w:sz w:val="28"/>
          <w:szCs w:val="28"/>
          <w:rtl/>
          <w:lang w:bidi="fa-IR"/>
        </w:rPr>
        <w:t xml:space="preserve"> و بعد</w:t>
      </w:r>
      <w:r w:rsidRPr="00982A33">
        <w:rPr>
          <w:rFonts w:ascii="IRLotus" w:eastAsia="Times New Roman" w:hAnsi="IRLotus" w:cs="IRNazli" w:hint="cs"/>
          <w:spacing w:val="-2"/>
          <w:sz w:val="28"/>
          <w:szCs w:val="28"/>
          <w:rtl/>
          <w:lang w:bidi="fa-IR"/>
        </w:rPr>
        <w:t xml:space="preserve"> از آن،</w:t>
      </w:r>
      <w:r w:rsidRPr="00982A33">
        <w:rPr>
          <w:rFonts w:ascii="IRLotus" w:eastAsia="Times New Roman" w:hAnsi="IRLotus" w:cs="IRNazli"/>
          <w:spacing w:val="-2"/>
          <w:sz w:val="28"/>
          <w:szCs w:val="28"/>
          <w:rtl/>
          <w:lang w:bidi="fa-IR"/>
        </w:rPr>
        <w:t xml:space="preserve"> ایران و مصر و روم</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و كفار از این درخت پرشاخ و برگ به خشم آمدند.</w:t>
      </w:r>
    </w:p>
    <w:p w:rsidR="0076508E" w:rsidRPr="00982A33" w:rsidRDefault="0076508E" w:rsidP="00521585">
      <w:pPr>
        <w:spacing w:after="0" w:line="240" w:lineRule="auto"/>
        <w:ind w:firstLine="284"/>
        <w:jc w:val="both"/>
        <w:rPr>
          <w:rFonts w:ascii="IRLotus" w:eastAsia="Times New Roman" w:hAnsi="IRLotus" w:cs="IRNazli"/>
          <w:spacing w:val="-6"/>
          <w:sz w:val="28"/>
          <w:szCs w:val="28"/>
          <w:rtl/>
          <w:lang w:bidi="fa-IR"/>
        </w:rPr>
      </w:pPr>
      <w:r w:rsidRPr="00982A33">
        <w:rPr>
          <w:rFonts w:ascii="IRLotus" w:eastAsia="Times New Roman" w:hAnsi="IRLotus" w:cs="IRNazli"/>
          <w:spacing w:val="-6"/>
          <w:sz w:val="28"/>
          <w:szCs w:val="28"/>
          <w:rtl/>
          <w:lang w:bidi="fa-IR"/>
        </w:rPr>
        <w:t>استنباط امام مالك</w:t>
      </w:r>
      <w:r w:rsidRPr="00982A33">
        <w:rPr>
          <w:rFonts w:ascii="IRLotus" w:eastAsia="Times New Roman" w:hAnsi="IRLotus" w:cs="CTraditional Arabic" w:hint="cs"/>
          <w:spacing w:val="-6"/>
          <w:sz w:val="30"/>
          <w:szCs w:val="28"/>
          <w:rtl/>
          <w:lang w:bidi="fa-IR"/>
        </w:rPr>
        <w:t xml:space="preserve"> /</w:t>
      </w:r>
      <w:r w:rsidRPr="00982A33">
        <w:rPr>
          <w:rFonts w:ascii="IRLotus" w:eastAsia="Times New Roman" w:hAnsi="IRLotus" w:cs="IRNazli"/>
          <w:spacing w:val="-6"/>
          <w:sz w:val="28"/>
          <w:szCs w:val="28"/>
          <w:rtl/>
          <w:lang w:bidi="fa-IR"/>
        </w:rPr>
        <w:t xml:space="preserve"> از این آیه این است كه هر كسی</w:t>
      </w:r>
      <w:r w:rsidRPr="00982A33">
        <w:rPr>
          <w:rFonts w:ascii="IRLotus" w:eastAsia="Times New Roman" w:hAnsi="IRLotus" w:cs="IRNazli" w:hint="cs"/>
          <w:spacing w:val="-6"/>
          <w:sz w:val="28"/>
          <w:szCs w:val="28"/>
          <w:rtl/>
          <w:lang w:bidi="fa-IR"/>
        </w:rPr>
        <w:t xml:space="preserve"> نسبت</w:t>
      </w:r>
      <w:r w:rsidRPr="00982A33">
        <w:rPr>
          <w:rFonts w:ascii="IRLotus" w:eastAsia="Times New Roman" w:hAnsi="IRLotus" w:cs="IRNazli"/>
          <w:spacing w:val="-6"/>
          <w:sz w:val="28"/>
          <w:szCs w:val="28"/>
          <w:rtl/>
          <w:lang w:bidi="fa-IR"/>
        </w:rPr>
        <w:t xml:space="preserve"> به همراهان محمد</w:t>
      </w:r>
      <w:r w:rsidR="00444A7B" w:rsidRPr="00982A33">
        <w:rPr>
          <w:rFonts w:ascii="IRLotus" w:eastAsia="Times New Roman" w:hAnsi="IRLotus" w:cs="CTraditional Arabic"/>
          <w:spacing w:val="-6"/>
          <w:sz w:val="28"/>
          <w:szCs w:val="26"/>
          <w:rtl/>
          <w:lang w:bidi="fa-IR"/>
        </w:rPr>
        <w:t xml:space="preserve"> ج</w:t>
      </w:r>
      <w:r w:rsidRPr="00982A33">
        <w:rPr>
          <w:rFonts w:ascii="IRLotus" w:eastAsia="Times New Roman" w:hAnsi="IRLotus" w:cs="IRNazli"/>
          <w:spacing w:val="-6"/>
          <w:sz w:val="28"/>
          <w:szCs w:val="28"/>
          <w:rtl/>
          <w:lang w:bidi="fa-IR"/>
        </w:rPr>
        <w:t xml:space="preserve"> یعنی صحابه </w:t>
      </w:r>
      <w:r w:rsidR="00400502" w:rsidRPr="00982A33">
        <w:rPr>
          <w:rFonts w:ascii="IRLotus" w:eastAsia="Times New Roman" w:hAnsi="IRLotus" w:cs="CTraditional Arabic"/>
          <w:spacing w:val="-6"/>
          <w:sz w:val="28"/>
          <w:szCs w:val="28"/>
          <w:rtl/>
          <w:lang w:bidi="fa-IR"/>
        </w:rPr>
        <w:t>ش</w:t>
      </w:r>
      <w:r w:rsidRPr="00982A33">
        <w:rPr>
          <w:rFonts w:ascii="IRLotus" w:eastAsia="Times New Roman" w:hAnsi="IRLotus" w:cs="IRNazli"/>
          <w:spacing w:val="-6"/>
          <w:sz w:val="28"/>
          <w:szCs w:val="28"/>
          <w:rtl/>
          <w:lang w:bidi="fa-IR"/>
        </w:rPr>
        <w:t xml:space="preserve"> خشم و غیض داشته باشد</w:t>
      </w:r>
      <w:r w:rsidRPr="00982A33">
        <w:rPr>
          <w:rFonts w:ascii="IRLotus" w:eastAsia="Times New Roman" w:hAnsi="IRLotus" w:cs="IRNazli" w:hint="cs"/>
          <w:spacing w:val="-6"/>
          <w:sz w:val="28"/>
          <w:szCs w:val="28"/>
          <w:rtl/>
          <w:lang w:bidi="fa-IR"/>
        </w:rPr>
        <w:t>،</w:t>
      </w:r>
      <w:r w:rsidRPr="00982A33">
        <w:rPr>
          <w:rFonts w:ascii="IRLotus" w:eastAsia="Times New Roman" w:hAnsi="IRLotus" w:cs="IRNazli"/>
          <w:spacing w:val="-6"/>
          <w:sz w:val="28"/>
          <w:szCs w:val="28"/>
          <w:rtl/>
          <w:lang w:bidi="fa-IR"/>
        </w:rPr>
        <w:t xml:space="preserve"> كافر است.</w:t>
      </w:r>
    </w:p>
    <w:p w:rsidR="0076508E" w:rsidRPr="00254F32" w:rsidRDefault="0076508E" w:rsidP="00B23F08">
      <w:pPr>
        <w:spacing w:before="120" w:after="0" w:line="240" w:lineRule="auto"/>
        <w:jc w:val="center"/>
        <w:rPr>
          <w:rFonts w:ascii="IRLotus" w:eastAsia="Times New Roman" w:hAnsi="IRLotus" w:cs="KFGQPC Uthman Taha Naskh"/>
          <w:sz w:val="26"/>
          <w:szCs w:val="26"/>
          <w:rtl/>
          <w:lang w:bidi="fa-IR"/>
        </w:rPr>
      </w:pPr>
      <w:r w:rsidRPr="00254F32">
        <w:rPr>
          <w:rFonts w:ascii="IRLotus" w:eastAsia="Times New Roman" w:hAnsi="IRLotus" w:cs="KFGQPC Uthman Taha Naskh"/>
          <w:sz w:val="26"/>
          <w:szCs w:val="26"/>
          <w:rtl/>
          <w:lang w:bidi="fa-IR"/>
        </w:rPr>
        <w:t>وصل</w:t>
      </w:r>
      <w:r w:rsidRPr="00254F32">
        <w:rPr>
          <w:rFonts w:ascii="IRLotus" w:eastAsia="Times New Roman" w:hAnsi="IRLotus" w:cs="KFGQPC Uthman Taha Naskh" w:hint="cs"/>
          <w:sz w:val="26"/>
          <w:szCs w:val="26"/>
          <w:rtl/>
          <w:lang w:bidi="fa-IR"/>
        </w:rPr>
        <w:t xml:space="preserve">ى </w:t>
      </w:r>
      <w:r w:rsidRPr="00254F32">
        <w:rPr>
          <w:rFonts w:ascii="IRLotus" w:eastAsia="Times New Roman" w:hAnsi="IRLotus" w:cs="KFGQPC Uthman Taha Naskh"/>
          <w:sz w:val="26"/>
          <w:szCs w:val="26"/>
          <w:rtl/>
          <w:lang w:bidi="fa-IR"/>
        </w:rPr>
        <w:t>الله وسلم على نبينا محمد وآله وصحبه أجمعين</w:t>
      </w:r>
    </w:p>
    <w:p w:rsidR="0076508E" w:rsidRPr="0076508E" w:rsidRDefault="0076508E" w:rsidP="00254F32">
      <w:pPr>
        <w:spacing w:after="0" w:line="240" w:lineRule="auto"/>
        <w:ind w:firstLine="2579"/>
        <w:jc w:val="center"/>
        <w:rPr>
          <w:rFonts w:ascii="Lotus Linotype" w:eastAsia="Times New Roman" w:hAnsi="Lotus Linotype" w:cs="Lotus Linotype"/>
          <w:sz w:val="12"/>
          <w:szCs w:val="12"/>
          <w:rtl/>
          <w:lang w:bidi="fa-IR"/>
        </w:rPr>
      </w:pPr>
    </w:p>
    <w:p w:rsidR="0076508E" w:rsidRPr="006311B0" w:rsidRDefault="00B23F08" w:rsidP="00982A33">
      <w:pPr>
        <w:spacing w:after="0" w:line="240" w:lineRule="auto"/>
        <w:jc w:val="center"/>
        <w:rPr>
          <w:rFonts w:ascii="IRLotus" w:eastAsia="Times New Roman" w:hAnsi="IRLotus" w:cs="IRNazli"/>
          <w:b/>
          <w:bCs/>
          <w:sz w:val="28"/>
          <w:szCs w:val="28"/>
          <w:rtl/>
          <w:lang w:bidi="fa-IR"/>
        </w:rPr>
      </w:pPr>
      <w:r>
        <w:rPr>
          <w:rFonts w:ascii="IRLotus" w:eastAsia="Times New Roman" w:hAnsi="IRLotus" w:cs="IRNazli" w:hint="cs"/>
          <w:b/>
          <w:bCs/>
          <w:sz w:val="28"/>
          <w:szCs w:val="28"/>
          <w:rtl/>
          <w:lang w:bidi="fa-IR"/>
        </w:rPr>
        <w:t>ا</w:t>
      </w:r>
      <w:r w:rsidR="0076508E" w:rsidRPr="006311B0">
        <w:rPr>
          <w:rFonts w:ascii="IRLotus" w:eastAsia="Times New Roman" w:hAnsi="IRLotus" w:cs="IRNazli"/>
          <w:b/>
          <w:bCs/>
          <w:sz w:val="28"/>
          <w:szCs w:val="28"/>
          <w:rtl/>
          <w:lang w:bidi="fa-IR"/>
        </w:rPr>
        <w:t xml:space="preserve">سحاق </w:t>
      </w:r>
      <w:r w:rsidR="0076508E" w:rsidRPr="006311B0">
        <w:rPr>
          <w:rFonts w:ascii="IRLotus" w:eastAsia="Times New Roman" w:hAnsi="IRLotus" w:cs="IRNazli" w:hint="cs"/>
          <w:b/>
          <w:bCs/>
          <w:sz w:val="28"/>
          <w:szCs w:val="28"/>
          <w:rtl/>
          <w:lang w:bidi="fa-IR"/>
        </w:rPr>
        <w:t xml:space="preserve">دبیری </w:t>
      </w:r>
      <w:r w:rsidR="0076508E" w:rsidRPr="0076508E">
        <w:rPr>
          <w:rFonts w:ascii="IRLotus" w:eastAsia="Times New Roman" w:hAnsi="IRLotus" w:cs="CTraditional Arabic" w:hint="cs"/>
          <w:sz w:val="28"/>
          <w:szCs w:val="28"/>
          <w:rtl/>
          <w:lang w:bidi="fa-IR"/>
        </w:rPr>
        <w:t>/</w:t>
      </w:r>
    </w:p>
    <w:p w:rsidR="0076508E" w:rsidRPr="00982A33" w:rsidRDefault="0076508E" w:rsidP="00982A33">
      <w:pPr>
        <w:spacing w:after="0" w:line="240" w:lineRule="auto"/>
        <w:jc w:val="center"/>
        <w:rPr>
          <w:rFonts w:ascii="IRLotus" w:eastAsia="Times New Roman" w:hAnsi="IRLotus" w:cs="IRNazli"/>
          <w:spacing w:val="-4"/>
          <w:sz w:val="24"/>
          <w:szCs w:val="24"/>
          <w:rtl/>
          <w:lang w:bidi="fa-IR"/>
        </w:rPr>
        <w:sectPr w:rsidR="0076508E" w:rsidRPr="00982A33" w:rsidSect="00BA1E6B">
          <w:headerReference w:type="first" r:id="rId31"/>
          <w:footnotePr>
            <w:numRestart w:val="eachPage"/>
          </w:footnotePr>
          <w:type w:val="oddPage"/>
          <w:pgSz w:w="7938" w:h="11907" w:code="11"/>
          <w:pgMar w:top="1134" w:right="1134" w:bottom="1134" w:left="1134" w:header="567" w:footer="0" w:gutter="0"/>
          <w:pgNumType w:start="2"/>
          <w:cols w:space="720"/>
          <w:noEndnote/>
          <w:titlePg/>
          <w:bidi/>
          <w:rtlGutter/>
        </w:sectPr>
      </w:pPr>
      <w:r w:rsidRPr="00982A33">
        <w:rPr>
          <w:rFonts w:ascii="IRLotus" w:eastAsia="Times New Roman" w:hAnsi="IRLotus" w:cs="IRNazli"/>
          <w:spacing w:val="-4"/>
          <w:sz w:val="24"/>
          <w:szCs w:val="24"/>
          <w:rtl/>
          <w:lang w:bidi="fa-IR"/>
        </w:rPr>
        <w:t>عربستان سعودى ـ ریاض</w:t>
      </w:r>
      <w:r w:rsidR="00982A33" w:rsidRPr="00982A33">
        <w:rPr>
          <w:rFonts w:ascii="IRLotus" w:eastAsia="Times New Roman" w:hAnsi="IRLotus" w:cs="IRNazli" w:hint="cs"/>
          <w:spacing w:val="-4"/>
          <w:sz w:val="24"/>
          <w:szCs w:val="24"/>
          <w:rtl/>
          <w:lang w:bidi="fa-IR"/>
        </w:rPr>
        <w:t xml:space="preserve"> (</w:t>
      </w:r>
      <w:r w:rsidRPr="00982A33">
        <w:rPr>
          <w:rFonts w:ascii="IRNazli" w:eastAsia="Times New Roman" w:hAnsi="IRNazli" w:cs="IRNazli"/>
          <w:spacing w:val="-4"/>
          <w:sz w:val="24"/>
          <w:szCs w:val="24"/>
          <w:rtl/>
          <w:lang w:bidi="fa-IR"/>
        </w:rPr>
        <w:t>دو شنبه: 10/11/1426</w:t>
      </w:r>
      <w:r w:rsidR="00982A33" w:rsidRPr="00982A33">
        <w:rPr>
          <w:rFonts w:ascii="IRNazli" w:eastAsia="Times New Roman" w:hAnsi="IRNazli" w:cs="IRNazli" w:hint="cs"/>
          <w:spacing w:val="-4"/>
          <w:sz w:val="24"/>
          <w:szCs w:val="24"/>
          <w:rtl/>
          <w:lang w:bidi="fa-IR"/>
        </w:rPr>
        <w:t>ه</w:t>
      </w:r>
      <w:r w:rsidR="00982A33" w:rsidRPr="00982A33">
        <w:rPr>
          <w:rFonts w:ascii="Times New Roman" w:eastAsia="Times New Roman" w:hAnsi="Times New Roman" w:cs="Times New Roman"/>
          <w:spacing w:val="-4"/>
          <w:sz w:val="24"/>
          <w:szCs w:val="24"/>
          <w:rtl/>
          <w:lang w:bidi="fa-IR"/>
        </w:rPr>
        <w:t>‍</w:t>
      </w:r>
      <w:r w:rsidR="00982A33" w:rsidRPr="00982A33">
        <w:rPr>
          <w:rFonts w:ascii="IRNazli" w:eastAsia="Times New Roman" w:hAnsi="IRNazli" w:cs="IRNazli" w:hint="cs"/>
          <w:spacing w:val="-4"/>
          <w:sz w:val="24"/>
          <w:szCs w:val="24"/>
          <w:rtl/>
          <w:lang w:bidi="fa-IR"/>
        </w:rPr>
        <w:t>.</w:t>
      </w:r>
      <w:r w:rsidRPr="00982A33">
        <w:rPr>
          <w:rFonts w:ascii="IRNazli" w:eastAsia="Times New Roman" w:hAnsi="IRNazli" w:cs="IRNazli"/>
          <w:spacing w:val="-4"/>
          <w:sz w:val="24"/>
          <w:szCs w:val="24"/>
          <w:rtl/>
          <w:lang w:bidi="fa-IR"/>
        </w:rPr>
        <w:t>ق. برابر با 21/9/1384</w:t>
      </w:r>
      <w:r w:rsidR="00982A33" w:rsidRPr="00982A33">
        <w:rPr>
          <w:rFonts w:ascii="IRNazli" w:eastAsia="Times New Roman" w:hAnsi="IRNazli" w:cs="IRNazli" w:hint="cs"/>
          <w:spacing w:val="-4"/>
          <w:sz w:val="24"/>
          <w:szCs w:val="24"/>
          <w:rtl/>
          <w:lang w:bidi="fa-IR"/>
        </w:rPr>
        <w:t xml:space="preserve"> ه</w:t>
      </w:r>
      <w:r w:rsidR="00982A33" w:rsidRPr="00982A33">
        <w:rPr>
          <w:rFonts w:ascii="Times New Roman" w:eastAsia="Times New Roman" w:hAnsi="Times New Roman" w:cs="Times New Roman"/>
          <w:spacing w:val="-4"/>
          <w:sz w:val="24"/>
          <w:szCs w:val="24"/>
          <w:rtl/>
          <w:lang w:bidi="fa-IR"/>
        </w:rPr>
        <w:t>‍</w:t>
      </w:r>
      <w:r w:rsidRPr="00982A33">
        <w:rPr>
          <w:rFonts w:ascii="IRNazli" w:eastAsia="Times New Roman" w:hAnsi="IRNazli" w:cs="IRNazli"/>
          <w:spacing w:val="-4"/>
          <w:sz w:val="24"/>
          <w:szCs w:val="24"/>
          <w:rtl/>
          <w:lang w:bidi="fa-IR"/>
        </w:rPr>
        <w:t>.ش</w:t>
      </w:r>
    </w:p>
    <w:p w:rsidR="0076508E" w:rsidRPr="0076508E" w:rsidRDefault="0076508E" w:rsidP="00E81B6C">
      <w:pPr>
        <w:pStyle w:val="a"/>
        <w:rPr>
          <w:rtl/>
        </w:rPr>
      </w:pPr>
      <w:bookmarkStart w:id="11" w:name="_Toc381571483"/>
      <w:bookmarkStart w:id="12" w:name="_Toc404438685"/>
      <w:r w:rsidRPr="0076508E">
        <w:rPr>
          <w:rFonts w:hint="cs"/>
          <w:rtl/>
        </w:rPr>
        <w:lastRenderedPageBreak/>
        <w:t>1</w:t>
      </w:r>
      <w:r w:rsidRPr="0076508E">
        <w:rPr>
          <w:rFonts w:hint="cs"/>
          <w:rtl/>
        </w:rPr>
        <w:br/>
      </w:r>
      <w:r w:rsidRPr="0076508E">
        <w:rPr>
          <w:rtl/>
        </w:rPr>
        <w:t>ديدگاه اهل سنت در مورد اصحاب</w:t>
      </w:r>
      <w:bookmarkEnd w:id="11"/>
      <w:bookmarkEnd w:id="12"/>
      <w:r w:rsidRPr="0076508E">
        <w:rPr>
          <w:rFonts w:hint="cs"/>
          <w:rtl/>
        </w:rPr>
        <w:t xml:space="preserve"> </w:t>
      </w:r>
    </w:p>
    <w:p w:rsidR="0076508E" w:rsidRPr="0076508E" w:rsidRDefault="0076508E" w:rsidP="0076508E">
      <w:pPr>
        <w:spacing w:after="0" w:line="240" w:lineRule="auto"/>
        <w:ind w:firstLine="284"/>
        <w:jc w:val="both"/>
        <w:rPr>
          <w:rFonts w:ascii="IRLotus" w:eastAsia="Times New Roman" w:hAnsi="IRLotus" w:cs="KFGQPC Uthman Taha Naskh"/>
          <w:sz w:val="28"/>
          <w:szCs w:val="28"/>
          <w:rtl/>
        </w:rPr>
      </w:pPr>
      <w:r w:rsidRPr="0076508E">
        <w:rPr>
          <w:rFonts w:ascii="IRLotus" w:eastAsia="Times New Roman" w:hAnsi="IRLotus" w:cs="KFGQPC Uthman Taha Naskh"/>
          <w:sz w:val="28"/>
          <w:szCs w:val="28"/>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w:t>
      </w:r>
      <w:r w:rsidRPr="0076508E">
        <w:rPr>
          <w:rFonts w:ascii="IRLotus" w:eastAsia="Times New Roman" w:hAnsi="IRLotus" w:cs="KFGQPC Uthman Taha Naskh" w:hint="cs"/>
          <w:sz w:val="28"/>
          <w:szCs w:val="28"/>
          <w:rtl/>
        </w:rPr>
        <w:t xml:space="preserve"> وَصَلَى اللهُ عَلَيْهِ</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ى آل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ص</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ح</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أ</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ج</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دیدگاه اهل سنت درباره اصحاب رسول الله</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یکی از 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 مسائل عقیدتی است</w:t>
      </w:r>
      <w:r w:rsidRPr="006311B0">
        <w:rPr>
          <w:rFonts w:ascii="IRLotus" w:eastAsia="Times New Roman" w:hAnsi="IRLotus" w:cs="IRNazli"/>
          <w:sz w:val="28"/>
          <w:szCs w:val="28"/>
          <w:rtl/>
          <w:lang w:bidi="fa-IR"/>
        </w:rPr>
        <w:t xml:space="preserve"> که برای مطالعه‌ تاریخ اصحاب</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لازم و ضروری می‌باشد، در غیر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صورت، اگر مسئله‌ اصحاب </w:t>
      </w:r>
      <w:r w:rsidRPr="006311B0">
        <w:rPr>
          <w:rFonts w:ascii="IRLotus" w:eastAsia="Times New Roman" w:hAnsi="IRLotus" w:cs="IRNazli" w:hint="cs"/>
          <w:sz w:val="28"/>
          <w:szCs w:val="28"/>
          <w:rtl/>
          <w:lang w:bidi="fa-IR"/>
        </w:rPr>
        <w:t>از مجموعه</w:t>
      </w:r>
      <w:r w:rsidRPr="006311B0">
        <w:rPr>
          <w:rFonts w:ascii="IRLotus" w:eastAsia="Times New Roman" w:hAnsi="IRLotus" w:cs="IRNazli"/>
          <w:sz w:val="28"/>
          <w:szCs w:val="28"/>
          <w:rtl/>
          <w:lang w:bidi="fa-IR"/>
        </w:rPr>
        <w:t xml:space="preserve"> عق</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ید کنار گذاشته شود، انحراف و تشویش </w:t>
      </w:r>
      <w:r w:rsidRPr="006311B0">
        <w:rPr>
          <w:rFonts w:ascii="IRLotus" w:eastAsia="Times New Roman" w:hAnsi="IRLotus" w:cs="IRNazli" w:hint="cs"/>
          <w:sz w:val="28"/>
          <w:szCs w:val="28"/>
          <w:rtl/>
          <w:lang w:bidi="fa-IR"/>
        </w:rPr>
        <w:t>به وجود می‌آید.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اهمیت همین مسئله</w:t>
      </w:r>
      <w:r w:rsidRPr="006311B0">
        <w:rPr>
          <w:rFonts w:ascii="IRLotus" w:eastAsia="Times New Roman" w:hAnsi="IRLotus" w:cs="IRNazli" w:hint="cs"/>
          <w:sz w:val="28"/>
          <w:szCs w:val="28"/>
          <w:rtl/>
          <w:lang w:bidi="fa-IR"/>
        </w:rPr>
        <w:t xml:space="preserve"> است که</w:t>
      </w:r>
      <w:r w:rsidRPr="006311B0">
        <w:rPr>
          <w:rFonts w:ascii="IRLotus" w:eastAsia="Times New Roman" w:hAnsi="IRLotus" w:cs="IRNazli"/>
          <w:sz w:val="28"/>
          <w:szCs w:val="28"/>
          <w:rtl/>
          <w:lang w:bidi="fa-IR"/>
        </w:rPr>
        <w:t xml:space="preserve"> در همه‌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عقیدتی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موضوع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گونه‌ای آشکار می‌بینیم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w:t>
      </w:r>
      <w:r w:rsidRPr="006311B0">
        <w:rPr>
          <w:rFonts w:ascii="IRLotus" w:eastAsia="Times New Roman" w:hAnsi="IRLotus" w:cs="IRNazli" w:hint="cs"/>
          <w:sz w:val="28"/>
          <w:szCs w:val="28"/>
          <w:rtl/>
          <w:lang w:bidi="fa-IR"/>
        </w:rPr>
        <w:t xml:space="preserve">ممکن نیست </w:t>
      </w:r>
      <w:r w:rsidRPr="006311B0">
        <w:rPr>
          <w:rFonts w:ascii="IRLotus" w:eastAsia="Times New Roman" w:hAnsi="IRLotus" w:cs="IRNazli"/>
          <w:sz w:val="28"/>
          <w:szCs w:val="28"/>
          <w:rtl/>
          <w:lang w:bidi="fa-IR"/>
        </w:rPr>
        <w:t xml:space="preserve">کتابی از اهل سنت </w:t>
      </w:r>
      <w:r w:rsidRPr="006311B0">
        <w:rPr>
          <w:rFonts w:ascii="IRLotus" w:eastAsia="Times New Roman" w:hAnsi="IRLotus" w:cs="IRNazli" w:hint="cs"/>
          <w:sz w:val="28"/>
          <w:szCs w:val="28"/>
          <w:rtl/>
          <w:lang w:bidi="fa-IR"/>
        </w:rPr>
        <w:t xml:space="preserve">باشد </w:t>
      </w:r>
      <w:r w:rsidRPr="006311B0">
        <w:rPr>
          <w:rFonts w:ascii="IRLotus" w:eastAsia="Times New Roman" w:hAnsi="IRLotus" w:cs="IRNazli"/>
          <w:sz w:val="28"/>
          <w:szCs w:val="28"/>
          <w:rtl/>
          <w:lang w:bidi="fa-IR"/>
        </w:rPr>
        <w:t>که به همه‌ جوانب عقیده پرداخته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w:t>
      </w:r>
      <w:r w:rsidRPr="006311B0">
        <w:rPr>
          <w:rFonts w:ascii="IRLotus" w:eastAsia="Times New Roman" w:hAnsi="IRLotus" w:cs="IRNazli" w:hint="cs"/>
          <w:sz w:val="28"/>
          <w:szCs w:val="28"/>
          <w:rtl/>
          <w:lang w:bidi="fa-IR"/>
        </w:rPr>
        <w:t xml:space="preserve"> اشاره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به این موضوع ن</w:t>
      </w:r>
      <w:r w:rsidRPr="006311B0">
        <w:rPr>
          <w:rFonts w:ascii="IRLotus" w:eastAsia="Times New Roman" w:hAnsi="IRLotus" w:cs="IRNazli" w:hint="cs"/>
          <w:sz w:val="28"/>
          <w:szCs w:val="28"/>
          <w:rtl/>
          <w:lang w:bidi="fa-IR"/>
        </w:rPr>
        <w:t xml:space="preserve">کرده </w:t>
      </w:r>
      <w:r w:rsidRPr="006311B0">
        <w:rPr>
          <w:rFonts w:ascii="IRLotus" w:eastAsia="Times New Roman" w:hAnsi="IRLotus" w:cs="IRNazli"/>
          <w:sz w:val="28"/>
          <w:szCs w:val="28"/>
          <w:rtl/>
          <w:lang w:bidi="fa-IR"/>
        </w:rPr>
        <w:t>باشد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مانند: «شرح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صول اعتقاد اهل سنت»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لالکائی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«السن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اثر </w:t>
      </w:r>
      <w:r w:rsidRPr="006311B0">
        <w:rPr>
          <w:rFonts w:ascii="IRLotus" w:eastAsia="Times New Roman" w:hAnsi="IRLotus" w:cs="IRNazli"/>
          <w:sz w:val="28"/>
          <w:szCs w:val="28"/>
          <w:rtl/>
          <w:lang w:bidi="fa-IR"/>
        </w:rPr>
        <w:t>ابن ابی عاصم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«السن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عبدالله احمد ابن حنبل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«الإبان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ابن بطه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و </w:t>
      </w:r>
      <w:r w:rsidRPr="006311B0">
        <w:rPr>
          <w:rFonts w:ascii="IRLotus" w:eastAsia="Times New Roman" w:hAnsi="IRLotus" w:cs="IRNazli"/>
          <w:sz w:val="28"/>
          <w:szCs w:val="28"/>
          <w:rtl/>
          <w:lang w:bidi="fa-IR"/>
        </w:rPr>
        <w:t>«عقید</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السلف </w:t>
      </w:r>
      <w:r w:rsidRPr="006311B0">
        <w:rPr>
          <w:rFonts w:ascii="IRLotus" w:eastAsia="Times New Roman" w:hAnsi="IRLotus" w:cs="IRNazli" w:hint="cs"/>
          <w:sz w:val="28"/>
          <w:szCs w:val="28"/>
          <w:rtl/>
          <w:lang w:bidi="fa-IR"/>
        </w:rPr>
        <w:t>أ</w:t>
      </w:r>
      <w:r w:rsidRPr="006311B0">
        <w:rPr>
          <w:rFonts w:ascii="IRLotus" w:eastAsia="Times New Roman" w:hAnsi="IRLotus" w:cs="IRNazli"/>
          <w:sz w:val="28"/>
          <w:szCs w:val="28"/>
          <w:rtl/>
          <w:lang w:bidi="fa-IR"/>
        </w:rPr>
        <w:t xml:space="preserve">صحاب الحدیث»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صابونی و </w:t>
      </w:r>
      <w:r w:rsidRPr="006311B0">
        <w:rPr>
          <w:rFonts w:ascii="IRLotus" w:eastAsia="Times New Roman" w:hAnsi="IRLotus" w:cs="IRNazli" w:hint="cs"/>
          <w:sz w:val="28"/>
          <w:szCs w:val="28"/>
          <w:rtl/>
          <w:lang w:bidi="fa-IR"/>
        </w:rPr>
        <w:t>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ها کتاب دیگر از این قبیل</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هر امامی از امامان اهل سنت</w:t>
      </w:r>
      <w:r w:rsidRPr="006311B0">
        <w:rPr>
          <w:rFonts w:ascii="IRLotus" w:eastAsia="Times New Roman" w:hAnsi="IRLotus" w:cs="IRNazli" w:hint="cs"/>
          <w:sz w:val="28"/>
          <w:szCs w:val="28"/>
          <w:rtl/>
          <w:lang w:bidi="fa-IR"/>
        </w:rPr>
        <w:t>، هرگاه</w:t>
      </w:r>
      <w:r w:rsidRPr="006311B0">
        <w:rPr>
          <w:rFonts w:ascii="IRLotus" w:eastAsia="Times New Roman" w:hAnsi="IRLotus" w:cs="IRNazli"/>
          <w:sz w:val="28"/>
          <w:szCs w:val="28"/>
          <w:rtl/>
          <w:lang w:bidi="fa-IR"/>
        </w:rPr>
        <w:t xml:space="preserve"> عقید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خو</w:t>
      </w:r>
      <w:r w:rsidRPr="006311B0">
        <w:rPr>
          <w:rFonts w:ascii="IRLotus" w:eastAsia="Times New Roman" w:hAnsi="IRLotus" w:cs="IRNazli" w:hint="cs"/>
          <w:sz w:val="28"/>
          <w:szCs w:val="28"/>
          <w:rtl/>
          <w:lang w:bidi="fa-IR"/>
        </w:rPr>
        <w:t>د</w:t>
      </w:r>
      <w:r w:rsidRPr="006311B0">
        <w:rPr>
          <w:rFonts w:ascii="IRLotus" w:eastAsia="Times New Roman" w:hAnsi="IRLotus" w:cs="IRNazli"/>
          <w:sz w:val="28"/>
          <w:szCs w:val="28"/>
          <w:rtl/>
          <w:lang w:bidi="fa-IR"/>
        </w:rPr>
        <w:t xml:space="preserve"> را بیان می‌کند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هر قدر هم که مختصر</w:t>
      </w:r>
      <w:r w:rsidRPr="006311B0">
        <w:rPr>
          <w:rFonts w:ascii="IRLotus" w:eastAsia="Times New Roman" w:hAnsi="IRLotus" w:cs="IRNazli"/>
          <w:sz w:val="28"/>
          <w:szCs w:val="28"/>
          <w:rtl/>
          <w:lang w:bidi="fa-IR"/>
        </w:rPr>
        <w:t xml:space="preserve">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حتماً به موضوع اصحاب اشاره می‌کند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8"/>
          <w:szCs w:val="28"/>
          <w:rtl/>
          <w:lang w:bidi="fa-IR"/>
        </w:rPr>
        <w:lastRenderedPageBreak/>
        <w:t xml:space="preserve">که </w:t>
      </w:r>
      <w:r w:rsidRPr="006311B0">
        <w:rPr>
          <w:rFonts w:ascii="IRLotus" w:eastAsia="Times New Roman" w:hAnsi="IRLotus" w:cs="IRNazli"/>
          <w:sz w:val="28"/>
          <w:szCs w:val="28"/>
          <w:rtl/>
          <w:lang w:bidi="fa-IR"/>
        </w:rPr>
        <w:t xml:space="preserve">یا </w:t>
      </w:r>
      <w:r w:rsidRPr="006311B0">
        <w:rPr>
          <w:rFonts w:ascii="IRLotus" w:eastAsia="Times New Roman" w:hAnsi="IRLotus" w:cs="IRNazli" w:hint="cs"/>
          <w:sz w:val="28"/>
          <w:szCs w:val="28"/>
          <w:rtl/>
          <w:lang w:bidi="fa-IR"/>
        </w:rPr>
        <w:t xml:space="preserve">درباره </w:t>
      </w:r>
      <w:r w:rsidRPr="006311B0">
        <w:rPr>
          <w:rFonts w:ascii="IRLotus" w:eastAsia="Times New Roman" w:hAnsi="IRLotus" w:cs="IRNazli"/>
          <w:sz w:val="28"/>
          <w:szCs w:val="28"/>
          <w:rtl/>
          <w:lang w:bidi="fa-IR"/>
        </w:rPr>
        <w:t>فضیلت آنهاست، یا فضیلت خلفای راشدین و یا عدالت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سب و دشنام دادن آنها را نهی کرده‌اند و از اختلافات آنها </w:t>
      </w:r>
      <w:r w:rsidRPr="006311B0">
        <w:rPr>
          <w:rFonts w:ascii="IRLotus" w:eastAsia="Times New Roman" w:hAnsi="IRLotus" w:cs="IRNazli" w:hint="cs"/>
          <w:sz w:val="28"/>
          <w:szCs w:val="28"/>
          <w:rtl/>
          <w:lang w:bidi="fa-IR"/>
        </w:rPr>
        <w:t>سخنی به میان نیاورده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سعی و کوشش بنده بر این است که در این تحقیق، اهمیت این عقیده و جوانب گوناگون آن را </w:t>
      </w:r>
      <w:r w:rsidRPr="006311B0">
        <w:rPr>
          <w:rFonts w:ascii="IRLotus" w:eastAsia="Times New Roman" w:hAnsi="IRLotus" w:cs="IRNazli" w:hint="cs"/>
          <w:sz w:val="28"/>
          <w:szCs w:val="28"/>
          <w:rtl/>
          <w:lang w:bidi="fa-IR"/>
        </w:rPr>
        <w:t xml:space="preserve">توضیح داده </w:t>
      </w:r>
      <w:r w:rsidRPr="006311B0">
        <w:rPr>
          <w:rFonts w:ascii="IRLotus" w:eastAsia="Times New Roman" w:hAnsi="IRLotus" w:cs="IRNazli"/>
          <w:sz w:val="28"/>
          <w:szCs w:val="28"/>
          <w:rtl/>
          <w:lang w:bidi="fa-IR"/>
        </w:rPr>
        <w:t>و</w:t>
      </w:r>
      <w:r w:rsidRPr="006311B0">
        <w:rPr>
          <w:rFonts w:ascii="IRLotus" w:eastAsia="Times New Roman" w:hAnsi="IRLotus" w:cs="IRNazli" w:hint="cs"/>
          <w:sz w:val="28"/>
          <w:szCs w:val="28"/>
          <w:rtl/>
          <w:lang w:bidi="fa-IR"/>
        </w:rPr>
        <w:t xml:space="preserve"> بیان نمایم که</w:t>
      </w:r>
      <w:r w:rsidRPr="006311B0">
        <w:rPr>
          <w:rFonts w:ascii="IRLotus" w:eastAsia="Times New Roman" w:hAnsi="IRLotus" w:cs="IRNazli"/>
          <w:sz w:val="28"/>
          <w:szCs w:val="28"/>
          <w:rtl/>
          <w:lang w:bidi="fa-IR"/>
        </w:rPr>
        <w:t xml:space="preserve"> در صورت ترک </w:t>
      </w:r>
      <w:r w:rsidRPr="006311B0">
        <w:rPr>
          <w:rFonts w:ascii="IRLotus" w:eastAsia="Times New Roman" w:hAnsi="IRLotus" w:cs="IRNazli" w:hint="cs"/>
          <w:sz w:val="28"/>
          <w:szCs w:val="28"/>
          <w:rtl/>
          <w:lang w:bidi="fa-IR"/>
        </w:rPr>
        <w:t>این موضوع</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w:t>
      </w:r>
      <w:r w:rsidRPr="006311B0">
        <w:rPr>
          <w:rFonts w:ascii="IRLotus" w:eastAsia="Times New Roman" w:hAnsi="IRLotus" w:cs="IRNazli"/>
          <w:sz w:val="28"/>
          <w:szCs w:val="28"/>
          <w:rtl/>
          <w:lang w:bidi="fa-IR"/>
        </w:rPr>
        <w:t xml:space="preserve"> هنگام تحقیق زندگی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چه خطراتی بر آن مترتب خواهد </w:t>
      </w:r>
      <w:r w:rsidRPr="006311B0">
        <w:rPr>
          <w:rFonts w:ascii="IRLotus" w:eastAsia="Times New Roman" w:hAnsi="IRLotus" w:cs="IRNazli" w:hint="cs"/>
          <w:sz w:val="28"/>
          <w:szCs w:val="28"/>
          <w:rtl/>
          <w:lang w:bidi="fa-IR"/>
        </w:rPr>
        <w:t>بود</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بنابراین، این تحقیق </w:t>
      </w:r>
      <w:r w:rsidRPr="006311B0">
        <w:rPr>
          <w:rFonts w:ascii="IRLotus" w:eastAsia="Times New Roman" w:hAnsi="IRLotus" w:cs="IRNazli" w:hint="cs"/>
          <w:sz w:val="28"/>
          <w:szCs w:val="28"/>
          <w:rtl/>
          <w:lang w:bidi="fa-IR"/>
        </w:rPr>
        <w:t xml:space="preserve">موضوعی اعتقادی است </w:t>
      </w:r>
      <w:r w:rsidRPr="006311B0">
        <w:rPr>
          <w:rFonts w:ascii="IRLotus" w:eastAsia="Times New Roman" w:hAnsi="IRLotus" w:cs="IRNazli"/>
          <w:sz w:val="28"/>
          <w:szCs w:val="28"/>
          <w:rtl/>
          <w:lang w:bidi="fa-IR"/>
        </w:rPr>
        <w:t>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جوانب دیگر را هم در برمی‌گیرد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آوردن </w:t>
      </w:r>
      <w:r w:rsidRPr="006311B0">
        <w:rPr>
          <w:rFonts w:ascii="IRLotus" w:eastAsia="Times New Roman" w:hAnsi="IRLotus" w:cs="IRNazli" w:hint="cs"/>
          <w:sz w:val="28"/>
          <w:szCs w:val="28"/>
          <w:rtl/>
          <w:lang w:bidi="fa-IR"/>
        </w:rPr>
        <w:t>بیانِ</w:t>
      </w:r>
      <w:r w:rsidRPr="006311B0">
        <w:rPr>
          <w:rFonts w:ascii="IRLotus" w:eastAsia="Times New Roman" w:hAnsi="IRLotus" w:cs="IRNazli"/>
          <w:sz w:val="28"/>
          <w:szCs w:val="28"/>
          <w:rtl/>
          <w:lang w:bidi="fa-IR"/>
        </w:rPr>
        <w:t xml:space="preserve"> سب و دشنام اصحاب و اشاره به ضرورت تحقیق در روایاتی که درباره تاریخ اصحاب وجود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پس این موضوع را می‌توان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یک دیدگاه ضروری در احوال اصحاب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آورد که</w:t>
      </w:r>
      <w:r w:rsidRPr="006311B0">
        <w:rPr>
          <w:rFonts w:ascii="IRLotus" w:eastAsia="Times New Roman" w:hAnsi="IRLotus" w:cs="IRNazli" w:hint="cs"/>
          <w:sz w:val="28"/>
          <w:szCs w:val="28"/>
          <w:rtl/>
          <w:lang w:bidi="fa-IR"/>
        </w:rPr>
        <w:t xml:space="preserve"> برای</w:t>
      </w:r>
      <w:r w:rsidRPr="006311B0">
        <w:rPr>
          <w:rFonts w:ascii="IRLotus" w:eastAsia="Times New Roman" w:hAnsi="IRLotus" w:cs="IRNazli"/>
          <w:sz w:val="28"/>
          <w:szCs w:val="28"/>
          <w:rtl/>
          <w:lang w:bidi="fa-IR"/>
        </w:rPr>
        <w:t xml:space="preserve"> مورخین و </w:t>
      </w:r>
      <w:r w:rsidRPr="006311B0">
        <w:rPr>
          <w:rFonts w:ascii="IRLotus" w:eastAsia="Times New Roman" w:hAnsi="IRLotus" w:cs="IRNazli" w:hint="cs"/>
          <w:sz w:val="28"/>
          <w:szCs w:val="28"/>
          <w:rtl/>
          <w:lang w:bidi="fa-IR"/>
        </w:rPr>
        <w:t>پژوهشگران</w:t>
      </w:r>
      <w:r w:rsidRPr="006311B0">
        <w:rPr>
          <w:rFonts w:ascii="IRLotus" w:eastAsia="Times New Roman" w:hAnsi="IRLotus" w:cs="IRNazli"/>
          <w:sz w:val="28"/>
          <w:szCs w:val="28"/>
          <w:rtl/>
          <w:lang w:bidi="fa-IR"/>
        </w:rPr>
        <w:t xml:space="preserve"> و کسانی که بخواهند </w:t>
      </w:r>
      <w:r w:rsidRPr="006311B0">
        <w:rPr>
          <w:rFonts w:ascii="IRLotus" w:eastAsia="Times New Roman" w:hAnsi="IRLotus" w:cs="IRNazli" w:hint="cs"/>
          <w:sz w:val="28"/>
          <w:szCs w:val="28"/>
          <w:rtl/>
          <w:lang w:bidi="fa-IR"/>
        </w:rPr>
        <w:t xml:space="preserve">درباره </w:t>
      </w:r>
      <w:r w:rsidRPr="006311B0">
        <w:rPr>
          <w:rFonts w:ascii="IRLotus" w:eastAsia="Times New Roman" w:hAnsi="IRLotus" w:cs="IRNazli"/>
          <w:sz w:val="28"/>
          <w:szCs w:val="28"/>
          <w:rtl/>
          <w:lang w:bidi="fa-IR"/>
        </w:rPr>
        <w:t xml:space="preserve">سیره و زندگینامه‌ یکی از صحابه </w:t>
      </w:r>
      <w:r w:rsidRPr="006311B0">
        <w:rPr>
          <w:rFonts w:ascii="IRLotus" w:eastAsia="Times New Roman" w:hAnsi="IRLotus" w:cs="IRNazli" w:hint="cs"/>
          <w:sz w:val="28"/>
          <w:szCs w:val="28"/>
          <w:rtl/>
          <w:lang w:bidi="fa-IR"/>
        </w:rPr>
        <w:t>بحث کنند،</w:t>
      </w:r>
      <w:r w:rsidRPr="006311B0">
        <w:rPr>
          <w:rFonts w:ascii="IRLotus" w:eastAsia="Times New Roman" w:hAnsi="IRLotus" w:cs="IRNazli"/>
          <w:sz w:val="28"/>
          <w:szCs w:val="28"/>
          <w:rtl/>
          <w:lang w:bidi="fa-IR"/>
        </w:rPr>
        <w:t xml:space="preserve"> لازم و ضروری </w:t>
      </w:r>
      <w:r w:rsidRPr="006311B0">
        <w:rPr>
          <w:rFonts w:ascii="IRLotus" w:eastAsia="Times New Roman" w:hAnsi="IRLotus" w:cs="IRNazli" w:hint="cs"/>
          <w:sz w:val="28"/>
          <w:szCs w:val="28"/>
          <w:rtl/>
          <w:lang w:bidi="fa-IR"/>
        </w:rPr>
        <w:t>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 کتاب حاضر به</w:t>
      </w:r>
      <w:r w:rsidRPr="006311B0">
        <w:rPr>
          <w:rFonts w:ascii="IRLotus" w:eastAsia="Times New Roman" w:hAnsi="IRLotus" w:cs="IRNazli"/>
          <w:sz w:val="28"/>
          <w:szCs w:val="28"/>
          <w:rtl/>
          <w:lang w:bidi="fa-IR"/>
        </w:rPr>
        <w:t xml:space="preserve"> مباحث زیر </w:t>
      </w:r>
      <w:r w:rsidRPr="006311B0">
        <w:rPr>
          <w:rFonts w:ascii="IRLotus" w:eastAsia="Times New Roman" w:hAnsi="IRLotus" w:cs="IRNazli" w:hint="cs"/>
          <w:sz w:val="28"/>
          <w:szCs w:val="28"/>
          <w:rtl/>
          <w:lang w:bidi="fa-IR"/>
        </w:rPr>
        <w:t>نیز پرداخته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w:t>
      </w:r>
    </w:p>
    <w:p w:rsidR="0076508E" w:rsidRPr="006311B0" w:rsidRDefault="0076508E" w:rsidP="00B105DA">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دلایل عدالت اصحاب در قرآن و سنت پیامبر </w:t>
      </w:r>
      <w:r w:rsidR="00444A7B">
        <w:rPr>
          <w:rFonts w:ascii="IRLotus" w:eastAsia="Times New Roman" w:hAnsi="IRLotus" w:cs="CTraditional Arabic"/>
          <w:sz w:val="28"/>
          <w:szCs w:val="26"/>
          <w:rtl/>
          <w:lang w:bidi="fa-IR"/>
        </w:rPr>
        <w:t>ج</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در این میان، دلایلی را آورده‌ام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واضح و روشن بر </w:t>
      </w:r>
      <w:r w:rsidRPr="006311B0">
        <w:rPr>
          <w:rFonts w:ascii="IRLotus" w:eastAsia="Times New Roman" w:hAnsi="IRLotus" w:cs="IRNazli" w:hint="cs"/>
          <w:sz w:val="28"/>
          <w:szCs w:val="28"/>
          <w:rtl/>
          <w:lang w:bidi="fa-IR"/>
        </w:rPr>
        <w:t xml:space="preserve">عدالت ایشان </w:t>
      </w:r>
      <w:r w:rsidRPr="006311B0">
        <w:rPr>
          <w:rFonts w:ascii="IRLotus" w:eastAsia="Times New Roman" w:hAnsi="IRLotus" w:cs="IRNazli"/>
          <w:sz w:val="28"/>
          <w:szCs w:val="28"/>
          <w:rtl/>
          <w:lang w:bidi="fa-IR"/>
        </w:rPr>
        <w:lastRenderedPageBreak/>
        <w:t xml:space="preserve">دلالت می‌کنند و روایات صحیح و درست را </w:t>
      </w:r>
      <w:r w:rsidRPr="006311B0">
        <w:rPr>
          <w:rFonts w:ascii="IRLotus" w:eastAsia="Times New Roman" w:hAnsi="IRLotus" w:cs="IRNazli" w:hint="cs"/>
          <w:sz w:val="28"/>
          <w:szCs w:val="28"/>
          <w:rtl/>
          <w:lang w:bidi="fa-IR"/>
        </w:rPr>
        <w:t xml:space="preserve">همراه </w:t>
      </w:r>
      <w:r w:rsidRPr="006311B0">
        <w:rPr>
          <w:rFonts w:ascii="IRLotus" w:eastAsia="Times New Roman" w:hAnsi="IRLotus" w:cs="IRNazli"/>
          <w:sz w:val="28"/>
          <w:szCs w:val="28"/>
          <w:rtl/>
          <w:lang w:bidi="fa-IR"/>
        </w:rPr>
        <w:t>برخی تعلیقات و توضیحات نقل کرده‌ام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مقام و منزلت صحابه با هیچ یک از کسانی که بعد از آنها آمده‌اند برابری نمی‌کند،</w:t>
      </w:r>
      <w:r w:rsidRPr="006311B0">
        <w:rPr>
          <w:rFonts w:ascii="IRLotus" w:eastAsia="Times New Roman" w:hAnsi="IRLotus" w:cs="IRNazli" w:hint="cs"/>
          <w:sz w:val="28"/>
          <w:szCs w:val="28"/>
          <w:rtl/>
          <w:lang w:bidi="fa-IR"/>
        </w:rPr>
        <w:t xml:space="preserve"> پس </w:t>
      </w:r>
      <w:r w:rsidRPr="006311B0">
        <w:rPr>
          <w:rFonts w:ascii="IRLotus" w:eastAsia="Times New Roman" w:hAnsi="IRLotus" w:cs="IRNazli"/>
          <w:sz w:val="28"/>
          <w:szCs w:val="28"/>
          <w:rtl/>
          <w:lang w:bidi="fa-IR"/>
        </w:rPr>
        <w:t>بیان نموده‌ام که فضیلت اصحاب بر همه‌ آنها برتری دارد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انواع </w:t>
      </w:r>
      <w:r w:rsidRPr="006311B0">
        <w:rPr>
          <w:rFonts w:ascii="IRLotus" w:eastAsia="Times New Roman" w:hAnsi="IRLotus" w:cs="IRNazli" w:hint="cs"/>
          <w:sz w:val="28"/>
          <w:szCs w:val="28"/>
          <w:rtl/>
          <w:lang w:bidi="fa-IR"/>
        </w:rPr>
        <w:t xml:space="preserve">بدگویی و </w:t>
      </w:r>
      <w:r w:rsidRPr="006311B0">
        <w:rPr>
          <w:rFonts w:ascii="IRLotus" w:eastAsia="Times New Roman" w:hAnsi="IRLotus" w:cs="IRNazli"/>
          <w:sz w:val="28"/>
          <w:szCs w:val="28"/>
          <w:rtl/>
          <w:lang w:bidi="fa-IR"/>
        </w:rPr>
        <w:t>دشنام اصحاب و حکم همه‌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این موضوع هم </w:t>
      </w:r>
      <w:r w:rsidRPr="006311B0">
        <w:rPr>
          <w:rFonts w:ascii="IRLotus" w:eastAsia="Times New Roman" w:hAnsi="IRLotus" w:cs="IRNazli" w:hint="cs"/>
          <w:sz w:val="28"/>
          <w:szCs w:val="28"/>
          <w:rtl/>
          <w:lang w:bidi="fa-IR"/>
        </w:rPr>
        <w:t>توضیح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که فرق میان کسی که در عدالت صحابه طعن</w:t>
      </w:r>
      <w:r w:rsidRPr="006311B0">
        <w:rPr>
          <w:rFonts w:ascii="IRLotus" w:eastAsia="Times New Roman" w:hAnsi="IRLotus" w:cs="IRNazli" w:hint="cs"/>
          <w:sz w:val="28"/>
          <w:szCs w:val="28"/>
          <w:rtl/>
          <w:lang w:bidi="fa-IR"/>
        </w:rPr>
        <w:t xml:space="preserve"> و شک وارد می‌کند</w:t>
      </w:r>
      <w:r w:rsidRPr="006311B0">
        <w:rPr>
          <w:rFonts w:ascii="IRLotus" w:eastAsia="Times New Roman" w:hAnsi="IRLotus" w:cs="IRNazli"/>
          <w:sz w:val="28"/>
          <w:szCs w:val="28"/>
          <w:rtl/>
          <w:lang w:bidi="fa-IR"/>
        </w:rPr>
        <w:t xml:space="preserve"> با </w:t>
      </w:r>
      <w:r w:rsidRPr="006311B0">
        <w:rPr>
          <w:rFonts w:ascii="IRLotus" w:eastAsia="Times New Roman" w:hAnsi="IRLotus" w:cs="IRNazli" w:hint="cs"/>
          <w:sz w:val="28"/>
          <w:szCs w:val="28"/>
          <w:rtl/>
          <w:lang w:bidi="fa-IR"/>
        </w:rPr>
        <w:t>دیگر مسلمانان</w:t>
      </w:r>
      <w:r w:rsidRPr="006311B0">
        <w:rPr>
          <w:rFonts w:ascii="IRLotus" w:eastAsia="Times New Roman" w:hAnsi="IRLotus" w:cs="IRNazli"/>
          <w:sz w:val="28"/>
          <w:szCs w:val="28"/>
          <w:rtl/>
          <w:lang w:bidi="fa-IR"/>
        </w:rPr>
        <w:t xml:space="preserve"> 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همچنین </w:t>
      </w:r>
      <w:r w:rsidRPr="006311B0">
        <w:rPr>
          <w:rFonts w:ascii="IRLotus" w:eastAsia="Times New Roman" w:hAnsi="IRLotus" w:cs="IRNazli"/>
          <w:sz w:val="28"/>
          <w:szCs w:val="28"/>
          <w:rtl/>
          <w:lang w:bidi="fa-IR"/>
        </w:rPr>
        <w:t xml:space="preserve">حکم کسی </w:t>
      </w:r>
      <w:r w:rsidRPr="006311B0">
        <w:rPr>
          <w:rFonts w:ascii="IRLotus" w:eastAsia="Times New Roman" w:hAnsi="IRLotus" w:cs="IRNazli" w:hint="cs"/>
          <w:sz w:val="28"/>
          <w:szCs w:val="28"/>
          <w:rtl/>
          <w:lang w:bidi="fa-IR"/>
        </w:rPr>
        <w:t>را بیان کرده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ام </w:t>
      </w:r>
      <w:r w:rsidRPr="006311B0">
        <w:rPr>
          <w:rFonts w:ascii="IRLotus" w:eastAsia="Times New Roman" w:hAnsi="IRLotus" w:cs="IRNazli"/>
          <w:sz w:val="28"/>
          <w:szCs w:val="28"/>
          <w:rtl/>
          <w:lang w:bidi="fa-IR"/>
        </w:rPr>
        <w:t>که به اصحاب دشنام می‌دهد</w:t>
      </w:r>
      <w:r w:rsidRPr="006311B0">
        <w:rPr>
          <w:rFonts w:ascii="IRLotus" w:eastAsia="Times New Roman" w:hAnsi="IRLotus" w:cs="IRNazli" w:hint="cs"/>
          <w:sz w:val="28"/>
          <w:szCs w:val="28"/>
          <w:rtl/>
          <w:lang w:bidi="fa-IR"/>
        </w:rPr>
        <w:t>، در حالیکه</w:t>
      </w:r>
      <w:r w:rsidRPr="006311B0">
        <w:rPr>
          <w:rFonts w:ascii="IRLotus" w:eastAsia="Times New Roman" w:hAnsi="IRLotus" w:cs="IRNazli"/>
          <w:sz w:val="28"/>
          <w:szCs w:val="28"/>
          <w:rtl/>
          <w:lang w:bidi="fa-IR"/>
        </w:rPr>
        <w:t xml:space="preserve"> نصوص متواتر</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 مورد</w:t>
      </w:r>
      <w:r w:rsidRPr="006311B0">
        <w:rPr>
          <w:rFonts w:ascii="IRLotus" w:eastAsia="Times New Roman" w:hAnsi="IRLotus" w:cs="IRNazli"/>
          <w:sz w:val="28"/>
          <w:szCs w:val="28"/>
          <w:rtl/>
          <w:lang w:bidi="fa-IR"/>
        </w:rPr>
        <w:t xml:space="preserve"> فضیلت آنها وجود 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به علاوه،</w:t>
      </w:r>
      <w:r w:rsidRPr="006311B0">
        <w:rPr>
          <w:rFonts w:ascii="IRLotus" w:eastAsia="Times New Roman" w:hAnsi="IRLotus" w:cs="IRNazli"/>
          <w:sz w:val="28"/>
          <w:szCs w:val="28"/>
          <w:rtl/>
          <w:lang w:bidi="fa-IR"/>
        </w:rPr>
        <w:t xml:space="preserve"> حکم کسانی </w:t>
      </w:r>
      <w:r w:rsidRPr="006311B0">
        <w:rPr>
          <w:rFonts w:ascii="IRLotus" w:eastAsia="Times New Roman" w:hAnsi="IRLotus" w:cs="IRNazli" w:hint="cs"/>
          <w:sz w:val="28"/>
          <w:szCs w:val="28"/>
          <w:rtl/>
          <w:lang w:bidi="fa-IR"/>
        </w:rPr>
        <w:t xml:space="preserve">را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همگی صحابه</w:t>
      </w:r>
      <w:r w:rsidRPr="006311B0">
        <w:rPr>
          <w:rFonts w:ascii="IRLotus" w:eastAsia="Times New Roman" w:hAnsi="IRLotus" w:cs="IRNazli"/>
          <w:sz w:val="28"/>
          <w:szCs w:val="28"/>
          <w:rtl/>
          <w:lang w:bidi="fa-IR"/>
        </w:rPr>
        <w:t xml:space="preserve"> یا برخی از آنها را دشنام می‌دهند</w:t>
      </w:r>
      <w:r w:rsidRPr="006311B0">
        <w:rPr>
          <w:rFonts w:ascii="IRLotus" w:eastAsia="Times New Roman" w:hAnsi="IRLotus" w:cs="IRNazli" w:hint="cs"/>
          <w:sz w:val="28"/>
          <w:szCs w:val="28"/>
          <w:rtl/>
          <w:lang w:bidi="fa-IR"/>
        </w:rPr>
        <w:t xml:space="preserve"> شرح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در پایان </w:t>
      </w:r>
      <w:r w:rsidRPr="006311B0">
        <w:rPr>
          <w:rFonts w:ascii="IRLotus" w:eastAsia="Times New Roman" w:hAnsi="IRLotus" w:cs="IRNazli" w:hint="cs"/>
          <w:sz w:val="28"/>
          <w:szCs w:val="28"/>
          <w:rtl/>
          <w:lang w:bidi="fa-IR"/>
        </w:rPr>
        <w:t xml:space="preserve">این مقوله، </w:t>
      </w:r>
      <w:r w:rsidRPr="006311B0">
        <w:rPr>
          <w:rFonts w:ascii="IRLotus" w:eastAsia="Times New Roman" w:hAnsi="IRLotus" w:cs="IRNazli"/>
          <w:sz w:val="28"/>
          <w:szCs w:val="28"/>
          <w:rtl/>
          <w:lang w:bidi="fa-IR"/>
        </w:rPr>
        <w:t xml:space="preserve">به موضوع دشنام دادن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ام‌المؤمنین عا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ل</w:t>
      </w:r>
      <w:r w:rsidRPr="006311B0">
        <w:rPr>
          <w:rFonts w:ascii="IRLotus" w:eastAsia="Times New Roman" w:hAnsi="IRLotus" w:cs="IRNazli"/>
          <w:sz w:val="28"/>
          <w:szCs w:val="28"/>
          <w:rtl/>
          <w:lang w:bidi="fa-IR"/>
        </w:rPr>
        <w:t xml:space="preserve"> اشاره کرده‌ام که خداوند او را از هر پلیدی</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ی تبرئه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امهات المؤمنین پرداخته‌ام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چهارم</w:t>
      </w:r>
      <w:r w:rsidRPr="006311B0">
        <w:rPr>
          <w:rFonts w:ascii="IRLotus" w:eastAsia="Times New Roman" w:hAnsi="IRLotus" w:cs="IRNazli"/>
          <w:b/>
          <w:bCs/>
          <w:sz w:val="28"/>
          <w:szCs w:val="28"/>
          <w:rtl/>
          <w:lang w:bidi="fa-IR"/>
        </w:rPr>
        <w:t xml:space="preserve">: </w:t>
      </w:r>
      <w:r w:rsidRPr="006311B0">
        <w:rPr>
          <w:rFonts w:ascii="IRLotus" w:eastAsia="Times New Roman" w:hAnsi="IRLotus" w:cs="IRNazli"/>
          <w:sz w:val="28"/>
          <w:szCs w:val="28"/>
          <w:rtl/>
          <w:lang w:bidi="fa-IR"/>
        </w:rPr>
        <w:t>به دنبال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آثار مترتب بر </w:t>
      </w:r>
      <w:r w:rsidRPr="006311B0">
        <w:rPr>
          <w:rFonts w:ascii="IRLotus" w:eastAsia="Times New Roman" w:hAnsi="IRLotus" w:cs="IRNazli" w:hint="cs"/>
          <w:sz w:val="28"/>
          <w:szCs w:val="28"/>
          <w:rtl/>
          <w:lang w:bidi="fa-IR"/>
        </w:rPr>
        <w:t>بدگویی</w:t>
      </w:r>
      <w:r w:rsidRPr="006311B0">
        <w:rPr>
          <w:rFonts w:ascii="IRLotus" w:eastAsia="Times New Roman" w:hAnsi="IRLotus" w:cs="IRNazli"/>
          <w:sz w:val="28"/>
          <w:szCs w:val="28"/>
          <w:rtl/>
          <w:lang w:bidi="fa-IR"/>
        </w:rPr>
        <w:t xml:space="preserve"> و دشنام را آورده‌ام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پنجم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دیدگاه</w:t>
      </w:r>
      <w:r w:rsidRPr="006311B0">
        <w:rPr>
          <w:rFonts w:ascii="IRLotus" w:eastAsia="Times New Roman" w:hAnsi="IRLotus" w:cs="IRNazli"/>
          <w:sz w:val="28"/>
          <w:szCs w:val="28"/>
          <w:rtl/>
          <w:lang w:bidi="fa-IR"/>
        </w:rPr>
        <w:t xml:space="preserve"> و برخورد ما</w:t>
      </w:r>
      <w:r w:rsidRPr="006311B0">
        <w:rPr>
          <w:rFonts w:ascii="IRLotus" w:eastAsia="Times New Roman" w:hAnsi="IRLotus" w:cs="IRNazli" w:hint="cs"/>
          <w:sz w:val="28"/>
          <w:szCs w:val="28"/>
          <w:rtl/>
          <w:lang w:bidi="fa-IR"/>
        </w:rPr>
        <w:t xml:space="preserve"> اهل سنت را</w:t>
      </w:r>
      <w:r w:rsidRPr="006311B0">
        <w:rPr>
          <w:rFonts w:ascii="IRLotus" w:eastAsia="Times New Roman" w:hAnsi="IRLotus" w:cs="IRNazli"/>
          <w:sz w:val="28"/>
          <w:szCs w:val="28"/>
          <w:rtl/>
          <w:lang w:bidi="fa-IR"/>
        </w:rPr>
        <w:t xml:space="preserve"> نسبت به اختلافاتی که میان اصحاب رخ داده است</w:t>
      </w:r>
      <w:r w:rsidRPr="006311B0">
        <w:rPr>
          <w:rFonts w:ascii="IRLotus" w:eastAsia="Times New Roman" w:hAnsi="IRLotus" w:cs="IRNazli" w:hint="cs"/>
          <w:sz w:val="28"/>
          <w:szCs w:val="28"/>
          <w:rtl/>
          <w:lang w:bidi="fa-IR"/>
        </w:rPr>
        <w:t xml:space="preserve"> شرح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هم جوانب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بیان نموده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ام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پژوهشگران بدان</w:t>
      </w:r>
      <w:r w:rsidRPr="006311B0">
        <w:rPr>
          <w:rFonts w:ascii="IRLotus" w:eastAsia="Times New Roman" w:hAnsi="IRLotus" w:cs="IRNazli"/>
          <w:sz w:val="28"/>
          <w:szCs w:val="28"/>
          <w:rtl/>
          <w:lang w:bidi="fa-IR"/>
        </w:rPr>
        <w:t xml:space="preserve"> نیازمند</w:t>
      </w:r>
      <w:r w:rsidRPr="006311B0">
        <w:rPr>
          <w:rFonts w:ascii="IRLotus" w:eastAsia="Times New Roman" w:hAnsi="IRLotus" w:cs="IRNazli" w:hint="cs"/>
          <w:sz w:val="28"/>
          <w:szCs w:val="28"/>
          <w:rtl/>
          <w:lang w:bidi="fa-IR"/>
        </w:rPr>
        <w:t xml:space="preserve">ند </w:t>
      </w:r>
      <w:r w:rsidRPr="006311B0">
        <w:rPr>
          <w:rFonts w:ascii="IRLotus" w:eastAsia="Times New Roman" w:hAnsi="IRLotus" w:cs="IRNazli"/>
          <w:sz w:val="28"/>
          <w:szCs w:val="28"/>
          <w:rtl/>
          <w:lang w:bidi="fa-IR"/>
        </w:rPr>
        <w:t xml:space="preserve">تا هنگام تحقیق به اشتباه نیفتد و </w:t>
      </w:r>
      <w:r w:rsidRPr="006311B0">
        <w:rPr>
          <w:rFonts w:ascii="IRLotus" w:eastAsia="Times New Roman" w:hAnsi="IRLotus" w:cs="IRNazli" w:hint="cs"/>
          <w:sz w:val="28"/>
          <w:szCs w:val="28"/>
          <w:rtl/>
          <w:lang w:bidi="fa-IR"/>
        </w:rPr>
        <w:t xml:space="preserve">-خدای نکرده- </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صحابه گرانقدر </w:t>
      </w:r>
      <w:r w:rsidRPr="006311B0">
        <w:rPr>
          <w:rFonts w:ascii="IRLotus" w:eastAsia="Times New Roman" w:hAnsi="IRLotus" w:cs="IRNazli"/>
          <w:sz w:val="28"/>
          <w:szCs w:val="28"/>
          <w:rtl/>
          <w:lang w:bidi="fa-IR"/>
        </w:rPr>
        <w:t>را دشنام ندهد.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خواننده گرامی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پایان این مقدمه لازم است </w:t>
      </w:r>
      <w:r w:rsidRPr="006311B0">
        <w:rPr>
          <w:rFonts w:ascii="IRLotus" w:eastAsia="Times New Roman" w:hAnsi="IRLotus" w:cs="IRNazli" w:hint="cs"/>
          <w:sz w:val="28"/>
          <w:szCs w:val="28"/>
          <w:rtl/>
          <w:lang w:bidi="fa-IR"/>
        </w:rPr>
        <w:t xml:space="preserve">متذکر شوم که </w:t>
      </w:r>
      <w:r w:rsidRPr="006311B0">
        <w:rPr>
          <w:rFonts w:ascii="IRLotus" w:eastAsia="Times New Roman" w:hAnsi="IRLotus" w:cs="IRNazli"/>
          <w:sz w:val="28"/>
          <w:szCs w:val="28"/>
          <w:rtl/>
          <w:lang w:bidi="fa-IR"/>
        </w:rPr>
        <w:t xml:space="preserve">من چیز جدید و تازه‌ای </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می‌گویم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گزیده‌ای از نظرات ائمه را گردآوری نموده‌ و برای یک هدف معی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 xml:space="preserve"> آنها را ذکر کرده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و آن </w:t>
      </w:r>
      <w:r w:rsidRPr="006311B0">
        <w:rPr>
          <w:rFonts w:ascii="IRLotus" w:eastAsia="Times New Roman" w:hAnsi="IRLotus" w:cs="IRNazli" w:hint="cs"/>
          <w:sz w:val="28"/>
          <w:szCs w:val="28"/>
          <w:rtl/>
          <w:lang w:bidi="fa-IR"/>
        </w:rPr>
        <w:t xml:space="preserve">هدف، </w:t>
      </w:r>
      <w:r w:rsidRPr="006311B0">
        <w:rPr>
          <w:rFonts w:ascii="IRLotus" w:eastAsia="Times New Roman" w:hAnsi="IRLotus" w:cs="IRNazli"/>
          <w:sz w:val="28"/>
          <w:szCs w:val="28"/>
          <w:rtl/>
          <w:lang w:bidi="fa-IR"/>
        </w:rPr>
        <w:t>یادآوری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نمودن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نظرات و اعتقادات اهل سنت در این موضوع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خودداری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نمودن و بازداشتن از هر چیزی که با این نظرات منافات دارد.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این کوششی است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تمام کوشش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سلف صالح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زمینه نوشته‌اند، افزوده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خواه در زمین</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عقیده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فرقه‌ها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یا در </w:t>
      </w:r>
      <w:r w:rsidRPr="006311B0">
        <w:rPr>
          <w:rFonts w:ascii="IRLotus" w:eastAsia="Times New Roman" w:hAnsi="IRLotus" w:cs="IRNazli" w:hint="cs"/>
          <w:sz w:val="28"/>
          <w:szCs w:val="28"/>
          <w:rtl/>
          <w:lang w:bidi="fa-IR"/>
        </w:rPr>
        <w:t>مورد</w:t>
      </w:r>
      <w:r w:rsidRPr="006311B0">
        <w:rPr>
          <w:rFonts w:ascii="IRLotus" w:eastAsia="Times New Roman" w:hAnsi="IRLotus" w:cs="IRNazli"/>
          <w:sz w:val="28"/>
          <w:szCs w:val="28"/>
          <w:rtl/>
          <w:lang w:bidi="fa-IR"/>
        </w:rPr>
        <w:t xml:space="preserve"> تاریخ، حدیث و غیره.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و در پایان از خداوند منان </w:t>
      </w:r>
      <w:r w:rsidRPr="006311B0">
        <w:rPr>
          <w:rFonts w:ascii="IRLotus" w:eastAsia="Times New Roman" w:hAnsi="IRLotus" w:cs="IRNazli" w:hint="cs"/>
          <w:sz w:val="28"/>
          <w:szCs w:val="28"/>
          <w:rtl/>
          <w:lang w:bidi="fa-IR"/>
        </w:rPr>
        <w:t>خواستارم</w:t>
      </w:r>
      <w:r w:rsidRPr="006311B0">
        <w:rPr>
          <w:rFonts w:ascii="IRLotus" w:eastAsia="Times New Roman" w:hAnsi="IRLotus" w:cs="IRNazli"/>
          <w:sz w:val="28"/>
          <w:szCs w:val="28"/>
          <w:rtl/>
          <w:lang w:bidi="fa-IR"/>
        </w:rPr>
        <w:t xml:space="preserve"> که دوستی اصحاب را به ما عطا نماید و ما را با </w:t>
      </w:r>
      <w:r w:rsidRPr="006311B0">
        <w:rPr>
          <w:rFonts w:ascii="IRLotus" w:eastAsia="Times New Roman" w:hAnsi="IRLotus" w:cs="IRNazli" w:hint="cs"/>
          <w:sz w:val="28"/>
          <w:szCs w:val="28"/>
          <w:rtl/>
          <w:lang w:bidi="fa-IR"/>
        </w:rPr>
        <w:t>ایشان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w:t>
      </w:r>
      <w:r w:rsidRPr="006311B0">
        <w:rPr>
          <w:rFonts w:ascii="IRLotus" w:eastAsia="Times New Roman" w:hAnsi="IRLotus" w:cs="IRNazli"/>
          <w:sz w:val="28"/>
          <w:szCs w:val="28"/>
          <w:rtl/>
          <w:lang w:bidi="fa-IR"/>
        </w:rPr>
        <w:t>حش</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ر نماید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از خداوند</w:t>
      </w:r>
      <w:r w:rsidRPr="006311B0">
        <w:rPr>
          <w:rFonts w:ascii="IRLotus" w:eastAsia="Times New Roman" w:hAnsi="IRLotus" w:cs="IRNazli" w:hint="cs"/>
          <w:sz w:val="28"/>
          <w:szCs w:val="28"/>
          <w:rtl/>
          <w:lang w:bidi="fa-IR"/>
        </w:rPr>
        <w:t xml:space="preserve"> منان</w:t>
      </w:r>
      <w:r w:rsidRPr="006311B0">
        <w:rPr>
          <w:rFonts w:ascii="IRLotus" w:eastAsia="Times New Roman" w:hAnsi="IRLotus" w:cs="IRNazli"/>
          <w:sz w:val="28"/>
          <w:szCs w:val="28"/>
          <w:rtl/>
          <w:lang w:bidi="fa-IR"/>
        </w:rPr>
        <w:t xml:space="preserve"> توفیق روزافزون و ث</w:t>
      </w:r>
      <w:r w:rsidRPr="006311B0">
        <w:rPr>
          <w:rFonts w:ascii="IRLotus" w:eastAsia="Times New Roman" w:hAnsi="IRLotus" w:cs="IRNazli" w:hint="cs"/>
          <w:sz w:val="28"/>
          <w:szCs w:val="28"/>
          <w:rtl/>
          <w:lang w:bidi="fa-IR"/>
        </w:rPr>
        <w:t>بات قدم</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آرزومندم</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0"/>
          <w:szCs w:val="20"/>
          <w:rtl/>
          <w:lang w:bidi="fa-IR"/>
        </w:rPr>
      </w:pPr>
    </w:p>
    <w:p w:rsidR="0076508E" w:rsidRPr="006311B0" w:rsidRDefault="0076508E" w:rsidP="0076508E">
      <w:pPr>
        <w:spacing w:after="0" w:line="240" w:lineRule="auto"/>
        <w:ind w:firstLine="284"/>
        <w:jc w:val="right"/>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محمد بن عبدالله الوهیبی</w:t>
      </w:r>
    </w:p>
    <w:p w:rsidR="0076508E" w:rsidRPr="006311B0" w:rsidRDefault="0076508E" w:rsidP="0076508E">
      <w:pPr>
        <w:spacing w:after="0" w:line="240" w:lineRule="auto"/>
        <w:ind w:firstLine="284"/>
        <w:jc w:val="right"/>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ریاض: ص: ب: 85542</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3" w:name="_Toc381571484"/>
      <w:bookmarkStart w:id="14" w:name="_Toc404438686"/>
      <w:r w:rsidRPr="0076508E">
        <w:rPr>
          <w:rFonts w:hint="cs"/>
          <w:rtl/>
        </w:rPr>
        <w:lastRenderedPageBreak/>
        <w:t>2</w:t>
      </w:r>
      <w:r w:rsidRPr="0076508E">
        <w:rPr>
          <w:rFonts w:hint="cs"/>
          <w:rtl/>
        </w:rPr>
        <w:br/>
      </w:r>
      <w:r w:rsidRPr="0076508E">
        <w:rPr>
          <w:rtl/>
        </w:rPr>
        <w:t>دلايل عدالت صحابه</w:t>
      </w:r>
      <w:r w:rsidR="00400502" w:rsidRPr="00400502">
        <w:rPr>
          <w:rFonts w:ascii="IRLotus" w:hAnsi="IRLotus" w:cs="CTraditional Arabic"/>
          <w:b w:val="0"/>
          <w:bCs w:val="0"/>
          <w:sz w:val="28"/>
          <w:szCs w:val="28"/>
          <w:rtl/>
        </w:rPr>
        <w:t>ش</w:t>
      </w:r>
      <w:r w:rsidRPr="0076508E">
        <w:rPr>
          <w:rtl/>
        </w:rPr>
        <w:t xml:space="preserve"> در قرآن کريم</w:t>
      </w:r>
      <w:bookmarkEnd w:id="13"/>
      <w:bookmarkEnd w:id="14"/>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عدالت صحابه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sz w:val="28"/>
          <w:szCs w:val="28"/>
          <w:rtl/>
          <w:lang w:bidi="fa-IR"/>
        </w:rPr>
        <w:t xml:space="preserve"> نزد اهل سنت از مسایل قطعی عقید</w:t>
      </w:r>
      <w:r w:rsidRPr="006311B0">
        <w:rPr>
          <w:rFonts w:ascii="IRLotus" w:eastAsia="Times New Roman" w:hAnsi="IRLotus" w:cs="IRNazli" w:hint="cs"/>
          <w:sz w:val="28"/>
          <w:szCs w:val="28"/>
          <w:rtl/>
          <w:lang w:bidi="fa-IR"/>
        </w:rPr>
        <w:t>تی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به جرأت </w:t>
      </w:r>
      <w:r w:rsidRPr="006311B0">
        <w:rPr>
          <w:rFonts w:ascii="IRLotus" w:eastAsia="Times New Roman" w:hAnsi="IRLotus" w:cs="IRNazli"/>
          <w:sz w:val="28"/>
          <w:szCs w:val="28"/>
          <w:rtl/>
          <w:lang w:bidi="fa-IR"/>
        </w:rPr>
        <w:t>می‌توان گفت</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این موضوع در دین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ضروری معلوم و مشخص است و برای این ادعا</w:t>
      </w:r>
      <w:r w:rsidRPr="006311B0">
        <w:rPr>
          <w:rFonts w:ascii="IRLotus" w:eastAsia="Times New Roman" w:hAnsi="IRLotus" w:cs="IRNazli" w:hint="cs"/>
          <w:sz w:val="28"/>
          <w:szCs w:val="28"/>
          <w:rtl/>
          <w:lang w:bidi="fa-IR"/>
        </w:rPr>
        <w:t>، دلایل بسیاری</w:t>
      </w:r>
      <w:r w:rsidRPr="006311B0">
        <w:rPr>
          <w:rFonts w:ascii="IRLotus" w:eastAsia="Times New Roman" w:hAnsi="IRLotus" w:cs="IRNazli"/>
          <w:sz w:val="28"/>
          <w:szCs w:val="28"/>
          <w:rtl/>
          <w:lang w:bidi="fa-IR"/>
        </w:rPr>
        <w:t xml:space="preserve"> از قرآن و سنت وجود دارد که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ثابت می‌کند</w:t>
      </w:r>
      <w:r w:rsidRPr="006311B0">
        <w:rPr>
          <w:rFonts w:ascii="IRLotus" w:eastAsia="Times New Roman" w:hAnsi="IRLotus" w:cs="IRNazli" w:hint="cs"/>
          <w:sz w:val="28"/>
          <w:szCs w:val="28"/>
          <w:rtl/>
          <w:lang w:bidi="fa-IR"/>
        </w:rPr>
        <w:t>:</w:t>
      </w:r>
    </w:p>
    <w:p w:rsidR="0076508E" w:rsidRPr="006311B0" w:rsidRDefault="0076508E" w:rsidP="0076508E">
      <w:pPr>
        <w:spacing w:after="0" w:line="233"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w:t>
      </w:r>
      <w:r w:rsidRPr="006311B0">
        <w:rPr>
          <w:rFonts w:ascii="IRLotus" w:eastAsia="Times New Roman" w:hAnsi="IRLotus" w:cs="IRNazli" w:hint="cs"/>
          <w:b/>
          <w:bCs/>
          <w:sz w:val="28"/>
          <w:szCs w:val="28"/>
          <w:rtl/>
          <w:lang w:bidi="fa-IR"/>
        </w:rPr>
        <w:t>‌</w:t>
      </w:r>
      <w:r w:rsidRPr="006311B0">
        <w:rPr>
          <w:rFonts w:ascii="IRLotus" w:eastAsia="Times New Roman" w:hAnsi="IRLotus" w:cs="IRNazli"/>
          <w:b/>
          <w:bCs/>
          <w:sz w:val="28"/>
          <w:szCs w:val="28"/>
          <w:rtl/>
          <w:lang w:bidi="fa-IR"/>
        </w:rPr>
        <w:t>‌ نخست:</w:t>
      </w:r>
    </w:p>
    <w:p w:rsidR="0076508E" w:rsidRPr="0076508E" w:rsidRDefault="0076508E" w:rsidP="0076508E">
      <w:pPr>
        <w:spacing w:after="0" w:line="233"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رَضِيَ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إِذۡ</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يُبَايِعُونَكَ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ٱلشَّجَرَةِ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وَأَثَٰبَهُمۡ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فَتۡحٗا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قَرِيبٗا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١٨</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p>
    <w:p w:rsidR="0076508E" w:rsidRPr="006311B0" w:rsidRDefault="0076508E" w:rsidP="0076508E">
      <w:pPr>
        <w:spacing w:after="0" w:line="233"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 xml:space="preserve">خداوند از مؤمنان راضی گردید </w:t>
      </w:r>
      <w:r w:rsidRPr="006311B0">
        <w:rPr>
          <w:rFonts w:ascii="IRLotus" w:eastAsia="Times New Roman" w:hAnsi="IRLotus" w:cs="IRNazli" w:hint="cs"/>
          <w:sz w:val="26"/>
          <w:szCs w:val="26"/>
          <w:rtl/>
          <w:lang w:bidi="fa-IR"/>
        </w:rPr>
        <w:t xml:space="preserve">آن هنگام </w:t>
      </w:r>
      <w:r w:rsidRPr="006311B0">
        <w:rPr>
          <w:rFonts w:ascii="IRLotus" w:eastAsia="Times New Roman" w:hAnsi="IRLotus" w:cs="IRNazli"/>
          <w:sz w:val="26"/>
          <w:szCs w:val="26"/>
          <w:rtl/>
          <w:lang w:bidi="fa-IR"/>
        </w:rPr>
        <w:t>که در زیر درخت با تو بیعت کردند. خدا می‌دانست آنچه را که در درون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نهفته بود، لذا اطمینان خاطری به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هایشان داد و </w:t>
      </w:r>
      <w:r w:rsidRPr="006311B0">
        <w:rPr>
          <w:rFonts w:ascii="IRLotus" w:eastAsia="Times New Roman" w:hAnsi="IRLotus" w:cs="IRNazli" w:hint="cs"/>
          <w:sz w:val="26"/>
          <w:szCs w:val="26"/>
          <w:rtl/>
          <w:lang w:bidi="fa-IR"/>
        </w:rPr>
        <w:t xml:space="preserve">پیروزی </w:t>
      </w:r>
      <w:r w:rsidRPr="006311B0">
        <w:rPr>
          <w:rFonts w:ascii="IRLotus" w:eastAsia="Times New Roman" w:hAnsi="IRLotus" w:cs="IRNazli"/>
          <w:sz w:val="26"/>
          <w:szCs w:val="26"/>
          <w:rtl/>
          <w:lang w:bidi="fa-IR"/>
        </w:rPr>
        <w:t>نزدیک را پاداش</w:t>
      </w:r>
      <w:r w:rsidRPr="006311B0">
        <w:rPr>
          <w:rFonts w:ascii="IRLotus" w:eastAsia="Times New Roman" w:hAnsi="IRLotus" w:cs="IRNazli" w:hint="cs"/>
          <w:sz w:val="26"/>
          <w:szCs w:val="26"/>
          <w:rtl/>
          <w:lang w:bidi="fa-IR"/>
        </w:rPr>
        <w:t xml:space="preserve"> آنها قرار داد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جابر بن عبدالله</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گفت:</w:t>
      </w:r>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ما هزار و چهارصد نفر بودیم</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hint="cs"/>
          <w:sz w:val="30"/>
          <w:szCs w:val="28"/>
          <w:vertAlign w:val="superscript"/>
          <w:rtl/>
          <w:lang w:bidi="fa-IR"/>
        </w:rPr>
        <w:t xml:space="preserve"> </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این آیه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آشکار و روشن دلالت می‌کند بر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که خداوند </w:t>
      </w:r>
      <w:r w:rsidRPr="006311B0">
        <w:rPr>
          <w:rFonts w:ascii="IRLotus" w:eastAsia="Times New Roman" w:hAnsi="IRLotus" w:cs="IRNazli"/>
          <w:sz w:val="28"/>
          <w:szCs w:val="28"/>
          <w:rtl/>
          <w:lang w:bidi="fa-IR"/>
        </w:rPr>
        <w:lastRenderedPageBreak/>
        <w:t>آنان را تزکیه نموده است، تزکیه‌ای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جز خداوند کسی نمی‌تواند بر آن آگاه باشد، زیرا این تزکیه، تزکیه‌ باطن و درون </w:t>
      </w:r>
      <w:r w:rsidRPr="006311B0">
        <w:rPr>
          <w:rFonts w:ascii="IRLotus" w:eastAsia="Times New Roman" w:hAnsi="IRLotus" w:cs="IRNazli" w:hint="cs"/>
          <w:sz w:val="28"/>
          <w:szCs w:val="28"/>
          <w:rtl/>
          <w:lang w:bidi="fa-IR"/>
        </w:rPr>
        <w:t xml:space="preserve">است </w:t>
      </w:r>
      <w:r w:rsidRPr="006311B0">
        <w:rPr>
          <w:rFonts w:ascii="IRLotus" w:eastAsia="Times New Roman" w:hAnsi="IRLotus" w:cs="IRNazli"/>
          <w:sz w:val="28"/>
          <w:szCs w:val="28"/>
          <w:rtl/>
          <w:lang w:bidi="fa-IR"/>
        </w:rPr>
        <w:t xml:space="preserve">و </w:t>
      </w:r>
      <w:r w:rsidRPr="006311B0">
        <w:rPr>
          <w:rFonts w:ascii="IRLotus" w:eastAsia="Times New Roman" w:hAnsi="IRLotus" w:cs="IRNazli" w:hint="cs"/>
          <w:sz w:val="28"/>
          <w:szCs w:val="28"/>
          <w:rtl/>
          <w:lang w:bidi="fa-IR"/>
        </w:rPr>
        <w:t xml:space="preserve">پاکسازیِ </w:t>
      </w:r>
      <w:r w:rsidRPr="006311B0">
        <w:rPr>
          <w:rFonts w:ascii="IRLotus" w:eastAsia="Times New Roman" w:hAnsi="IRLotus" w:cs="IRNazli"/>
          <w:sz w:val="28"/>
          <w:szCs w:val="28"/>
          <w:rtl/>
          <w:lang w:bidi="fa-IR"/>
        </w:rPr>
        <w:t>آنچه در دل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هایشان نهفته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w:t>
      </w:r>
      <w:r w:rsidRPr="006311B0">
        <w:rPr>
          <w:rFonts w:ascii="IRLotus" w:eastAsia="Times New Roman" w:hAnsi="IRLotus" w:cs="IRNazli" w:hint="cs"/>
          <w:sz w:val="28"/>
          <w:szCs w:val="28"/>
          <w:rtl/>
          <w:lang w:bidi="fa-IR"/>
        </w:rPr>
        <w:t xml:space="preserve"> ه</w:t>
      </w:r>
      <w:r w:rsidRPr="006311B0">
        <w:rPr>
          <w:rFonts w:ascii="IRLotus" w:eastAsia="Times New Roman" w:hAnsi="IRLotus" w:cs="IRNazli"/>
          <w:sz w:val="28"/>
          <w:szCs w:val="28"/>
          <w:rtl/>
          <w:lang w:bidi="fa-IR"/>
        </w:rPr>
        <w:t xml:space="preserve">مین خاطر </w:t>
      </w:r>
      <w:r w:rsidRPr="006311B0">
        <w:rPr>
          <w:rFonts w:ascii="IRLotus" w:eastAsia="Times New Roman" w:hAnsi="IRLotus" w:cs="IRNazli" w:hint="cs"/>
          <w:sz w:val="28"/>
          <w:szCs w:val="28"/>
          <w:rtl/>
          <w:lang w:bidi="fa-IR"/>
        </w:rPr>
        <w:t xml:space="preserve">خداوند </w:t>
      </w:r>
      <w:r w:rsidRPr="006311B0">
        <w:rPr>
          <w:rFonts w:ascii="IRLotus" w:eastAsia="Times New Roman" w:hAnsi="IRLotus" w:cs="IRNazli"/>
          <w:sz w:val="28"/>
          <w:szCs w:val="28"/>
          <w:rtl/>
          <w:lang w:bidi="fa-IR"/>
        </w:rPr>
        <w:t>از آنان راضی شد، و کسی که خداوند از او راضی شود غیر ممکن است که بر کفر بمیرد، چون در این جا ملاک رضایت خدا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وفات است، زیرا رضایت خدا در </w:t>
      </w:r>
      <w:r w:rsidRPr="006311B0">
        <w:rPr>
          <w:rFonts w:ascii="IRLotus" w:eastAsia="Times New Roman" w:hAnsi="IRLotus" w:cs="IRNazli" w:hint="cs"/>
          <w:sz w:val="28"/>
          <w:szCs w:val="28"/>
          <w:rtl/>
          <w:lang w:bidi="fa-IR"/>
        </w:rPr>
        <w:t>مورد</w:t>
      </w:r>
      <w:r w:rsidRPr="006311B0">
        <w:rPr>
          <w:rFonts w:ascii="IRLotus" w:eastAsia="Times New Roman" w:hAnsi="IRLotus" w:cs="IRNazli"/>
          <w:sz w:val="28"/>
          <w:szCs w:val="28"/>
          <w:rtl/>
          <w:lang w:bidi="fa-IR"/>
        </w:rPr>
        <w:t xml:space="preserve"> کسانی است که می‌داند مسلمان خواهند مرد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30"/>
          <w:szCs w:val="30"/>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آنچه که این دیدگاه را ثابت می‌کند روایتی است که مسلم در صحیح خود آورده که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فرمودند:</w:t>
      </w:r>
    </w:p>
    <w:p w:rsidR="0076508E" w:rsidRPr="006311B0" w:rsidRDefault="0076508E" w:rsidP="00DE0618">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يَدْخُلُ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النَّارَ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شَاءَ</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الشَّجَرَةِ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بَايَعُوا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تَحْتَهَا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B Lotus"/>
          <w:sz w:val="30"/>
          <w:szCs w:val="28"/>
          <w:vertAlign w:val="superscript"/>
          <w:rtl/>
          <w:lang w:bidi="fa-IR"/>
        </w:rPr>
        <w:t xml:space="preserve"> </w:t>
      </w:r>
      <w:r w:rsidRPr="0076508E">
        <w:rPr>
          <w:rFonts w:ascii="IRLotus" w:eastAsia="Times New Roman" w:hAnsi="IRLotus" w:cs="Traditional Arabic" w:hint="cs"/>
          <w:sz w:val="28"/>
          <w:szCs w:val="28"/>
          <w:rtl/>
          <w:lang w:bidi="fa-IR"/>
        </w:rPr>
        <w:t>«</w:t>
      </w:r>
      <w:r w:rsidR="00DE0618" w:rsidRPr="006311B0">
        <w:rPr>
          <w:rFonts w:ascii="IRLotus" w:eastAsia="Times New Roman" w:hAnsi="IRLotus" w:cs="IRNazli"/>
          <w:sz w:val="26"/>
          <w:szCs w:val="26"/>
          <w:rtl/>
          <w:lang w:bidi="fa-IR"/>
        </w:rPr>
        <w:t xml:space="preserve">اگر خداوند بخواهد </w:t>
      </w:r>
      <w:r w:rsidRPr="006311B0">
        <w:rPr>
          <w:rFonts w:ascii="IRLotus" w:eastAsia="Times New Roman" w:hAnsi="IRLotus" w:cs="IRNazli"/>
          <w:sz w:val="26"/>
          <w:szCs w:val="26"/>
          <w:rtl/>
          <w:lang w:bidi="fa-IR"/>
        </w:rPr>
        <w:t>هیچ فردى از اصحاب شجره كه با رسول الله</w:t>
      </w:r>
      <w:r w:rsidR="00444A7B" w:rsidRPr="00444A7B">
        <w:rPr>
          <w:rFonts w:ascii="IRLotus" w:eastAsia="Times New Roman" w:hAnsi="IRLotus" w:cs="CTraditional Arabic" w:hint="cs"/>
          <w:sz w:val="26"/>
          <w:szCs w:val="26"/>
          <w:rtl/>
          <w:lang w:bidi="fa-IR"/>
        </w:rPr>
        <w:t xml:space="preserve"> ج </w:t>
      </w:r>
      <w:r w:rsidRPr="006311B0">
        <w:rPr>
          <w:rFonts w:ascii="IRLotus" w:eastAsia="Times New Roman" w:hAnsi="IRLotus" w:cs="IRNazli"/>
          <w:sz w:val="26"/>
          <w:szCs w:val="26"/>
          <w:rtl/>
          <w:lang w:bidi="fa-IR"/>
        </w:rPr>
        <w:t>بیعت كردند به دوزخ داخل نخواهد 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رضا از صفات قدیم خداوند می‌باشد و تنها از بندگانی اعلام رضایت می‌کند که می‌داند موجبات رضای خدا را فراهم می‌کنند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خداوند از هر کسی راضی شود، هیچ وقت بر او خشم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نمی‌گ</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رد و رضایت خود را از هر کس اعلام کرده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یقین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شخص بهشتی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 اعلام رضایت خدا بعد از ایمان شخص باشد، این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خاطر </w:t>
      </w:r>
      <w:r w:rsidRPr="006311B0">
        <w:rPr>
          <w:rFonts w:ascii="IRLotus" w:eastAsia="Times New Roman" w:hAnsi="IRLotus" w:cs="IRNazli"/>
          <w:sz w:val="28"/>
          <w:szCs w:val="28"/>
          <w:rtl/>
          <w:lang w:bidi="fa-IR"/>
        </w:rPr>
        <w:lastRenderedPageBreak/>
        <w:t>مدح و ستایش اوست و اگر خداوند بداند که بعد از کارهای نیک، فرد دچار کارهای ناشایست می‌شود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آنان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نمی‌آید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30"/>
          <w:szCs w:val="30"/>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حزم</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آنجا که خداوند فرموده:</w:t>
      </w:r>
      <w:r w:rsidRPr="006311B0">
        <w:rPr>
          <w:rFonts w:ascii="IRLotus" w:eastAsia="Times New Roman" w:hAnsi="IRLotus" w:cs="IRNazli" w:hint="cs"/>
          <w:sz w:val="28"/>
          <w:szCs w:val="28"/>
          <w:rtl/>
          <w:lang w:bidi="fa-IR"/>
        </w:rPr>
        <w:t xml:space="preserve"> </w:t>
      </w:r>
      <w:r w:rsidRPr="0076508E">
        <w:rPr>
          <w:rFonts w:ascii="Traditional Arabic" w:eastAsia="Calibri" w:hAnsi="Traditional Arabic" w:cs="Traditional Arabic"/>
          <w:sz w:val="28"/>
          <w:szCs w:val="28"/>
          <w:rtl/>
          <w:lang w:bidi="fa-IR"/>
        </w:rPr>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Traditional Arabic" w:eastAsia="Calibri" w:hAnsi="Traditional Arabic" w:cs="Traditional Arabic"/>
          <w:sz w:val="28"/>
          <w:szCs w:val="28"/>
          <w:rtl/>
          <w:lang w:bidi="fa-IR"/>
        </w:rPr>
        <w:t>﴾</w:t>
      </w:r>
      <w:r w:rsidRPr="0076508E">
        <w:rPr>
          <w:rFonts w:ascii="KFGQPC Uthman Taha Naskh" w:eastAsia="Calibri" w:hAnsi="Calibri" w:cs="KFGQPC Uthman Taha Naskh"/>
          <w:sz w:val="28"/>
          <w:szCs w:val="28"/>
          <w:rtl/>
          <w:lang w:bidi="fa-IR"/>
        </w:rPr>
        <w:t xml:space="preserve"> </w:t>
      </w:r>
      <w:r w:rsidRPr="006311B0">
        <w:rPr>
          <w:rFonts w:ascii="IRLotus" w:eastAsia="Calibri" w:hAnsi="IRLotus" w:cs="IRNazli"/>
          <w:sz w:val="24"/>
          <w:szCs w:val="24"/>
          <w:rtl/>
          <w:lang w:bidi="fa-IR"/>
        </w:rPr>
        <w:t>[الفتح: ١٨]</w:t>
      </w:r>
      <w:r w:rsidRPr="0076508E">
        <w:rPr>
          <w:rFonts w:ascii="KFGQPC Uthman Taha Naskh" w:eastAsia="Calibri" w:hAnsi="Calibri" w:cs="KFGQPC Uthman Taha Naskh"/>
          <w:sz w:val="28"/>
          <w:szCs w:val="28"/>
          <w:rtl/>
          <w:lang w:bidi="fa-IR"/>
        </w:rPr>
        <w:t xml:space="preserve">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آنچه در دل</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هایشان هست می‌داند و از آنان راضی گشته است و آرامش خویش را بر آنان وارد فرموده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8"/>
          <w:szCs w:val="28"/>
          <w:rtl/>
          <w:lang w:bidi="fa-IR"/>
        </w:rPr>
        <w:t xml:space="preserve"> برای هیچ کس درست نیست که درباره آن </w:t>
      </w:r>
      <w:r w:rsidRPr="006311B0">
        <w:rPr>
          <w:rFonts w:ascii="IRLotus" w:eastAsia="Times New Roman" w:hAnsi="IRLotus" w:cs="IRNazli" w:hint="cs"/>
          <w:sz w:val="28"/>
          <w:szCs w:val="28"/>
          <w:rtl/>
          <w:lang w:bidi="fa-IR"/>
        </w:rPr>
        <w:t>تردید</w:t>
      </w:r>
      <w:r w:rsidRPr="006311B0">
        <w:rPr>
          <w:rFonts w:ascii="IRLotus" w:eastAsia="Times New Roman" w:hAnsi="IRLotus" w:cs="IRNazli"/>
          <w:sz w:val="28"/>
          <w:szCs w:val="28"/>
          <w:rtl/>
          <w:lang w:bidi="fa-IR"/>
        </w:rPr>
        <w:t xml:space="preserve"> نماید و یا شکی به دل راه دهد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دوم: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CTraditional Arabic" w:hint="cs"/>
          <w:sz w:val="27"/>
          <w:szCs w:val="27"/>
          <w:rtl/>
          <w:lang w:bidi="fa-IR"/>
        </w:rPr>
        <w:t xml:space="preserve"> </w:t>
      </w:r>
      <w:r w:rsidRPr="006311B0">
        <w:rPr>
          <w:rFonts w:ascii="IRLotus" w:eastAsia="Calibri" w:hAnsi="IRLotus" w:cs="IRNazli" w:hint="cs"/>
          <w:sz w:val="24"/>
          <w:szCs w:val="24"/>
          <w:rtl/>
          <w:lang w:bidi="fa-IR"/>
        </w:rPr>
        <w:t>[الفتح: 29].</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محمد</w:t>
      </w:r>
      <w:r w:rsidRPr="006311B0">
        <w:rPr>
          <w:rFonts w:ascii="IRLotus" w:eastAsia="Times New Roman" w:hAnsi="IRLotus" w:cs="IRNazli" w:hint="cs"/>
          <w:sz w:val="26"/>
          <w:szCs w:val="26"/>
          <w:rtl/>
          <w:lang w:bidi="fa-IR"/>
        </w:rPr>
        <w:t xml:space="preserve"> (</w:t>
      </w:r>
      <w:r w:rsidR="00444A7B">
        <w:rPr>
          <w:rFonts w:ascii="IRLotus" w:eastAsia="Times New Roman" w:hAnsi="IRLotus" w:cs="CTraditional Arabic" w:hint="cs"/>
          <w:sz w:val="26"/>
          <w:szCs w:val="26"/>
          <w:rtl/>
          <w:lang w:bidi="fa-IR"/>
        </w:rPr>
        <w:t xml:space="preserve"> ج</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فرستاده خداست و كسانى كه با او هستند در برابر كفار سرسخت و شدید و درمیان خود مهربانند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پیوسته آنها را در حال ركوع و سجود مى‏بینى در حالى كه همواره فضل خدا و رضاى او را مى‏طلبند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نشانه‌ آنها در صورتشان از اثر سجده نمایان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 توصیف آنان در تورات و توصیف آنان در انجیل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همانند </w:t>
      </w:r>
      <w:r w:rsidRPr="006311B0">
        <w:rPr>
          <w:rFonts w:ascii="IRLotus" w:eastAsia="Times New Roman" w:hAnsi="IRLotus" w:cs="IRNazli"/>
          <w:sz w:val="26"/>
          <w:szCs w:val="26"/>
          <w:rtl/>
          <w:lang w:bidi="fa-IR"/>
        </w:rPr>
        <w:lastRenderedPageBreak/>
        <w:t>زراعتى</w:t>
      </w:r>
      <w:r w:rsidRPr="006311B0">
        <w:rPr>
          <w:rFonts w:ascii="IRLotus" w:eastAsia="Times New Roman" w:hAnsi="IRLotus" w:cs="IRNazli" w:hint="cs"/>
          <w:sz w:val="26"/>
          <w:szCs w:val="26"/>
          <w:rtl/>
          <w:lang w:bidi="fa-IR"/>
        </w:rPr>
        <w:t xml:space="preserve"> هستند</w:t>
      </w:r>
      <w:r w:rsidRPr="006311B0">
        <w:rPr>
          <w:rFonts w:ascii="IRLotus" w:eastAsia="Times New Roman" w:hAnsi="IRLotus" w:cs="IRNazli"/>
          <w:sz w:val="26"/>
          <w:szCs w:val="26"/>
          <w:rtl/>
          <w:lang w:bidi="fa-IR"/>
        </w:rPr>
        <w:t xml:space="preserve"> كه جوانه‏هاى خود را خارج ساخته، سپس به تقویت آن پرداخته تا محكم شده و بر پاى خود ایستاده است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 xml:space="preserve">قدرى نمو و رشد كرده كه </w:t>
      </w:r>
      <w:r w:rsidRPr="006311B0">
        <w:rPr>
          <w:rFonts w:ascii="IRLotus" w:eastAsia="Times New Roman" w:hAnsi="IRLotus" w:cs="IRNazli" w:hint="cs"/>
          <w:sz w:val="26"/>
          <w:szCs w:val="26"/>
          <w:rtl/>
          <w:lang w:bidi="fa-IR"/>
        </w:rPr>
        <w:t>کشاورزان</w:t>
      </w:r>
      <w:r w:rsidRPr="006311B0">
        <w:rPr>
          <w:rFonts w:ascii="IRLotus" w:eastAsia="Times New Roman" w:hAnsi="IRLotus" w:cs="IRNazli"/>
          <w:sz w:val="26"/>
          <w:szCs w:val="26"/>
          <w:rtl/>
          <w:lang w:bidi="fa-IR"/>
        </w:rPr>
        <w:t xml:space="preserve"> را به شگفتى وامى‏دارد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 براى آن است كه كافران را به خشم آور</w:t>
      </w:r>
      <w:r w:rsidRPr="006311B0">
        <w:rPr>
          <w:rFonts w:ascii="IRLotus" w:eastAsia="Times New Roman" w:hAnsi="IRLotus" w:cs="IRNazli" w:hint="cs"/>
          <w:sz w:val="26"/>
          <w:szCs w:val="26"/>
          <w:rtl/>
          <w:lang w:bidi="fa-IR"/>
        </w:rPr>
        <w:t>ن</w:t>
      </w:r>
      <w:r w:rsidRPr="006311B0">
        <w:rPr>
          <w:rFonts w:ascii="IRLotus" w:eastAsia="Times New Roman" w:hAnsi="IRLotus" w:cs="IRNazli"/>
          <w:sz w:val="26"/>
          <w:szCs w:val="26"/>
          <w:rtl/>
          <w:lang w:bidi="fa-IR"/>
        </w:rPr>
        <w:t xml:space="preserve">د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ولى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كسانى از آنها كه ایمان آورده و كارهاى شایسته‏</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انجام داده‏اند، خداوند</w:t>
      </w:r>
      <w:r w:rsidRPr="006311B0">
        <w:rPr>
          <w:rFonts w:ascii="IRLotus" w:eastAsia="Times New Roman" w:hAnsi="IRLotus" w:cs="IRNazli" w:hint="cs"/>
          <w:sz w:val="26"/>
          <w:szCs w:val="26"/>
          <w:rtl/>
          <w:lang w:bidi="fa-IR"/>
        </w:rPr>
        <w:t xml:space="preserve"> به آنها</w:t>
      </w:r>
      <w:r w:rsidRPr="006311B0">
        <w:rPr>
          <w:rFonts w:ascii="IRLotus" w:eastAsia="Times New Roman" w:hAnsi="IRLotus" w:cs="IRNazli"/>
          <w:sz w:val="26"/>
          <w:szCs w:val="26"/>
          <w:rtl/>
          <w:lang w:bidi="fa-IR"/>
        </w:rPr>
        <w:t xml:space="preserve"> وعده‌ آمرزش و اجر عظیمى داده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مالک</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444A7B">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شنیدم که </w:t>
      </w:r>
      <w:r w:rsidRPr="006311B0">
        <w:rPr>
          <w:rFonts w:ascii="IRLotus" w:eastAsia="Times New Roman" w:hAnsi="IRLotus" w:cs="IRNazli" w:hint="cs"/>
          <w:sz w:val="28"/>
          <w:szCs w:val="28"/>
          <w:rtl/>
          <w:lang w:bidi="fa-IR"/>
        </w:rPr>
        <w:t>مسیحیان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w:t>
      </w:r>
      <w:r w:rsidRPr="006311B0">
        <w:rPr>
          <w:rFonts w:ascii="IRLotus" w:eastAsia="Times New Roman" w:hAnsi="IRLotus" w:cs="IRNazli"/>
          <w:sz w:val="28"/>
          <w:szCs w:val="28"/>
          <w:rtl/>
          <w:lang w:bidi="fa-IR"/>
        </w:rPr>
        <w:t xml:space="preserve"> هنگام فتح شام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وقتی که اصحاب را دیدند گفتند: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به خدا قسم اینها از حواریون مسیح بهترند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واقعاً راست گفته‌اند</w:t>
      </w:r>
      <w:r w:rsidR="00B26109"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زیرا این امت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های آسمانی قدیم </w:t>
      </w:r>
      <w:r w:rsidRPr="006311B0">
        <w:rPr>
          <w:rFonts w:ascii="IRLotus" w:eastAsia="Times New Roman" w:hAnsi="IRLotus" w:cs="IRNazli" w:hint="cs"/>
          <w:sz w:val="28"/>
          <w:szCs w:val="28"/>
          <w:rtl/>
          <w:lang w:bidi="fa-IR"/>
        </w:rPr>
        <w:t>بسیار</w:t>
      </w:r>
      <w:r w:rsidRPr="006311B0">
        <w:rPr>
          <w:rFonts w:ascii="IRLotus" w:eastAsia="Times New Roman" w:hAnsi="IRLotus" w:cs="IRNazli"/>
          <w:sz w:val="28"/>
          <w:szCs w:val="28"/>
          <w:rtl/>
          <w:lang w:bidi="fa-IR"/>
        </w:rPr>
        <w:t xml:space="preserve"> بزرگ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رسول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الله</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هستند و خداوند با ذکر آنان در کتاب</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 پیشین و اخبار متداول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نام آنان را بزرگ نگاه داشته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w:t>
      </w:r>
      <w:r w:rsidRPr="006311B0">
        <w:rPr>
          <w:rFonts w:ascii="IRLotus" w:eastAsia="Times New Roman" w:hAnsi="IRLotus" w:cs="IRNazli" w:hint="cs"/>
          <w:sz w:val="28"/>
          <w:szCs w:val="28"/>
          <w:rtl/>
          <w:lang w:bidi="fa-IR"/>
        </w:rPr>
        <w:t xml:space="preserve"> ه</w:t>
      </w:r>
      <w:r w:rsidRPr="006311B0">
        <w:rPr>
          <w:rFonts w:ascii="IRLotus" w:eastAsia="Times New Roman" w:hAnsi="IRLotus" w:cs="IRNazli"/>
          <w:sz w:val="28"/>
          <w:szCs w:val="28"/>
          <w:rtl/>
          <w:lang w:bidi="fa-IR"/>
        </w:rPr>
        <w:t>مین خاطر خداوند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و سپس فرمود: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 دانه‌هایش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IRLotus" w:cs="KFGQPC Uthmanic Script HAFS" w:hint="cs"/>
          <w:sz w:val="29"/>
          <w:szCs w:val="29"/>
          <w:rtl/>
          <w:lang w:bidi="fa-IR"/>
        </w:rPr>
        <w:t>فَ‍َٔازَرَهُۥ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یعنی: محکم نمود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IRLotus" w:cs="KFGQPC Uthmanic Script HAFS" w:hint="cs"/>
          <w:sz w:val="29"/>
          <w:szCs w:val="29"/>
          <w:rtl/>
          <w:lang w:bidi="fa-IR"/>
        </w:rPr>
        <w:t>فَٱسۡتَغۡلَظَ</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یعنی: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طولانی و قطور کرد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یعنی: همه اصحاب پیامبر</w:t>
      </w:r>
      <w:r w:rsidR="00444A7B" w:rsidRPr="006311B0">
        <w:rPr>
          <w:rFonts w:ascii="IRLotus" w:eastAsia="Times New Roman" w:hAnsi="IRLotus" w:cs="IRNazli" w:hint="cs"/>
          <w:sz w:val="28"/>
          <w:szCs w:val="28"/>
          <w:rtl/>
          <w:lang w:bidi="fa-IR"/>
        </w:rPr>
        <w:t xml:space="preserve"> </w:t>
      </w:r>
      <w:r w:rsidR="00444A7B">
        <w:rPr>
          <w:rFonts w:ascii="IRLotus" w:eastAsia="Times New Roman" w:hAnsi="IRLotus" w:cs="CTraditional Arabic"/>
          <w:sz w:val="28"/>
          <w:szCs w:val="26"/>
          <w:rtl/>
          <w:lang w:bidi="fa-IR"/>
        </w:rPr>
        <w:t>ج</w:t>
      </w:r>
      <w:r w:rsidRPr="006311B0">
        <w:rPr>
          <w:rFonts w:ascii="IRLotus" w:eastAsia="Times New Roman" w:hAnsi="IRLotus" w:cs="IRNazli"/>
          <w:sz w:val="28"/>
          <w:szCs w:val="28"/>
          <w:rtl/>
          <w:lang w:bidi="fa-IR"/>
        </w:rPr>
        <w:t xml:space="preserve"> چنین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یاری</w:t>
      </w:r>
      <w:r w:rsidRPr="006311B0">
        <w:rPr>
          <w:rFonts w:ascii="IRLotus" w:eastAsia="Times New Roman" w:hAnsi="IRLotus" w:cs="IRNazli" w:hint="cs"/>
          <w:sz w:val="28"/>
          <w:szCs w:val="28"/>
          <w:rtl/>
          <w:lang w:bidi="fa-IR"/>
        </w:rPr>
        <w:t xml:space="preserve"> داده</w:t>
      </w:r>
      <w:r w:rsidRPr="006311B0">
        <w:rPr>
          <w:rFonts w:ascii="IRLotus" w:eastAsia="Times New Roman" w:hAnsi="IRLotus" w:cs="IRNazli"/>
          <w:sz w:val="28"/>
          <w:szCs w:val="28"/>
          <w:rtl/>
          <w:lang w:bidi="fa-IR"/>
        </w:rPr>
        <w:t xml:space="preserve"> و پشتیبانی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پیامبر با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مانند</w:t>
      </w:r>
      <w:r w:rsidRPr="006311B0">
        <w:rPr>
          <w:rFonts w:ascii="IRLotus" w:eastAsia="Times New Roman" w:hAnsi="IRLotus" w:cs="IRNazli"/>
          <w:sz w:val="28"/>
          <w:szCs w:val="28"/>
          <w:rtl/>
          <w:lang w:bidi="fa-IR"/>
        </w:rPr>
        <w:t xml:space="preserve"> درخت و باغ</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باغبان هستند تا کفار را خشمگین نمایند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ابن جوزی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نزد جمهور، تمام اصحاب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توصیف شده‌اند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سوم:</w:t>
      </w:r>
      <w:bookmarkStart w:id="15" w:name="OLE_LINK1"/>
      <w:bookmarkStart w:id="16" w:name="OLE_LINK2"/>
    </w:p>
    <w:p w:rsidR="0076508E" w:rsidRPr="0076508E" w:rsidRDefault="0076508E" w:rsidP="00B23F08">
      <w:pPr>
        <w:spacing w:after="0" w:line="240" w:lineRule="auto"/>
        <w:ind w:left="567"/>
        <w:jc w:val="both"/>
        <w:rPr>
          <w:rFonts w:ascii="KFGQPC Uthmanic Script HAFS" w:eastAsia="Calibri" w:hAnsi="KFGQPC Uthmanic Script HAFS" w:cs="KFGQPC Uthmanic Script HAFS"/>
          <w:sz w:val="28"/>
          <w:szCs w:val="28"/>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دِيَٰرِهِمۡ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وَأَمۡوَٰلِهِمۡ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وَيَنصُرُونَ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وَرَسُولَهُۥٓۚ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ٱلصَّٰدِقُونَ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٨</w:t>
      </w:r>
      <w:r w:rsidRPr="0076508E">
        <w:rPr>
          <w:rFonts w:ascii="IRLotus" w:eastAsia="Calibri" w:hAnsi="IRLotus" w:cs="Traditional Arabic" w:hint="cs"/>
          <w:sz w:val="28"/>
          <w:szCs w:val="28"/>
          <w:rtl/>
          <w:lang w:bidi="fa-IR"/>
        </w:rPr>
        <w:t>﴾</w:t>
      </w:r>
      <w:r w:rsidRPr="00B23F08">
        <w:rPr>
          <w:rFonts w:ascii="KFGQPC Uthmanic Script HAFS" w:eastAsia="Calibri" w:hAnsi="KFGQPC Uthmanic Script HAFS" w:cs="KFGQPC Uthmanic Script HAFS" w:hint="cs"/>
          <w:sz w:val="24"/>
          <w:szCs w:val="24"/>
          <w:rtl/>
          <w:lang w:bidi="fa-IR"/>
        </w:rPr>
        <w:t xml:space="preserve"> </w:t>
      </w:r>
      <w:r w:rsidRPr="00B23F08">
        <w:rPr>
          <w:rFonts w:ascii="IRLotus" w:eastAsia="Calibri" w:hAnsi="IRLotus" w:cs="IRNazli" w:hint="cs"/>
          <w:sz w:val="24"/>
          <w:szCs w:val="24"/>
          <w:rtl/>
          <w:lang w:bidi="fa-IR"/>
        </w:rPr>
        <w:t>[الحشر: 8].</w:t>
      </w:r>
    </w:p>
    <w:bookmarkEnd w:id="15"/>
    <w:bookmarkEnd w:id="16"/>
    <w:p w:rsidR="0076508E" w:rsidRPr="006311B0" w:rsidRDefault="0076508E" w:rsidP="0076508E">
      <w:pPr>
        <w:widowControl w:val="0"/>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همچنین غنایم </w:t>
      </w:r>
      <w:r w:rsidRPr="006311B0">
        <w:rPr>
          <w:rFonts w:ascii="IRLotus" w:eastAsia="Times New Roman" w:hAnsi="IRLotus" w:cs="IRNazli" w:hint="cs"/>
          <w:sz w:val="26"/>
          <w:szCs w:val="26"/>
          <w:rtl/>
          <w:lang w:bidi="fa-IR"/>
        </w:rPr>
        <w:t xml:space="preserve">سهم </w:t>
      </w:r>
      <w:r w:rsidRPr="006311B0">
        <w:rPr>
          <w:rFonts w:ascii="IRLotus" w:eastAsia="Times New Roman" w:hAnsi="IRLotus" w:cs="IRNazli"/>
          <w:sz w:val="26"/>
          <w:szCs w:val="26"/>
          <w:rtl/>
          <w:lang w:bidi="fa-IR"/>
        </w:rPr>
        <w:t>فقرای مهاجرینی است که از خانه و کاشانه و اموال خود بیرون رانده شده‌اند، آن کسانی که فضل خدا و خشنودی او را می‌خواهند، و خدا و پی</w:t>
      </w:r>
      <w:r w:rsidRPr="006311B0">
        <w:rPr>
          <w:rFonts w:ascii="IRLotus" w:eastAsia="Times New Roman" w:hAnsi="IRLotus" w:cs="IRNazli" w:hint="cs"/>
          <w:sz w:val="26"/>
          <w:szCs w:val="26"/>
          <w:rtl/>
          <w:lang w:bidi="fa-IR"/>
        </w:rPr>
        <w:t>ا</w:t>
      </w:r>
      <w:r w:rsidRPr="006311B0">
        <w:rPr>
          <w:rFonts w:ascii="IRLotus" w:eastAsia="Times New Roman" w:hAnsi="IRLotus" w:cs="IRNazli"/>
          <w:sz w:val="26"/>
          <w:szCs w:val="26"/>
          <w:rtl/>
          <w:lang w:bidi="fa-IR"/>
        </w:rPr>
        <w:t>مبرش را یاری می‌دهند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اینان راستان</w:t>
      </w:r>
      <w:r w:rsidRPr="006311B0">
        <w:rPr>
          <w:rFonts w:ascii="IRLotus" w:eastAsia="Times New Roman" w:hAnsi="IRLotus" w:cs="IRNazli" w:hint="cs"/>
          <w:sz w:val="26"/>
          <w:szCs w:val="26"/>
          <w:rtl/>
          <w:lang w:bidi="fa-IR"/>
        </w:rPr>
        <w:t xml:space="preserve"> و راستگویانند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tabs>
          <w:tab w:val="left" w:pos="1766"/>
        </w:tabs>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تا </w:t>
      </w:r>
      <w:r w:rsidRPr="006311B0">
        <w:rPr>
          <w:rFonts w:ascii="IRLotus" w:eastAsia="Times New Roman" w:hAnsi="IRLotus" w:cs="IRNazli" w:hint="cs"/>
          <w:sz w:val="28"/>
          <w:szCs w:val="28"/>
          <w:rtl/>
          <w:lang w:bidi="fa-IR"/>
        </w:rPr>
        <w:t xml:space="preserve">این </w:t>
      </w:r>
      <w:r w:rsidRPr="006311B0">
        <w:rPr>
          <w:rFonts w:ascii="IRLotus" w:eastAsia="Times New Roman" w:hAnsi="IRLotus" w:cs="IRNazli"/>
          <w:sz w:val="28"/>
          <w:szCs w:val="28"/>
          <w:rtl/>
          <w:lang w:bidi="fa-IR"/>
        </w:rPr>
        <w:t>آیه</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ab/>
      </w:r>
    </w:p>
    <w:p w:rsidR="0076508E" w:rsidRPr="00254F32" w:rsidRDefault="0076508E" w:rsidP="0076508E">
      <w:pPr>
        <w:widowControl w:val="0"/>
        <w:spacing w:after="0" w:line="240" w:lineRule="auto"/>
        <w:ind w:left="567"/>
        <w:jc w:val="both"/>
        <w:rPr>
          <w:rFonts w:ascii="Lotus Linotype" w:eastAsia="Calibri" w:hAnsi="Lotus Linotype" w:cs="KFGQPC Uthmanic Script HAFS"/>
          <w:spacing w:val="-4"/>
          <w:sz w:val="26"/>
          <w:szCs w:val="26"/>
          <w:rtl/>
          <w:lang w:bidi="fa-IR"/>
        </w:rPr>
      </w:pPr>
      <w:r w:rsidRPr="00254F32">
        <w:rPr>
          <w:rFonts w:ascii="IRLotus" w:eastAsia="Calibri" w:hAnsi="IRLotus" w:cs="Traditional Arabic" w:hint="cs"/>
          <w:spacing w:val="-4"/>
          <w:sz w:val="28"/>
          <w:szCs w:val="28"/>
          <w:rtl/>
          <w:lang w:bidi="fa-IR"/>
        </w:rPr>
        <w:t>﴿</w:t>
      </w:r>
      <w:r w:rsidRPr="00254F32">
        <w:rPr>
          <w:rFonts w:ascii="KFGQPC Uthmanic Script HAFS" w:eastAsia="Calibri" w:hAnsi="KFGQPC Uthmanic Script HAFS" w:cs="KFGQPC Uthmanic Script HAFS" w:hint="cs"/>
          <w:spacing w:val="-4"/>
          <w:sz w:val="27"/>
          <w:szCs w:val="27"/>
          <w:rtl/>
          <w:lang w:bidi="fa-IR"/>
        </w:rPr>
        <w:t>وَٱلَّذِينَ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جَآءُو</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مِنۢ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بَعۡدِهِمۡ</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يَقُولُونَ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ٱغۡفِرۡ</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لَنَا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وَلِإِخۡوَٰنِنَا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ٱلَّذِينَ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سَبَقُونَا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بِٱلۡإِيمَٰنِ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وَلَا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تَجۡعَلۡ</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فِي</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قُلُوبِنَا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غِلّٗا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لِّلَّذِينَ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ءَامَنُواْ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إِنَّكَ</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رَءُوفٞ</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رَّحِيمٌ</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١٠</w:t>
      </w:r>
      <w:r w:rsidRPr="00254F32">
        <w:rPr>
          <w:rFonts w:ascii="IRLotus" w:eastAsia="Calibri" w:hAnsi="IRLotus" w:cs="Traditional Arabic" w:hint="cs"/>
          <w:spacing w:val="-4"/>
          <w:sz w:val="28"/>
          <w:szCs w:val="28"/>
          <w:rtl/>
          <w:lang w:bidi="fa-IR"/>
        </w:rPr>
        <w:t>﴾</w:t>
      </w:r>
      <w:r w:rsidRPr="00254F32">
        <w:rPr>
          <w:rFonts w:ascii="KFGQPC Uthmanic Script HAFS" w:eastAsia="Calibri" w:hAnsi="KFGQPC Uthmanic Script HAFS" w:cs="KFGQPC Uthmanic Script HAFS" w:hint="cs"/>
          <w:spacing w:val="-4"/>
          <w:sz w:val="27"/>
          <w:szCs w:val="27"/>
          <w:rtl/>
          <w:lang w:bidi="fa-IR"/>
        </w:rPr>
        <w:t xml:space="preserve"> </w:t>
      </w:r>
      <w:r w:rsidRPr="006311B0">
        <w:rPr>
          <w:rFonts w:ascii="IRLotus" w:eastAsia="Calibri" w:hAnsi="IRLotus" w:cs="IRNazli" w:hint="cs"/>
          <w:spacing w:val="-4"/>
          <w:sz w:val="24"/>
          <w:szCs w:val="24"/>
          <w:rtl/>
          <w:lang w:bidi="fa-IR"/>
        </w:rPr>
        <w:t>[الحشر: 10]</w:t>
      </w:r>
      <w:r w:rsidRPr="00254F32">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کسانی که پس از مهاجرین و انصار به دنیا می‌آیند، می‌گویند: پروردگارا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ما را و برادران ما را که در ایمان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آوردن بر ما پیشی گرفته‌اند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بیامرز وکینه‌ای نسبت به مؤمنان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هایمان جای مده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پروردگارا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تو دارای رأفت و رحمت فراوانی هستی...</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sz w:val="28"/>
          <w:szCs w:val="28"/>
          <w:rtl/>
          <w:lang w:bidi="fa-IR"/>
        </w:rPr>
        <w:t xml:space="preserve">خداوند در این آیات احوال و صفات مستحقین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یء</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را بیان می‌کند که سه </w:t>
      </w:r>
      <w:r w:rsidRPr="006311B0">
        <w:rPr>
          <w:rFonts w:ascii="IRLotus" w:eastAsia="Times New Roman" w:hAnsi="IRLotus" w:cs="IRNazli" w:hint="cs"/>
          <w:sz w:val="28"/>
          <w:szCs w:val="28"/>
          <w:rtl/>
          <w:lang w:bidi="fa-IR"/>
        </w:rPr>
        <w:t>گروه</w:t>
      </w:r>
      <w:r w:rsidRPr="006311B0">
        <w:rPr>
          <w:rFonts w:ascii="IRLotus" w:eastAsia="Times New Roman" w:hAnsi="IRLotus" w:cs="IRNazli"/>
          <w:sz w:val="28"/>
          <w:szCs w:val="28"/>
          <w:rtl/>
          <w:lang w:bidi="fa-IR"/>
        </w:rPr>
        <w:t xml:space="preserve">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گروه</w:t>
      </w:r>
      <w:r w:rsidRPr="006311B0">
        <w:rPr>
          <w:rFonts w:ascii="IRLotus" w:eastAsia="Times New Roman" w:hAnsi="IRLotus" w:cs="IRNazli"/>
          <w:sz w:val="28"/>
          <w:szCs w:val="28"/>
          <w:rtl/>
          <w:lang w:bidi="fa-IR"/>
        </w:rPr>
        <w:t xml:space="preserve"> اول:</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lastRenderedPageBreak/>
        <w:t>گروه</w:t>
      </w:r>
      <w:r w:rsidRPr="006311B0">
        <w:rPr>
          <w:rFonts w:ascii="IRLotus" w:eastAsia="Times New Roman" w:hAnsi="IRLotus" w:cs="IRNazli"/>
          <w:sz w:val="28"/>
          <w:szCs w:val="28"/>
          <w:rtl/>
          <w:lang w:bidi="fa-IR"/>
        </w:rPr>
        <w:t xml:space="preserve"> دوم:</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تَبَوَّءُو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ٱلدَّارَ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وَٱلۡإِيمَٰنَ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 گروه</w:t>
      </w:r>
      <w:r w:rsidRPr="006311B0">
        <w:rPr>
          <w:rFonts w:ascii="IRLotus" w:eastAsia="Times New Roman" w:hAnsi="IRLotus" w:cs="IRNazli"/>
          <w:sz w:val="28"/>
          <w:szCs w:val="28"/>
          <w:rtl/>
          <w:lang w:bidi="fa-IR"/>
        </w:rPr>
        <w:t xml:space="preserve"> سوم:</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جَآءُو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چه قدر زیبا و بجا امام مالک از این آیه استنباط </w:t>
      </w:r>
      <w:r w:rsidRPr="006311B0">
        <w:rPr>
          <w:rFonts w:ascii="IRLotus" w:eastAsia="Times New Roman" w:hAnsi="IRLotus" w:cs="IRNazli" w:hint="cs"/>
          <w:sz w:val="28"/>
          <w:szCs w:val="28"/>
          <w:rtl/>
          <w:lang w:bidi="fa-IR"/>
        </w:rPr>
        <w:t>کرده</w:t>
      </w:r>
      <w:r w:rsidRPr="006311B0">
        <w:rPr>
          <w:rFonts w:ascii="IRLotus" w:eastAsia="Times New Roman" w:hAnsi="IRLotus" w:cs="IRNazli"/>
          <w:sz w:val="28"/>
          <w:szCs w:val="28"/>
          <w:rtl/>
          <w:lang w:bidi="fa-IR"/>
        </w:rPr>
        <w:t xml:space="preserve"> و می‌فرماید:</w:t>
      </w:r>
    </w:p>
    <w:p w:rsidR="0076508E" w:rsidRPr="006311B0" w:rsidRDefault="0076508E" w:rsidP="0076508E">
      <w:pPr>
        <w:spacing w:after="0" w:line="240" w:lineRule="auto"/>
        <w:ind w:firstLine="284"/>
        <w:jc w:val="both"/>
        <w:rPr>
          <w:rFonts w:ascii="IRLotus" w:eastAsia="Times New Roman" w:hAnsi="IRLotus" w:cs="IRNazli"/>
          <w:spacing w:val="-2"/>
          <w:sz w:val="28"/>
          <w:szCs w:val="28"/>
          <w:rtl/>
          <w:lang w:bidi="fa-IR"/>
        </w:rPr>
      </w:pPr>
      <w:r w:rsidRPr="006311B0">
        <w:rPr>
          <w:rFonts w:ascii="IRLotus" w:eastAsia="Times New Roman" w:hAnsi="IRLotus" w:cs="IRNazli" w:hint="cs"/>
          <w:spacing w:val="-2"/>
          <w:sz w:val="28"/>
          <w:szCs w:val="28"/>
          <w:rtl/>
          <w:lang w:bidi="fa-IR"/>
        </w:rPr>
        <w:t>«</w:t>
      </w:r>
      <w:r w:rsidRPr="006311B0">
        <w:rPr>
          <w:rFonts w:ascii="IRLotus" w:eastAsia="Times New Roman" w:hAnsi="IRLotus" w:cs="IRNazli"/>
          <w:spacing w:val="-2"/>
          <w:sz w:val="28"/>
          <w:szCs w:val="28"/>
          <w:rtl/>
          <w:lang w:bidi="fa-IR"/>
        </w:rPr>
        <w:t>کسانی که اصحاب را دشنام می‌دهند از مال ف</w:t>
      </w:r>
      <w:r w:rsidRPr="006311B0">
        <w:rPr>
          <w:rFonts w:ascii="IRLotus" w:eastAsia="Times New Roman" w:hAnsi="IRLotus" w:cs="IRNazli" w:hint="cs"/>
          <w:spacing w:val="-2"/>
          <w:sz w:val="28"/>
          <w:szCs w:val="28"/>
          <w:rtl/>
          <w:lang w:bidi="fa-IR"/>
        </w:rPr>
        <w:t>ِ</w:t>
      </w:r>
      <w:r w:rsidRPr="006311B0">
        <w:rPr>
          <w:rFonts w:ascii="IRLotus" w:eastAsia="Times New Roman" w:hAnsi="IRLotus" w:cs="IRNazli"/>
          <w:spacing w:val="-2"/>
          <w:sz w:val="28"/>
          <w:szCs w:val="28"/>
          <w:rtl/>
          <w:lang w:bidi="fa-IR"/>
        </w:rPr>
        <w:t xml:space="preserve">یء نصیبی ندارند چون شامل </w:t>
      </w:r>
      <w:r w:rsidRPr="006311B0">
        <w:rPr>
          <w:rFonts w:ascii="IRLotus" w:eastAsia="Times New Roman" w:hAnsi="IRLotus" w:cs="IRNazli" w:hint="cs"/>
          <w:spacing w:val="-2"/>
          <w:sz w:val="28"/>
          <w:szCs w:val="28"/>
          <w:rtl/>
          <w:lang w:bidi="fa-IR"/>
        </w:rPr>
        <w:t>گروه</w:t>
      </w:r>
      <w:r w:rsidRPr="006311B0">
        <w:rPr>
          <w:rFonts w:ascii="IRLotus" w:eastAsia="Times New Roman" w:hAnsi="IRLotus" w:cs="IRNazli"/>
          <w:spacing w:val="-2"/>
          <w:sz w:val="28"/>
          <w:szCs w:val="28"/>
          <w:rtl/>
          <w:lang w:bidi="fa-IR"/>
        </w:rPr>
        <w:t xml:space="preserve"> سوم نمی‌شوند و نمی‌توان آنان را به این ویژگی توصیف کرد که می‌فرماید:</w:t>
      </w:r>
      <w:r w:rsidRPr="006311B0">
        <w:rPr>
          <w:rFonts w:ascii="IRLotus" w:eastAsia="Times New Roman" w:hAnsi="IRLotus" w:cs="IRNazli" w:hint="cs"/>
          <w:spacing w:val="-2"/>
          <w:sz w:val="28"/>
          <w:szCs w:val="28"/>
          <w:rtl/>
          <w:lang w:bidi="fa-IR"/>
        </w:rPr>
        <w:t xml:space="preserve"> </w:t>
      </w:r>
      <w:r w:rsidRPr="0076508E">
        <w:rPr>
          <w:rFonts w:ascii="IRLotus" w:eastAsia="Times New Roman" w:hAnsi="IRLotus" w:cs="Traditional Arabic" w:hint="cs"/>
          <w:spacing w:val="-2"/>
          <w:sz w:val="28"/>
          <w:szCs w:val="28"/>
          <w:rtl/>
          <w:lang w:bidi="fa-IR"/>
        </w:rPr>
        <w:t>﴿</w:t>
      </w:r>
      <w:r w:rsidRPr="0076508E">
        <w:rPr>
          <w:rFonts w:ascii="KFGQPC Uthmanic Script HAFS" w:eastAsia="Calibri" w:hAnsi="Calibri" w:cs="KFGQPC Uthmanic Script HAFS" w:hint="cs"/>
          <w:spacing w:val="-2"/>
          <w:sz w:val="28"/>
          <w:szCs w:val="28"/>
          <w:rtl/>
          <w:lang w:bidi="fa-IR"/>
        </w:rPr>
        <w:t>وَٱلَّذِينَ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جَآءُو</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مِنۢ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بَعۡدِهِمۡ</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يَقُولُونَ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رَبَّنَا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ٱغۡفِرۡ</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لَنَا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وَلِإِخۡوَٰنِنَا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ٱلَّذِينَ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سَبَقُونَا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بِٱلۡإِيمَٰنِ</w:t>
      </w:r>
      <w:r w:rsidRPr="0076508E">
        <w:rPr>
          <w:rFonts w:ascii="IRLotus" w:eastAsia="Times New Roman" w:hAnsi="IRLotus" w:cs="Traditional Arabic" w:hint="cs"/>
          <w:spacing w:val="-2"/>
          <w:sz w:val="28"/>
          <w:szCs w:val="28"/>
          <w:rtl/>
          <w:lang w:bidi="fa-IR"/>
        </w:rPr>
        <w:t>﴾</w:t>
      </w:r>
      <w:r w:rsidRPr="006311B0">
        <w:rPr>
          <w:rFonts w:ascii="IRLotus" w:eastAsia="Times New Roman" w:hAnsi="IRLotus" w:cs="IRNazli" w:hint="cs"/>
          <w:spacing w:val="-2"/>
          <w:sz w:val="28"/>
          <w:szCs w:val="28"/>
          <w:rtl/>
          <w:lang w:bidi="fa-IR"/>
        </w:rPr>
        <w:t xml:space="preserve"> </w:t>
      </w:r>
      <w:r w:rsidRPr="006311B0">
        <w:rPr>
          <w:rFonts w:ascii="IRLotus" w:eastAsia="Times New Roman" w:hAnsi="IRLotus" w:cs="IRNazli" w:hint="cs"/>
          <w:spacing w:val="-2"/>
          <w:sz w:val="24"/>
          <w:szCs w:val="24"/>
          <w:rtl/>
          <w:lang w:bidi="fa-IR"/>
        </w:rPr>
        <w:t>[الحشر: 10]</w:t>
      </w:r>
      <w:r w:rsidRPr="006311B0">
        <w:rPr>
          <w:rFonts w:ascii="Lotus Linotype" w:eastAsia="Times New Roman" w:hAnsi="Lotus Linotype" w:cs="IRNazli"/>
          <w:spacing w:val="-2"/>
          <w:sz w:val="30"/>
          <w:szCs w:val="28"/>
          <w:vertAlign w:val="superscript"/>
          <w:rtl/>
          <w:lang w:bidi="fa-IR"/>
        </w:rPr>
        <w:t>(</w:t>
      </w:r>
      <w:r w:rsidRPr="006311B0">
        <w:rPr>
          <w:rFonts w:ascii="Lotus Linotype" w:eastAsia="Times New Roman" w:hAnsi="Lotus Linotype" w:cs="IRNazli"/>
          <w:spacing w:val="-2"/>
          <w:sz w:val="30"/>
          <w:szCs w:val="28"/>
          <w:vertAlign w:val="superscript"/>
          <w:rtl/>
          <w:lang w:bidi="fa-IR"/>
        </w:rPr>
        <w:footnoteReference w:id="9"/>
      </w:r>
      <w:r w:rsidRPr="006311B0">
        <w:rPr>
          <w:rFonts w:ascii="Lotus Linotype" w:eastAsia="Times New Roman" w:hAnsi="Lotus Linotype" w:cs="IRNazli"/>
          <w:spacing w:val="-2"/>
          <w:sz w:val="30"/>
          <w:szCs w:val="28"/>
          <w:vertAlign w:val="superscript"/>
          <w:rtl/>
          <w:lang w:bidi="fa-IR"/>
        </w:rPr>
        <w:t>)</w:t>
      </w:r>
      <w:r w:rsidRPr="006311B0">
        <w:rPr>
          <w:rFonts w:ascii="IRLotus" w:eastAsia="Times New Roman" w:hAnsi="IRLotus" w:cs="IRNazli"/>
          <w:spacing w:val="-2"/>
          <w:sz w:val="28"/>
          <w:szCs w:val="28"/>
          <w:rtl/>
          <w:lang w:bidi="fa-IR"/>
        </w:rPr>
        <w:t>.</w:t>
      </w:r>
      <w:r w:rsidRPr="006311B0">
        <w:rPr>
          <w:rFonts w:ascii="IRLotus" w:eastAsia="Times New Roman" w:hAnsi="IRLotus" w:cs="IRNazli" w:hint="cs"/>
          <w:spacing w:val="-2"/>
          <w:sz w:val="28"/>
          <w:szCs w:val="28"/>
          <w:rtl/>
          <w:lang w:bidi="fa-IR"/>
        </w:rPr>
        <w:t xml:space="preserve"> </w:t>
      </w:r>
      <w:r w:rsidRPr="006311B0">
        <w:rPr>
          <w:rFonts w:ascii="Tahoma" w:eastAsia="Times New Roman" w:hAnsi="Tahoma" w:cs="IRNazli"/>
          <w:spacing w:val="-2"/>
          <w:sz w:val="28"/>
          <w:szCs w:val="28"/>
          <w:rtl/>
          <w:lang w:bidi="fa-IR"/>
        </w:rPr>
        <w:t>همچنین</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 xml:space="preserve"> كسانى كه بعد از آنها (بعد از مهاجر</w:t>
      </w:r>
      <w:r w:rsidRPr="006311B0">
        <w:rPr>
          <w:rFonts w:ascii="Tahoma" w:eastAsia="Times New Roman" w:hAnsi="Tahoma" w:cs="IRNazli" w:hint="cs"/>
          <w:spacing w:val="-2"/>
          <w:sz w:val="28"/>
          <w:szCs w:val="28"/>
          <w:rtl/>
          <w:lang w:bidi="fa-IR"/>
        </w:rPr>
        <w:t>ی</w:t>
      </w:r>
      <w:r w:rsidRPr="006311B0">
        <w:rPr>
          <w:rFonts w:ascii="Tahoma" w:eastAsia="Times New Roman" w:hAnsi="Tahoma" w:cs="IRNazli"/>
          <w:spacing w:val="-2"/>
          <w:sz w:val="28"/>
          <w:szCs w:val="28"/>
          <w:rtl/>
          <w:lang w:bidi="fa-IR"/>
        </w:rPr>
        <w:t>ن و انصار) آمدند و مى‏گویند: «پروردگارا</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 xml:space="preserve"> ما و برادرانمان را كه در ایمان بر ما پیشى گرفتند بیامرز</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سعد بن ابی وقاص </w:t>
      </w:r>
      <w:r w:rsidRPr="006311B0">
        <w:rPr>
          <w:rFonts w:ascii="Tahoma" w:eastAsia="Times New Roman" w:hAnsi="Tahoma" w:cs="IRNazli"/>
          <w:sz w:val="28"/>
          <w:szCs w:val="28"/>
          <w:rtl/>
          <w:lang w:bidi="fa-IR"/>
        </w:rPr>
        <w:t>مى‏گوید</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مردم در سه منزلگاه قرار 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دو منزلگاه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گذشته است و یک منزلگاه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باقی مانده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بهترین منزلگاهی که شما انتخاب خواهید کرد، همانی است که باقی مانده است سپس این آیه را خواند: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 کلمه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وَرِضۡوَٰنٗا</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8"/>
          <w:szCs w:val="28"/>
          <w:rtl/>
          <w:lang w:bidi="fa-IR"/>
        </w:rPr>
        <w:t>و فرمود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اینها مهاجرین هستند که این منزلگاهی </w:t>
      </w:r>
      <w:r w:rsidRPr="006311B0">
        <w:rPr>
          <w:rFonts w:ascii="IRLotus" w:eastAsia="Times New Roman" w:hAnsi="IRLotus" w:cs="IRNazli" w:hint="cs"/>
          <w:sz w:val="28"/>
          <w:szCs w:val="28"/>
          <w:rtl/>
          <w:lang w:bidi="fa-IR"/>
        </w:rPr>
        <w:t xml:space="preserve">است </w:t>
      </w:r>
      <w:r w:rsidRPr="006311B0">
        <w:rPr>
          <w:rFonts w:ascii="IRLotus" w:eastAsia="Times New Roman" w:hAnsi="IRLotus" w:cs="IRNazli"/>
          <w:sz w:val="28"/>
          <w:szCs w:val="28"/>
          <w:rtl/>
          <w:lang w:bidi="fa-IR"/>
        </w:rPr>
        <w:t>که گذشته است، سپس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تَبَوَّءُو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ٱلدَّارَ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وَٱلۡإِيمَٰنَ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 انتهای این آیه: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خَصَاصَةٞ</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و فرمود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w:t>
      </w:r>
      <w:r w:rsidRPr="0076508E">
        <w:rPr>
          <w:rFonts w:ascii="IRLotus" w:eastAsia="Times New Roman" w:hAnsi="IRLotus" w:cs="B Zar" w:hint="cs"/>
          <w:sz w:val="28"/>
          <w:szCs w:val="28"/>
          <w:rtl/>
          <w:lang w:bidi="fa-IR"/>
        </w:rPr>
        <w:t>‌</w:t>
      </w:r>
      <w:r w:rsidRPr="006311B0">
        <w:rPr>
          <w:rFonts w:ascii="IRLotus" w:eastAsia="Times New Roman" w:hAnsi="IRLotus" w:cs="IRNazli"/>
          <w:sz w:val="28"/>
          <w:szCs w:val="28"/>
          <w:rtl/>
          <w:lang w:bidi="fa-IR"/>
        </w:rPr>
        <w:t>ها انصار هستند و این هم منزلگاهی است که گذشته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این آیه را خواند: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جَآءُو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رَبَّنَآ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رَءُوفٞ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رَّحِيمٌ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آن دو منزلگاه گذشته‌اند و این یکی باقی مانده است، یعنی بهترین </w:t>
      </w:r>
      <w:r w:rsidRPr="006311B0">
        <w:rPr>
          <w:rFonts w:ascii="IRLotus" w:eastAsia="Times New Roman" w:hAnsi="IRLotus" w:cs="IRNazli"/>
          <w:sz w:val="28"/>
          <w:szCs w:val="28"/>
          <w:rtl/>
          <w:lang w:bidi="fa-IR"/>
        </w:rPr>
        <w:lastRenderedPageBreak/>
        <w:t>منزلگاهی که شما الآن در آن هستید و می‌گوید: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برای گذشتگان مؤمن خود طلب آمرزش و غفران نمائید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عایشه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می‌فرماید: امر شده بود كه برای اصحاب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استغفار شود ولی آنان را سب و دشنام دادند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ابونعیم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بدتر از آن کسی که با خدا و رسولش مخالفت می‌ورزد و با گناه و معصیت پیش آنان بر</w:t>
      </w:r>
      <w:r w:rsidRPr="006311B0">
        <w:rPr>
          <w:rFonts w:ascii="IRLotus" w:eastAsia="Times New Roman" w:hAnsi="IRLotus" w:cs="IRNazli" w:hint="cs"/>
          <w:sz w:val="28"/>
          <w:szCs w:val="28"/>
          <w:rtl/>
          <w:lang w:bidi="fa-IR"/>
        </w:rPr>
        <w:t xml:space="preserve">می </w:t>
      </w:r>
      <w:r w:rsidRPr="006311B0">
        <w:rPr>
          <w:rFonts w:ascii="IRLotus" w:eastAsia="Times New Roman" w:hAnsi="IRLotus" w:cs="IRNazli"/>
          <w:sz w:val="28"/>
          <w:szCs w:val="28"/>
          <w:rtl/>
          <w:lang w:bidi="fa-IR"/>
        </w:rPr>
        <w:t>گردد کیست؟ مگر نمی‌بینید خداوند به پیامبرش</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دستور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 که از یارانش در گذرد و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مغفرت نماید و آغوش مهربانی را ب</w:t>
      </w:r>
      <w:r w:rsidRPr="006311B0">
        <w:rPr>
          <w:rFonts w:ascii="IRLotus" w:eastAsia="Times New Roman" w:hAnsi="IRLotus" w:cs="IRNazli" w:hint="cs"/>
          <w:sz w:val="28"/>
          <w:szCs w:val="28"/>
          <w:rtl/>
          <w:lang w:bidi="fa-IR"/>
        </w:rPr>
        <w:t>ه روی آنها</w:t>
      </w:r>
      <w:r w:rsidRPr="006311B0">
        <w:rPr>
          <w:rFonts w:ascii="IRLotus" w:eastAsia="Times New Roman" w:hAnsi="IRLotus" w:cs="IRNazli"/>
          <w:sz w:val="28"/>
          <w:szCs w:val="28"/>
          <w:rtl/>
          <w:lang w:bidi="fa-IR"/>
        </w:rPr>
        <w:t xml:space="preserve"> باز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 می‌فرمای</w:t>
      </w:r>
      <w:r w:rsidR="00B26109"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كُنتَ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فَظًّا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غَلِيظَ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ٱلۡقَلۡبِ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لَٱنفَضُّواْ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حَوۡلِكَۖ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فَٱعۡفُ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وَٱسۡتَغۡفِرۡ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وَشَاوِرۡهُمۡ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ٱلۡأَمۡرِ</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[آل‌عمران: 159]</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و اگر درشت</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خوی و سنگ</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دل بودی</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پیرامون تو پراکنده می‌شدند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پس از آنان درگذر و برایشان طلب آمرزش نما و در کارها با آنان مشورت و رایزنی کن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نیز می‌فرمای</w:t>
      </w:r>
      <w:r w:rsidR="00B26109"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8"/>
          <w:szCs w:val="28"/>
          <w:rtl/>
          <w:lang w:bidi="fa-IR"/>
        </w:rPr>
        <w:softHyphen/>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وَٱخۡفِضۡ</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جَنَاحَكَ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٢١٥</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4"/>
          <w:szCs w:val="24"/>
          <w:rtl/>
          <w:lang w:bidi="fa-IR"/>
        </w:rPr>
        <w:t>[الشعراء: 215].</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بال (محبت و مودت) خود را برای مؤمنانی که از تو پیروی می‌کنند بگستران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پس هر کس آنان را دشنام دهد و تأویلات آنان و جنگ</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شان را بد جلوه دهد، از اوامر و دستورات خداوند و همچنین از وصیت خداوند نسبت به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عدول کرده‌ا</w:t>
      </w:r>
      <w:r w:rsidRPr="006311B0">
        <w:rPr>
          <w:rFonts w:ascii="IRLotus" w:eastAsia="Times New Roman" w:hAnsi="IRLotus" w:cs="IRNazli" w:hint="cs"/>
          <w:sz w:val="28"/>
          <w:szCs w:val="28"/>
          <w:rtl/>
          <w:lang w:bidi="fa-IR"/>
        </w:rPr>
        <w:t xml:space="preserve">ست </w:t>
      </w:r>
      <w:r w:rsidRPr="006311B0">
        <w:rPr>
          <w:rFonts w:ascii="IRLotus" w:eastAsia="Times New Roman" w:hAnsi="IRLotus" w:cs="IRNazli"/>
          <w:sz w:val="28"/>
          <w:szCs w:val="28"/>
          <w:rtl/>
          <w:lang w:bidi="fa-IR"/>
        </w:rPr>
        <w:t>و در مورد پیامبر</w:t>
      </w:r>
      <w:r w:rsidR="00444A7B" w:rsidRPr="00444A7B">
        <w:rPr>
          <w:rFonts w:ascii="IRLotus" w:eastAsia="Times New Roman" w:hAnsi="IRLotus" w:cs="CTraditional Arabic"/>
          <w:sz w:val="28"/>
          <w:szCs w:val="28"/>
          <w:rtl/>
          <w:lang w:bidi="fa-IR"/>
        </w:rPr>
        <w:t xml:space="preserve"> </w:t>
      </w:r>
      <w:r w:rsidR="00444A7B" w:rsidRPr="00444A7B">
        <w:rPr>
          <w:rFonts w:ascii="IRLotus" w:eastAsia="Times New Roman" w:hAnsi="IRLotus" w:cs="CTraditional Arabic"/>
          <w:sz w:val="28"/>
          <w:szCs w:val="28"/>
          <w:rtl/>
          <w:lang w:bidi="fa-IR"/>
        </w:rPr>
        <w:lastRenderedPageBreak/>
        <w:t xml:space="preserve">ج </w:t>
      </w:r>
      <w:r w:rsidRPr="006311B0">
        <w:rPr>
          <w:rFonts w:ascii="IRLotus" w:eastAsia="Times New Roman" w:hAnsi="IRLotus" w:cs="IRNazli"/>
          <w:sz w:val="28"/>
          <w:szCs w:val="28"/>
          <w:rtl/>
          <w:lang w:bidi="fa-IR"/>
        </w:rPr>
        <w:t>و اصحاب و مسلمانان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جز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بدی و حرف</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 ناشایست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زبان نمی‌گشاید</w:t>
      </w:r>
      <w:r w:rsidRPr="006311B0">
        <w:rPr>
          <w:rFonts w:ascii="IRLotus" w:eastAsia="Times New Roman" w:hAnsi="IRLotus" w:cs="IRNazli" w:hint="cs"/>
          <w:sz w:val="28"/>
          <w:szCs w:val="28"/>
          <w:rtl/>
          <w:lang w:bidi="fa-IR"/>
        </w:rPr>
        <w:t>»</w:t>
      </w:r>
      <w:r w:rsidRPr="006311B0">
        <w:rPr>
          <w:rFonts w:ascii="IRLotus" w:eastAsia="Times New Roman" w:hAnsi="IRLotus" w:cs="IRNazli" w:hint="cs"/>
          <w:sz w:val="28"/>
          <w:szCs w:val="28"/>
          <w:vertAlign w:val="superscript"/>
          <w:rtl/>
          <w:lang w:bidi="fa-IR"/>
        </w:rPr>
        <w:t>(</w:t>
      </w:r>
      <w:r w:rsidRPr="006311B0">
        <w:rPr>
          <w:rFonts w:ascii="IRLotus" w:eastAsia="Times New Roman" w:hAnsi="IRLotus" w:cs="IRNazli"/>
          <w:sz w:val="28"/>
          <w:szCs w:val="28"/>
          <w:vertAlign w:val="superscript"/>
          <w:rtl/>
          <w:lang w:bidi="fa-IR"/>
        </w:rPr>
        <w:footnoteReference w:id="12"/>
      </w:r>
      <w:r w:rsidRPr="006311B0">
        <w:rPr>
          <w:rFonts w:ascii="IRLotus" w:eastAsia="Times New Roman" w:hAnsi="IRLotus" w:cs="IRNazli"/>
          <w:sz w:val="28"/>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مجاهد از ابن عباس راویت کرده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یاران محمد را دشنام ندهید چون خداوند دستور داده که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غفران نمایید در حالی که او می‌دانست که آنان با هم جنگ و دعوا خواهند نمود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چهارم:</w:t>
      </w:r>
    </w:p>
    <w:p w:rsidR="0076508E" w:rsidRPr="00B23F08"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B23F08">
        <w:rPr>
          <w:rFonts w:ascii="IRLotus" w:eastAsia="Calibri" w:hAnsi="IRLotus" w:cs="Traditional Arabic" w:hint="cs"/>
          <w:spacing w:val="-4"/>
          <w:sz w:val="28"/>
          <w:szCs w:val="28"/>
          <w:rtl/>
          <w:lang w:bidi="fa-IR"/>
        </w:rPr>
        <w:t>﴿</w:t>
      </w:r>
      <w:r w:rsidRPr="00B23F08">
        <w:rPr>
          <w:rFonts w:ascii="KFGQPC Uthmanic Script HAFS" w:eastAsia="Calibri" w:hAnsi="KFGQPC Uthmanic Script HAFS" w:cs="KFGQPC Uthmanic Script HAFS" w:hint="cs"/>
          <w:spacing w:val="-4"/>
          <w:sz w:val="27"/>
          <w:szCs w:val="27"/>
          <w:rtl/>
          <w:lang w:bidi="fa-IR"/>
        </w:rPr>
        <w:t>وَٱلسَّٰبِقُونَ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ٱلۡأَوَّلُونَ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مِنَ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ٱلۡمُهَٰجِرِينَ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وَٱلۡأَنصَارِ</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وَٱلَّذِينَ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ٱتَّبَعُوهُم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بِإِحۡسَٰنٖ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رَّضِيَ</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ٱللَّهُ</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عَنۡهُمۡ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وَرَضُواْ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عَنۡهُ</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وَأَعَدَّ</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لَهُمۡ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جَنَّٰتٖ</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تَجۡرِي</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تَحۡتَهَا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ٱلۡأَنۡهَٰرُ</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خَٰلِدِينَ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فِيهَآ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أَبَدٗاۚ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ذَٰلِكَ</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ٱلۡفَوۡزُ</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ٱلۡعَظِيمُ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١٠٠</w:t>
      </w:r>
      <w:r w:rsidRPr="00B23F08">
        <w:rPr>
          <w:rFonts w:ascii="IRLotus" w:eastAsia="Calibri" w:hAnsi="IRLotus" w:cs="Traditional Arabic" w:hint="cs"/>
          <w:spacing w:val="-4"/>
          <w:sz w:val="28"/>
          <w:szCs w:val="28"/>
          <w:rtl/>
          <w:lang w:bidi="fa-IR"/>
        </w:rPr>
        <w:t>﴾</w:t>
      </w:r>
      <w:r w:rsidRPr="00B23F08">
        <w:rPr>
          <w:rFonts w:ascii="KFGQPC Uthmanic Script HAFS" w:eastAsia="Calibri" w:hAnsi="KFGQPC Uthmanic Script HAFS" w:cs="KFGQPC Uthmanic Script HAFS" w:hint="cs"/>
          <w:spacing w:val="-4"/>
          <w:sz w:val="27"/>
          <w:szCs w:val="27"/>
          <w:rtl/>
          <w:lang w:bidi="fa-IR"/>
        </w:rPr>
        <w:t xml:space="preserve"> </w:t>
      </w:r>
      <w:r w:rsidRPr="00B23F08">
        <w:rPr>
          <w:rFonts w:ascii="IRLotus" w:eastAsia="Calibri" w:hAnsi="IRLotus" w:cs="IRNazli" w:hint="cs"/>
          <w:spacing w:val="-4"/>
          <w:sz w:val="24"/>
          <w:szCs w:val="24"/>
          <w:rtl/>
          <w:lang w:bidi="fa-IR"/>
        </w:rPr>
        <w:t>[التوبة: 100]</w:t>
      </w:r>
      <w:r w:rsidRPr="00B23F08">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پیشگامان نخستین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مهاجرین و انصار و كسانى كه به نیكى از آنها پیروى كردند، خداوند از آنها خشنود گشت و آنها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نیز</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او خشنود شدند و باغ</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هایى از بهشت براى آنان فراهم ساخته كه نهرها از زیر درختانش جارى است، جاودانه در آن خواهند ماند و این است پیروزى بزرگ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 آیه نیز استدلالی که مورد نظر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کاملاً روشن و آشکار است.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ابن تیمیه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خداوند بدون هرگونه شرطی از سابقین راضی گشته ولی برای تابعین شرط احسان را در نظر گرفته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و از جمله تبعیت با احسان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است که از آنان اظهار رضایت نموده و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مغفرت نمود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vertAlign w:val="superscript"/>
          <w:rtl/>
          <w:lang w:bidi="fa-IR"/>
        </w:rPr>
        <w:footnoteReference w:id="1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پنجم: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8"/>
          <w:szCs w:val="28"/>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يَسۡتَوِي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أَنفَقَ</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ٱلۡفَتۡحِ</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وَقَٰتَلَۚ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أَعۡظَمُ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دَرَجَةٗ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أَنفَقُواْ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وَقَٰتَلُواْۚ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وَكُلّٗا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ٱلۡحُسۡنَىٰ</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[الحدید: 10]</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کسانی از شما که پیش از فتح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مکه، به سپاه اسلام کمک کردند و از اموال خود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بخشیدند و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در راه خدا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جنگیدند، </w:t>
      </w:r>
      <w:r w:rsidRPr="006311B0">
        <w:rPr>
          <w:rFonts w:ascii="Tahoma" w:eastAsia="Times New Roman" w:hAnsi="Tahoma" w:cs="IRNazli" w:hint="cs"/>
          <w:sz w:val="26"/>
          <w:szCs w:val="26"/>
          <w:rtl/>
          <w:lang w:bidi="fa-IR"/>
        </w:rPr>
        <w:t>[</w:t>
      </w:r>
      <w:r w:rsidRPr="006311B0">
        <w:rPr>
          <w:rFonts w:ascii="Tahoma" w:eastAsia="Times New Roman" w:hAnsi="Tahoma" w:cs="IRNazli"/>
          <w:sz w:val="26"/>
          <w:szCs w:val="26"/>
          <w:rtl/>
          <w:lang w:bidi="fa-IR"/>
        </w:rPr>
        <w:t>با كسانى كه پس از پیروزى انفاق كردند</w:t>
      </w:r>
      <w:r w:rsidRPr="006311B0">
        <w:rPr>
          <w:rFonts w:ascii="Tahoma" w:eastAsia="Times New Roman" w:hAnsi="Tahoma" w:cs="IRNazli" w:hint="cs"/>
          <w:sz w:val="26"/>
          <w:szCs w:val="26"/>
          <w:rtl/>
          <w:lang w:bidi="fa-IR"/>
        </w:rPr>
        <w:t>]</w:t>
      </w:r>
      <w:r w:rsidRPr="006311B0">
        <w:rPr>
          <w:rFonts w:ascii="Tahoma" w:eastAsia="Times New Roman" w:hAnsi="Tahoma" w:cs="IRNazli"/>
          <w:sz w:val="26"/>
          <w:szCs w:val="26"/>
          <w:rtl/>
          <w:lang w:bidi="fa-IR"/>
        </w:rPr>
        <w:t xml:space="preserve"> </w:t>
      </w:r>
      <w:r w:rsidRPr="006311B0">
        <w:rPr>
          <w:rFonts w:ascii="IRLotus" w:eastAsia="Times New Roman" w:hAnsi="IRLotus" w:cs="IRNazli"/>
          <w:sz w:val="26"/>
          <w:szCs w:val="26"/>
          <w:rtl/>
          <w:lang w:bidi="fa-IR"/>
        </w:rPr>
        <w:t>برابر و یکسان نیستند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آنان درجه و مقامشان فراتر و برتر از درجه و مقام کسانی</w:t>
      </w:r>
      <w:r w:rsidRPr="006311B0">
        <w:rPr>
          <w:rFonts w:ascii="IRLotus" w:eastAsia="Times New Roman" w:hAnsi="IRLotus" w:cs="IRNazli" w:hint="cs"/>
          <w:sz w:val="26"/>
          <w:szCs w:val="26"/>
          <w:rtl/>
          <w:lang w:bidi="fa-IR"/>
        </w:rPr>
        <w:t xml:space="preserve"> است</w:t>
      </w:r>
      <w:r w:rsidRPr="006311B0">
        <w:rPr>
          <w:rFonts w:ascii="IRLotus" w:eastAsia="Times New Roman" w:hAnsi="IRLotus" w:cs="IRNazli"/>
          <w:sz w:val="26"/>
          <w:szCs w:val="26"/>
          <w:rtl/>
          <w:lang w:bidi="fa-IR"/>
        </w:rPr>
        <w:t xml:space="preserve"> که بعد از فتح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مکه، در راه اسلام</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بذل و بخشش نمودند و جنگیدند ... اما به هر حال، خداوند به همه وعد</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پاداش نیکو می‌دهد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مجاهد و قتاده می‌گویند: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حُسنی در این آیه</w:t>
      </w:r>
      <w:r w:rsidR="006D559F"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بهشت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ابن حزم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از این آیه استنباط می‌کند و می‌گوید:</w:t>
      </w:r>
    </w:p>
    <w:p w:rsidR="0076508E" w:rsidRPr="006311B0" w:rsidRDefault="0076508E" w:rsidP="0076508E">
      <w:pPr>
        <w:spacing w:after="0" w:line="240" w:lineRule="auto"/>
        <w:ind w:firstLine="284"/>
        <w:jc w:val="both"/>
        <w:rPr>
          <w:rFonts w:ascii="IRLotus" w:eastAsia="Times New Roman" w:hAnsi="IRLotus" w:cs="IRNazli"/>
          <w:spacing w:val="-3"/>
          <w:sz w:val="28"/>
          <w:szCs w:val="28"/>
          <w:rtl/>
          <w:lang w:bidi="fa-IR"/>
        </w:rPr>
      </w:pPr>
      <w:r w:rsidRPr="006311B0">
        <w:rPr>
          <w:rFonts w:ascii="IRLotus" w:eastAsia="Times New Roman" w:hAnsi="IRLotus" w:cs="IRNazli" w:hint="cs"/>
          <w:spacing w:val="-3"/>
          <w:sz w:val="28"/>
          <w:szCs w:val="28"/>
          <w:rtl/>
          <w:lang w:bidi="fa-IR"/>
        </w:rPr>
        <w:t>«</w:t>
      </w:r>
      <w:r w:rsidRPr="006311B0">
        <w:rPr>
          <w:rFonts w:ascii="IRLotus" w:eastAsia="Times New Roman" w:hAnsi="IRLotus" w:cs="IRNazli"/>
          <w:spacing w:val="-3"/>
          <w:sz w:val="28"/>
          <w:szCs w:val="28"/>
          <w:rtl/>
          <w:lang w:bidi="fa-IR"/>
        </w:rPr>
        <w:t>اصحاب همگی بهشتی هستند</w:t>
      </w:r>
      <w:r w:rsidR="006D559F" w:rsidRPr="006311B0">
        <w:rPr>
          <w:rFonts w:ascii="IRLotus" w:eastAsia="Times New Roman" w:hAnsi="IRLotus" w:cs="IRNazli" w:hint="cs"/>
          <w:spacing w:val="-3"/>
          <w:sz w:val="28"/>
          <w:szCs w:val="28"/>
          <w:rtl/>
          <w:lang w:bidi="fa-IR"/>
        </w:rPr>
        <w:t>؛</w:t>
      </w:r>
      <w:r w:rsidRPr="006311B0">
        <w:rPr>
          <w:rFonts w:ascii="IRLotus" w:eastAsia="Times New Roman" w:hAnsi="IRLotus" w:cs="IRNazli"/>
          <w:spacing w:val="-3"/>
          <w:sz w:val="28"/>
          <w:szCs w:val="28"/>
          <w:rtl/>
          <w:lang w:bidi="fa-IR"/>
        </w:rPr>
        <w:t xml:space="preserve"> چون خداوند فرموده:</w:t>
      </w:r>
      <w:r w:rsidRPr="006311B0">
        <w:rPr>
          <w:rFonts w:ascii="IRLotus" w:eastAsia="Times New Roman" w:hAnsi="IRLotus" w:cs="IRNazli" w:hint="cs"/>
          <w:spacing w:val="-3"/>
          <w:sz w:val="28"/>
          <w:szCs w:val="28"/>
          <w:rtl/>
          <w:lang w:bidi="fa-IR"/>
        </w:rPr>
        <w:t xml:space="preserve"> </w:t>
      </w:r>
      <w:r w:rsidRPr="00B105DA">
        <w:rPr>
          <w:rFonts w:ascii="IRLotus" w:eastAsia="Times New Roman" w:hAnsi="IRLotus" w:cs="Traditional Arabic" w:hint="cs"/>
          <w:spacing w:val="-3"/>
          <w:sz w:val="28"/>
          <w:szCs w:val="28"/>
          <w:rtl/>
          <w:lang w:bidi="fa-IR"/>
        </w:rPr>
        <w:t>﴿</w:t>
      </w:r>
      <w:r w:rsidRPr="00B105DA">
        <w:rPr>
          <w:rFonts w:ascii="KFGQPC Uthmanic Script HAFS" w:eastAsia="Calibri" w:hAnsi="KFGQPC Uthmanic Script HAFS" w:cs="KFGQPC Uthmanic Script HAFS" w:hint="cs"/>
          <w:spacing w:val="-3"/>
          <w:sz w:val="27"/>
          <w:szCs w:val="27"/>
          <w:rtl/>
          <w:lang w:bidi="fa-IR"/>
        </w:rPr>
        <w:t>وَكُلّٗا</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وَعَدَ</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ٱللَّهُ</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ٱلۡحُسۡنَىٰ</w:t>
      </w:r>
      <w:r w:rsidRPr="00B105DA">
        <w:rPr>
          <w:rFonts w:ascii="IRLotus" w:eastAsia="Times New Roman" w:hAnsi="IRLotus" w:cs="Traditional Arabic" w:hint="cs"/>
          <w:spacing w:val="-3"/>
          <w:sz w:val="28"/>
          <w:szCs w:val="28"/>
          <w:rtl/>
          <w:lang w:bidi="fa-IR"/>
        </w:rPr>
        <w:t>﴾</w:t>
      </w:r>
      <w:r w:rsidRPr="00B105DA">
        <w:rPr>
          <w:rFonts w:ascii="KFGQPC Uthman Taha Naskh" w:eastAsia="Times New Roman" w:hAnsi="KFGQPC Uthman Taha Naskh" w:cs="KFGQPC Uthman Taha Naskh" w:hint="cs"/>
          <w:spacing w:val="-3"/>
          <w:sz w:val="27"/>
          <w:szCs w:val="27"/>
          <w:rtl/>
          <w:lang w:bidi="fa-IR"/>
        </w:rPr>
        <w:t>»</w:t>
      </w:r>
      <w:r w:rsidRPr="006311B0">
        <w:rPr>
          <w:rFonts w:ascii="Lotus Linotype" w:eastAsia="Times New Roman" w:hAnsi="Lotus Linotype" w:cs="IRNazli"/>
          <w:spacing w:val="-3"/>
          <w:sz w:val="30"/>
          <w:szCs w:val="28"/>
          <w:vertAlign w:val="superscript"/>
          <w:rtl/>
          <w:lang w:bidi="fa-IR"/>
        </w:rPr>
        <w:t>(</w:t>
      </w:r>
      <w:r w:rsidRPr="006311B0">
        <w:rPr>
          <w:rFonts w:ascii="Lotus Linotype" w:eastAsia="Times New Roman" w:hAnsi="Lotus Linotype" w:cs="IRNazli"/>
          <w:spacing w:val="-3"/>
          <w:sz w:val="30"/>
          <w:szCs w:val="28"/>
          <w:vertAlign w:val="superscript"/>
          <w:rtl/>
          <w:lang w:bidi="fa-IR"/>
        </w:rPr>
        <w:footnoteReference w:id="16"/>
      </w:r>
      <w:r w:rsidRPr="006311B0">
        <w:rPr>
          <w:rFonts w:ascii="Lotus Linotype" w:eastAsia="Times New Roman" w:hAnsi="Lotus Linotype" w:cs="IRNazli"/>
          <w:spacing w:val="-3"/>
          <w:sz w:val="30"/>
          <w:szCs w:val="28"/>
          <w:vertAlign w:val="superscript"/>
          <w:rtl/>
          <w:lang w:bidi="fa-IR"/>
        </w:rPr>
        <w:t>)</w:t>
      </w:r>
      <w:r w:rsidRPr="006311B0">
        <w:rPr>
          <w:rFonts w:ascii="IRLotus" w:eastAsia="Times New Roman" w:hAnsi="IRLotus" w:cs="IRNazli"/>
          <w:spacing w:val="-3"/>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lastRenderedPageBreak/>
        <w:t>آیه‌ ششم: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ٱتَّبَعُوهُ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سَاعَةِ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ٱلۡعُسۡرَةِ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يَزِيغُ</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فَرِيقٖ</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ثُمَّ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رَءُوفٞ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رَّحِيمٞ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١١٧</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6311B0">
        <w:rPr>
          <w:rFonts w:ascii="IRLotus" w:eastAsia="Calibri" w:hAnsi="IRLotus" w:cs="IRNazli" w:hint="cs"/>
          <w:sz w:val="28"/>
          <w:szCs w:val="28"/>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خداوند توب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 xml:space="preserve">پیغمبر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اجازه دادن منافقان به عدم شرکت در جهاد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توبه‌ مهاجرین و انصار را پذیرفت. مهاجرین و انصاری که در روزگار سختی از پیغمبر</w:t>
      </w:r>
      <w:r w:rsidR="00444A7B" w:rsidRPr="00444A7B">
        <w:rPr>
          <w:rFonts w:ascii="IRLotus" w:eastAsia="Times New Roman" w:hAnsi="IRLotus" w:cs="CTraditional Arabic"/>
          <w:sz w:val="26"/>
          <w:szCs w:val="26"/>
          <w:rtl/>
          <w:lang w:bidi="fa-IR"/>
        </w:rPr>
        <w:t xml:space="preserve"> ج </w:t>
      </w:r>
      <w:r w:rsidRPr="006311B0">
        <w:rPr>
          <w:rFonts w:ascii="IRLotus" w:eastAsia="Times New Roman" w:hAnsi="IRLotus" w:cs="IRNazli"/>
          <w:sz w:val="26"/>
          <w:szCs w:val="26"/>
          <w:rtl/>
          <w:lang w:bidi="fa-IR"/>
        </w:rPr>
        <w:t>پیروی کردند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بعد از آن</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که دل</w:t>
      </w:r>
      <w:r w:rsidRPr="006311B0">
        <w:rPr>
          <w:rFonts w:ascii="IRLotus" w:eastAsia="Times New Roman" w:hAnsi="IRLotus" w:cs="IRNazli" w:hint="eastAsia"/>
          <w:sz w:val="26"/>
          <w:szCs w:val="26"/>
          <w:rtl/>
          <w:lang w:bidi="fa-IR"/>
        </w:rPr>
        <w:t>‌</w:t>
      </w:r>
      <w:r w:rsidRPr="006311B0">
        <w:rPr>
          <w:rFonts w:ascii="IRLotus" w:eastAsia="Times New Roman" w:hAnsi="IRLotus" w:cs="IRNazli"/>
          <w:sz w:val="26"/>
          <w:szCs w:val="26"/>
          <w:rtl/>
          <w:lang w:bidi="fa-IR"/>
        </w:rPr>
        <w:t>های دسته‌ای از آنان اندکی مانده بود که منحرف شود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باز هم خداوند توبه‌ آنان را پذیرفت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چرا که او بسیار ر</w:t>
      </w:r>
      <w:r w:rsidRPr="006311B0">
        <w:rPr>
          <w:rFonts w:ascii="IRLotus" w:eastAsia="Times New Roman" w:hAnsi="IRLotus" w:cs="IRNazli" w:hint="cs"/>
          <w:sz w:val="26"/>
          <w:szCs w:val="26"/>
          <w:rtl/>
          <w:lang w:bidi="fa-IR"/>
        </w:rPr>
        <w:t>ئ</w:t>
      </w:r>
      <w:r w:rsidRPr="006311B0">
        <w:rPr>
          <w:rFonts w:ascii="IRLotus" w:eastAsia="Times New Roman" w:hAnsi="IRLotus" w:cs="IRNazli"/>
          <w:sz w:val="26"/>
          <w:szCs w:val="26"/>
          <w:rtl/>
          <w:lang w:bidi="fa-IR"/>
        </w:rPr>
        <w:t>وف و مهربان است</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این در حالی است که تمام صحابه در غزوه‌ تبوک حضور داشتند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غیر از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عذر داشتند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زنان و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ناتوان مانده بودند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توبه‌ آن سه نفر که تخلف کرده بودند بعداً پذیرفته شد و خداوند از آنان درگذشت.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7" w:name="_Toc381571485"/>
      <w:bookmarkStart w:id="18" w:name="_Toc404438687"/>
      <w:r w:rsidRPr="0076508E">
        <w:rPr>
          <w:rFonts w:hint="cs"/>
          <w:rtl/>
        </w:rPr>
        <w:lastRenderedPageBreak/>
        <w:t>3</w:t>
      </w:r>
      <w:r w:rsidRPr="0076508E">
        <w:rPr>
          <w:rtl/>
        </w:rPr>
        <w:br/>
      </w:r>
      <w:r w:rsidRPr="0076508E">
        <w:rPr>
          <w:rFonts w:hint="cs"/>
          <w:rtl/>
        </w:rPr>
        <w:t>دلایل</w:t>
      </w:r>
      <w:r w:rsidRPr="0076508E">
        <w:rPr>
          <w:rtl/>
        </w:rPr>
        <w:t>‌ عدالت صحابه</w:t>
      </w:r>
      <w:r w:rsidR="00400502" w:rsidRPr="00400502">
        <w:rPr>
          <w:rFonts w:cs="CTraditional Arabic"/>
          <w:b w:val="0"/>
          <w:bCs w:val="0"/>
          <w:rtl/>
        </w:rPr>
        <w:t>ش</w:t>
      </w:r>
      <w:r w:rsidRPr="0076508E">
        <w:rPr>
          <w:rtl/>
        </w:rPr>
        <w:t xml:space="preserve"> در سنت پيامبر </w:t>
      </w:r>
      <w:r w:rsidR="00444A7B">
        <w:rPr>
          <w:rFonts w:cs="CTraditional Arabic"/>
          <w:b w:val="0"/>
          <w:bCs w:val="0"/>
          <w:rtl/>
        </w:rPr>
        <w:t xml:space="preserve"> ج</w:t>
      </w:r>
      <w:bookmarkEnd w:id="17"/>
      <w:bookmarkEnd w:id="18"/>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اول</w:t>
      </w:r>
      <w:r w:rsidRPr="006311B0">
        <w:rPr>
          <w:rFonts w:ascii="IRLotus" w:eastAsia="Times New Roman" w:hAnsi="IRLotus" w:cs="IRNazli" w:hint="cs"/>
          <w:b/>
          <w:b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ابوسعید روایت می‌</w:t>
      </w:r>
      <w:r w:rsidRPr="006311B0">
        <w:rPr>
          <w:rFonts w:ascii="IRLotus" w:eastAsia="Times New Roman" w:hAnsi="IRLotus" w:cs="IRNazli" w:hint="cs"/>
          <w:sz w:val="28"/>
          <w:szCs w:val="28"/>
          <w:rtl/>
          <w:lang w:bidi="fa-IR"/>
        </w:rPr>
        <w:t xml:space="preserve">کند که </w:t>
      </w:r>
      <w:r w:rsidRPr="006311B0">
        <w:rPr>
          <w:rFonts w:ascii="IRLotus" w:eastAsia="Times New Roman" w:hAnsi="IRLotus" w:cs="IRNazli"/>
          <w:sz w:val="28"/>
          <w:szCs w:val="28"/>
          <w:rtl/>
          <w:lang w:bidi="fa-IR"/>
        </w:rPr>
        <w:t>میان خالد بن ولید و عبدالرحمن بن عوف دعوایی ایجاد شده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خالد او را دشنام داد،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وقتی شنید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تَسُبُّوا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فَإِنَّ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أَحَدَكُمْ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أَنْفَقَ</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مِثْلَ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ذَهَبًا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أَدْرَكَ</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نَصِيفَهُ</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7"/>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841FB5">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هیچ کدام از أصحاب من را دشنام ندهید</w:t>
      </w:r>
      <w:r w:rsidR="00841FB5"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زیرا اگر یکی از شما به اندازه کوه احد طلا انفاق کند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به اندازه‌ یک مشت آنان و حتی نصف آن هم نمی‌رسد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 در کتاب «الصارم المسلول» می‌گوید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و همچنین امام احمد و غیره هم گفت</w:t>
      </w:r>
      <w:r w:rsidRPr="006311B0">
        <w:rPr>
          <w:rFonts w:ascii="IRLotus" w:eastAsia="Times New Roman" w:hAnsi="IRLotus" w:cs="IRNazli" w:hint="cs"/>
          <w:sz w:val="28"/>
          <w:szCs w:val="28"/>
          <w:rtl/>
          <w:lang w:bidi="fa-IR"/>
        </w:rPr>
        <w:t>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ند هرکس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یک سال و یا یک ماه یا یک روز مصاحبت نموده باشد و یا حتی در حالی که ایمان آورده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دیده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اصحاب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حساب می‌آید و به همان اندازه که با ایشان بوده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درجه‌ مصاحبت </w:t>
      </w:r>
      <w:r w:rsidRPr="006311B0">
        <w:rPr>
          <w:rFonts w:ascii="IRLotus" w:eastAsia="Times New Roman" w:hAnsi="IRLotus" w:cs="IRNazli"/>
          <w:sz w:val="28"/>
          <w:szCs w:val="28"/>
          <w:rtl/>
          <w:lang w:bidi="fa-IR"/>
        </w:rPr>
        <w:lastRenderedPageBreak/>
        <w:t>خواهد داشت. اگر پرسیده شود چرا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خالد را نهی فرمود که اصحابش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خودش هم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صحابه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جواب می‌توان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عبدالرحمن و نظایر او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سابقین اولین بودند و اینان کسانی بودند که وقتی خالد با آنان می‌جنگید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یاران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بودند و قبل از فتح مکه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اموال و دارایی خویش را انفاق کردند و در راه خدا جنگیدند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اینان درجه‌ بالاتری از افراد بعد خویش 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دارای</w:t>
      </w:r>
      <w:r w:rsidRPr="006311B0">
        <w:rPr>
          <w:rFonts w:ascii="IRLotus" w:eastAsia="Times New Roman" w:hAnsi="IRLotus" w:cs="IRNazli"/>
          <w:sz w:val="28"/>
          <w:szCs w:val="28"/>
          <w:rtl/>
          <w:lang w:bidi="fa-IR"/>
        </w:rPr>
        <w:t xml:space="preserve"> ویژگی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هایی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که اصحاب بعد از آنها ندارند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آنان را نهی فرمود که یاران نخستین خود را دشنام دهند، چه برسد به کسانی که اصلاً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تابعین هم نیستند و یا افراد بعدی</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 xml:space="preserve"> حدیث دوم: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عمر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وَمَا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يُدْرِيكَ</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لَعَلَّ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اطَّلَعَ</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عَلَى</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شَهِدَ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بَدْرًا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اعْمَلُوا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شِئْتُمْ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فَقَدْ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غَفَرْتُ</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لَكُمْ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چه می‌دانی</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شاید خداوند به اهل بدر اطلاع داده که ب</w:t>
      </w:r>
      <w:r w:rsidRPr="006311B0">
        <w:rPr>
          <w:rFonts w:ascii="IRLotus" w:eastAsia="Times New Roman" w:hAnsi="IRLotus" w:cs="IRNazli" w:hint="cs"/>
          <w:sz w:val="26"/>
          <w:szCs w:val="26"/>
          <w:rtl/>
          <w:lang w:bidi="fa-IR"/>
        </w:rPr>
        <w:t>ه</w:t>
      </w:r>
      <w:r w:rsidRPr="006311B0">
        <w:rPr>
          <w:rFonts w:ascii="IRLotus" w:eastAsia="Times New Roman" w:hAnsi="IRLotus" w:cs="IRNazli"/>
          <w:sz w:val="26"/>
          <w:szCs w:val="26"/>
          <w:rtl/>
          <w:lang w:bidi="fa-IR"/>
        </w:rPr>
        <w:t xml:space="preserve">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آگاه است و فر</w:t>
      </w:r>
      <w:r w:rsidRPr="006311B0">
        <w:rPr>
          <w:rFonts w:ascii="IRLotus" w:eastAsia="Times New Roman" w:hAnsi="IRLotus" w:cs="IRNazli" w:hint="cs"/>
          <w:sz w:val="26"/>
          <w:szCs w:val="26"/>
          <w:rtl/>
          <w:lang w:bidi="fa-IR"/>
        </w:rPr>
        <w:t>م</w:t>
      </w:r>
      <w:r w:rsidRPr="006311B0">
        <w:rPr>
          <w:rFonts w:ascii="IRLotus" w:eastAsia="Times New Roman" w:hAnsi="IRLotus" w:cs="IRNazli"/>
          <w:sz w:val="26"/>
          <w:szCs w:val="26"/>
          <w:rtl/>
          <w:lang w:bidi="fa-IR"/>
        </w:rPr>
        <w:t>وده هرچه می‌خواهید انجام دهید زیرا از گناهانتان در گذشتم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گفته می‌شود که «اعملوا» برای تکریم است و منظور این است که اهل بدر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کاری نمی‌کنند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خاطر آن </w:t>
      </w:r>
      <w:r w:rsidRPr="006311B0">
        <w:rPr>
          <w:rFonts w:ascii="IRLotus" w:eastAsia="Times New Roman" w:hAnsi="IRLotus" w:cs="IRNazli" w:hint="cs"/>
          <w:sz w:val="28"/>
          <w:szCs w:val="28"/>
          <w:rtl/>
          <w:lang w:bidi="fa-IR"/>
        </w:rPr>
        <w:t>بازخواست</w:t>
      </w:r>
      <w:r w:rsidRPr="006311B0">
        <w:rPr>
          <w:rFonts w:ascii="IRLotus" w:eastAsia="Times New Roman" w:hAnsi="IRLotus" w:cs="IRNazli"/>
          <w:sz w:val="28"/>
          <w:szCs w:val="28"/>
          <w:rtl/>
          <w:lang w:bidi="fa-IR"/>
        </w:rPr>
        <w:t xml:space="preserve"> شوند.</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hint="cs"/>
          <w:sz w:val="28"/>
          <w:szCs w:val="28"/>
          <w:rtl/>
          <w:lang w:bidi="fa-IR"/>
        </w:rPr>
        <w:t>ابن حجر عسقلانی در این مورد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یعنی اعمال اهل بدر هر چه باشد مورد عفو خداوند قرار می‌گیرد، مثل اینکه اصلاً واقع نشده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امام نووی </w:t>
      </w:r>
      <w:r w:rsidRPr="006311B0">
        <w:rPr>
          <w:rFonts w:ascii="IRLotus" w:eastAsia="Times New Roman" w:hAnsi="IRLotus" w:cs="IRNazli" w:hint="cs"/>
          <w:sz w:val="28"/>
          <w:szCs w:val="28"/>
          <w:rtl/>
          <w:lang w:bidi="fa-IR"/>
        </w:rPr>
        <w:t xml:space="preserve">نیز </w:t>
      </w:r>
      <w:r w:rsidRPr="006311B0">
        <w:rPr>
          <w:rFonts w:ascii="IRLotus" w:eastAsia="Times New Roman" w:hAnsi="IRLotus" w:cs="IRNazli"/>
          <w:sz w:val="28"/>
          <w:szCs w:val="28"/>
          <w:rtl/>
          <w:lang w:bidi="fa-IR"/>
        </w:rPr>
        <w:t>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علما گفته‌اند</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معنی این حدیث این است که خداوند در آخرت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گناهان آنان را می‌بخشاید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وگرنه اگر یکی از آنان مرتکب گناهی شود که موجب حد باشد، در دنیا آن حد اجرا خواهد شد و عمر </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حد را بر بعضی از آنان اقامه کرده است</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قدامه بن مظعون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حد را بر مسطح اجرا نمود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 xml:space="preserve">او </w:t>
      </w:r>
      <w:r w:rsidRPr="006311B0">
        <w:rPr>
          <w:rFonts w:ascii="IRLotus" w:eastAsia="Times New Roman" w:hAnsi="IRLotus" w:cs="IRNazli"/>
          <w:sz w:val="28"/>
          <w:szCs w:val="28"/>
          <w:rtl/>
          <w:lang w:bidi="fa-IR"/>
        </w:rPr>
        <w:t>از اهل بدر بود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القیم</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خطاب نسبت به کسانی است که خداوند می‌دانسته که از دینشان دور نخواهند شد، بلکه بر دین اسلام خواهند مرد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دچار گناهانی خواهند شد که دیگران مرتکب می‌شوند، ولی خداوند نمی‌گذارد که آنان بر این گناهان اصرار ورزند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آنان را موفق خواهد کرد که توبه کرده و از گناه</w:t>
      </w:r>
      <w:r w:rsidRPr="006311B0">
        <w:rPr>
          <w:rFonts w:ascii="IRLotus" w:eastAsia="Times New Roman" w:hAnsi="IRLotus" w:cs="IRNazli" w:hint="cs"/>
          <w:sz w:val="28"/>
          <w:szCs w:val="28"/>
          <w:rtl/>
          <w:lang w:bidi="fa-IR"/>
        </w:rPr>
        <w:t xml:space="preserve"> خود پشیمان شده و</w:t>
      </w:r>
      <w:r w:rsidRPr="006311B0">
        <w:rPr>
          <w:rFonts w:ascii="IRLotus" w:eastAsia="Times New Roman" w:hAnsi="IRLotus" w:cs="IRNazli"/>
          <w:sz w:val="28"/>
          <w:szCs w:val="28"/>
          <w:rtl/>
          <w:lang w:bidi="fa-IR"/>
        </w:rPr>
        <w:t xml:space="preserve"> طلب استغفار نمایند و نیز آنان را موفق خواهد کرد که کارهای نیک انجام داده تا گناهان</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را محو نماید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این ویژگی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خاص اهل بدر است،</w:t>
      </w:r>
      <w:r w:rsidRPr="006311B0">
        <w:rPr>
          <w:rFonts w:ascii="IRLotus" w:eastAsia="Times New Roman" w:hAnsi="IRLotus" w:cs="IRNazli" w:hint="cs"/>
          <w:sz w:val="28"/>
          <w:szCs w:val="28"/>
          <w:rtl/>
          <w:lang w:bidi="fa-IR"/>
        </w:rPr>
        <w:t xml:space="preserve"> به این دلیل است </w:t>
      </w:r>
      <w:r w:rsidRPr="006311B0">
        <w:rPr>
          <w:rFonts w:ascii="IRLotus" w:eastAsia="Times New Roman" w:hAnsi="IRLotus" w:cs="IRNazli"/>
          <w:sz w:val="28"/>
          <w:szCs w:val="28"/>
          <w:rtl/>
          <w:lang w:bidi="fa-IR"/>
        </w:rPr>
        <w:t>که در مورد آنان تحقق پیدا کرده و مورد آمرزش قرار گرفته‌اند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 </w:t>
      </w:r>
      <w:r w:rsidRPr="006311B0">
        <w:rPr>
          <w:rFonts w:ascii="IRLotus" w:eastAsia="Times New Roman" w:hAnsi="IRLotus" w:cs="IRNazli" w:hint="cs"/>
          <w:sz w:val="28"/>
          <w:szCs w:val="28"/>
          <w:rtl/>
          <w:lang w:bidi="fa-IR"/>
        </w:rPr>
        <w:t>مغایرتی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ندارد </w:t>
      </w:r>
      <w:r w:rsidRPr="006311B0">
        <w:rPr>
          <w:rFonts w:ascii="IRLotus" w:eastAsia="Times New Roman" w:hAnsi="IRLotus" w:cs="IRNazli"/>
          <w:sz w:val="28"/>
          <w:szCs w:val="28"/>
          <w:rtl/>
          <w:lang w:bidi="fa-IR"/>
        </w:rPr>
        <w:t xml:space="preserve">با این که </w:t>
      </w:r>
      <w:r w:rsidRPr="006311B0">
        <w:rPr>
          <w:rFonts w:ascii="IRLotus" w:eastAsia="Times New Roman" w:hAnsi="IRLotus" w:cs="IRNazli" w:hint="cs"/>
          <w:sz w:val="28"/>
          <w:szCs w:val="28"/>
          <w:rtl/>
          <w:lang w:bidi="fa-IR"/>
        </w:rPr>
        <w:t>خودشان اسباب بخشایش را فراهم کنند.</w:t>
      </w:r>
      <w:r w:rsidRPr="006311B0">
        <w:rPr>
          <w:rFonts w:ascii="IRLotus" w:eastAsia="Times New Roman" w:hAnsi="IRLotus" w:cs="IRNazli"/>
          <w:sz w:val="28"/>
          <w:szCs w:val="28"/>
          <w:rtl/>
          <w:lang w:bidi="fa-IR"/>
        </w:rPr>
        <w:t xml:space="preserve"> همان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lastRenderedPageBreak/>
        <w:t>گونه که این ویژگی بدان معنی نیست که فرایض را ترک نمایند، چون اگر بدون انجام واجبات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مستمر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ویژگی برای آنان تحقق می‌یافت، دیگر نیازی به انجام نماز و روزه و حج و </w:t>
      </w:r>
      <w:r w:rsidRPr="006311B0">
        <w:rPr>
          <w:rFonts w:ascii="IRLotus" w:eastAsia="Times New Roman" w:hAnsi="IRLotus" w:cs="IRNazli" w:hint="cs"/>
          <w:sz w:val="28"/>
          <w:szCs w:val="28"/>
          <w:rtl/>
          <w:lang w:bidi="fa-IR"/>
        </w:rPr>
        <w:t>دیگر واجبات</w:t>
      </w:r>
      <w:r w:rsidRPr="006311B0">
        <w:rPr>
          <w:rFonts w:ascii="IRLotus" w:eastAsia="Times New Roman" w:hAnsi="IRLotus" w:cs="IRNazli"/>
          <w:sz w:val="28"/>
          <w:szCs w:val="28"/>
          <w:rtl/>
          <w:lang w:bidi="fa-IR"/>
        </w:rPr>
        <w:t xml:space="preserve"> نداشتند و چنین چیزی هم محال است، والله اعلم</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سوم: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عمران بن حصین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گفته است که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خَيْرُ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أُمَّتِي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يَلُونَهُمْ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يَلُونَهُمْ</w:t>
      </w:r>
      <w:r w:rsidRPr="0076508E">
        <w:rPr>
          <w:rFonts w:ascii="KFGQPC Uthman Taha Naskh" w:eastAsia="Calibri" w:hAnsi="KFGQPC Uthman Taha Naskh" w:cs="KFGQPC Uthman Taha Naskh" w:hint="eastAsia"/>
          <w:sz w:val="27"/>
          <w:szCs w:val="27"/>
          <w:rtl/>
          <w:lang w:bidi="fa-IR"/>
        </w:rPr>
        <w:t>»</w:t>
      </w:r>
      <w:r w:rsidRPr="0076508E">
        <w:rPr>
          <w:rFonts w:ascii="KFGQPC Uthman Taha Naskh" w:eastAsia="Calibri" w:hAnsi="KFGQPC Uthman Taha Naskh" w:cs="KFGQPC Uthman Taha Naskh"/>
          <w:sz w:val="27"/>
          <w:szCs w:val="27"/>
          <w:rtl/>
          <w:lang w:bidi="fa-IR"/>
        </w:rPr>
        <w:t xml:space="preserve"> .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عِمْرَانُ: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أَدْرِي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أَذَكَرَ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بَعْدَ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ثَلاَثًا</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3"/>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بهترین مسلمانان امت من، کسانی هستند که در این قرن با من زندگی می‌کنند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سپس آنانی که بعد از این قرن می‌آیند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عمران می‌گوید: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نمی‌دانم آیا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بعد از قرن خویش دو قرن را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سه قرن</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چهارم:</w:t>
      </w:r>
    </w:p>
    <w:p w:rsidR="0076508E" w:rsidRPr="006311B0" w:rsidRDefault="0076508E" w:rsidP="0076508E">
      <w:pPr>
        <w:widowControl w:val="0"/>
        <w:spacing w:after="0" w:line="240" w:lineRule="auto"/>
        <w:ind w:firstLine="284"/>
        <w:jc w:val="both"/>
        <w:rPr>
          <w:rFonts w:ascii="IRLotus" w:eastAsia="Times New Roman" w:hAnsi="IRLotus" w:cs="IRNazli"/>
          <w:spacing w:val="-2"/>
          <w:sz w:val="28"/>
          <w:szCs w:val="28"/>
          <w:rtl/>
          <w:lang w:bidi="fa-IR"/>
        </w:rPr>
      </w:pPr>
      <w:r w:rsidRPr="006311B0">
        <w:rPr>
          <w:rFonts w:ascii="IRLotus" w:eastAsia="Times New Roman" w:hAnsi="IRLotus" w:cs="IRNazli"/>
          <w:sz w:val="28"/>
          <w:szCs w:val="28"/>
          <w:rtl/>
          <w:lang w:bidi="fa-IR"/>
        </w:rPr>
        <w:t>ابوموسی اشعری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روایت کرده که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spacing w:val="-2"/>
          <w:sz w:val="28"/>
          <w:szCs w:val="28"/>
          <w:rtl/>
          <w:lang w:bidi="fa-IR"/>
        </w:rPr>
        <w:t>«</w:t>
      </w:r>
      <w:r w:rsidRPr="0076508E">
        <w:rPr>
          <w:rFonts w:ascii="KFGQPC Uthman Taha Naskh" w:eastAsia="Calibri" w:hAnsi="KFGQPC Uthman Taha Naskh" w:cs="KFGQPC Uthman Taha Naskh" w:hint="cs"/>
          <w:spacing w:val="-2"/>
          <w:sz w:val="27"/>
          <w:szCs w:val="27"/>
          <w:rtl/>
          <w:lang w:bidi="fa-IR"/>
        </w:rPr>
        <w:t>النُّجُومُ</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لِلسَّمَاءِ</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ذَهَبَتِ</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النُّجُومُ</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السَّمَاءَ</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تُوعَدُ</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وَأَنَا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ذَهَبْتُ</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يُوعَدُونَ</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وَأَصْحَابِي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لأُمَّتِي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أُمَّتِي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يُوعَدُونَ</w:t>
      </w:r>
      <w:r w:rsidRPr="0076508E">
        <w:rPr>
          <w:rFonts w:ascii="IRLotus" w:eastAsia="Times New Roman" w:hAnsi="IRLotus" w:cs="Traditional Arabic"/>
          <w:spacing w:val="-2"/>
          <w:sz w:val="28"/>
          <w:szCs w:val="28"/>
          <w:rtl/>
          <w:lang w:bidi="fa-IR"/>
        </w:rPr>
        <w:t>»</w:t>
      </w:r>
      <w:r w:rsidRPr="006311B0">
        <w:rPr>
          <w:rFonts w:ascii="IRLotus" w:eastAsia="Times New Roman" w:hAnsi="IRLotus" w:cs="IRNazli"/>
          <w:spacing w:val="-2"/>
          <w:sz w:val="30"/>
          <w:szCs w:val="28"/>
          <w:vertAlign w:val="superscript"/>
          <w:rtl/>
          <w:lang w:bidi="fa-IR"/>
        </w:rPr>
        <w:t>(</w:t>
      </w:r>
      <w:r w:rsidRPr="006311B0">
        <w:rPr>
          <w:rFonts w:ascii="Lotus Linotype" w:eastAsia="Times New Roman" w:hAnsi="Lotus Linotype" w:cs="IRNazli"/>
          <w:spacing w:val="-2"/>
          <w:sz w:val="30"/>
          <w:szCs w:val="28"/>
          <w:vertAlign w:val="superscript"/>
          <w:rtl/>
          <w:lang w:bidi="fa-IR"/>
        </w:rPr>
        <w:footnoteReference w:id="24"/>
      </w:r>
      <w:r w:rsidRPr="006311B0">
        <w:rPr>
          <w:rFonts w:ascii="IRLotus" w:eastAsia="Times New Roman" w:hAnsi="IRLotus" w:cs="IRNazli"/>
          <w:spacing w:val="-2"/>
          <w:sz w:val="30"/>
          <w:szCs w:val="28"/>
          <w:vertAlign w:val="superscript"/>
          <w:rtl/>
          <w:lang w:bidi="fa-IR"/>
        </w:rPr>
        <w:t>)</w:t>
      </w:r>
      <w:r w:rsidRPr="006311B0">
        <w:rPr>
          <w:rFonts w:ascii="IRLotus" w:eastAsia="Times New Roman" w:hAnsi="IRLotus" w:cs="IRNazli" w:hint="cs"/>
          <w:spacing w:val="-2"/>
          <w:sz w:val="28"/>
          <w:szCs w:val="28"/>
          <w:rtl/>
          <w:lang w:bidi="fa-IR"/>
        </w:rPr>
        <w:t>.</w:t>
      </w:r>
      <w:r w:rsidRPr="0076508E">
        <w:rPr>
          <w:rFonts w:ascii="IRLotus" w:eastAsia="Times New Roman" w:hAnsi="IRLotus" w:cs="Traditional Arabic" w:hint="cs"/>
          <w:spacing w:val="-2"/>
          <w:sz w:val="28"/>
          <w:szCs w:val="28"/>
          <w:rtl/>
          <w:lang w:bidi="fa-IR"/>
        </w:rPr>
        <w:t xml:space="preserve"> «</w:t>
      </w:r>
      <w:r w:rsidRPr="006311B0">
        <w:rPr>
          <w:rFonts w:ascii="IRLotus" w:eastAsia="Times New Roman" w:hAnsi="IRLotus" w:cs="IRNazli"/>
          <w:spacing w:val="-2"/>
          <w:sz w:val="26"/>
          <w:szCs w:val="26"/>
          <w:rtl/>
          <w:lang w:bidi="fa-IR"/>
        </w:rPr>
        <w:t>ستارگان برا</w:t>
      </w:r>
      <w:r w:rsidRPr="006311B0">
        <w:rPr>
          <w:rFonts w:ascii="IRLotus" w:eastAsia="Times New Roman" w:hAnsi="IRLotus" w:cs="IRNazli" w:hint="cs"/>
          <w:spacing w:val="-2"/>
          <w:sz w:val="26"/>
          <w:szCs w:val="26"/>
          <w:rtl/>
          <w:lang w:bidi="fa-IR"/>
        </w:rPr>
        <w:t>ی</w:t>
      </w:r>
      <w:r w:rsidRPr="006311B0">
        <w:rPr>
          <w:rFonts w:ascii="IRLotus" w:eastAsia="Times New Roman" w:hAnsi="IRLotus" w:cs="IRNazli"/>
          <w:spacing w:val="-2"/>
          <w:sz w:val="26"/>
          <w:szCs w:val="26"/>
          <w:rtl/>
          <w:lang w:bidi="fa-IR"/>
        </w:rPr>
        <w:t xml:space="preserve"> آسمان</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امین و </w:t>
      </w:r>
      <w:r w:rsidRPr="006311B0">
        <w:rPr>
          <w:rFonts w:ascii="IRLotus" w:eastAsia="Times New Roman" w:hAnsi="IRLotus" w:cs="IRNazli" w:hint="cs"/>
          <w:spacing w:val="-2"/>
          <w:sz w:val="26"/>
          <w:szCs w:val="26"/>
          <w:rtl/>
          <w:lang w:bidi="fa-IR"/>
        </w:rPr>
        <w:t>ص</w:t>
      </w:r>
      <w:r w:rsidRPr="006311B0">
        <w:rPr>
          <w:rFonts w:ascii="IRLotus" w:eastAsia="Times New Roman" w:hAnsi="IRLotus" w:cs="IRNazli"/>
          <w:spacing w:val="-2"/>
          <w:sz w:val="26"/>
          <w:szCs w:val="26"/>
          <w:rtl/>
          <w:lang w:bidi="fa-IR"/>
        </w:rPr>
        <w:t>بر هستند</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وقتی</w:t>
      </w:r>
      <w:r w:rsidRPr="006311B0">
        <w:rPr>
          <w:rFonts w:ascii="IRLotus" w:eastAsia="Times New Roman" w:hAnsi="IRLotus" w:cs="IRNazli" w:hint="cs"/>
          <w:spacing w:val="-2"/>
          <w:sz w:val="26"/>
          <w:szCs w:val="26"/>
          <w:rtl/>
          <w:lang w:bidi="fa-IR"/>
        </w:rPr>
        <w:t xml:space="preserve"> </w:t>
      </w:r>
      <w:r w:rsidRPr="006311B0">
        <w:rPr>
          <w:rFonts w:ascii="IRLotus" w:eastAsia="Times New Roman" w:hAnsi="IRLotus" w:cs="IRNazli"/>
          <w:spacing w:val="-2"/>
          <w:sz w:val="26"/>
          <w:szCs w:val="26"/>
          <w:rtl/>
          <w:lang w:bidi="fa-IR"/>
        </w:rPr>
        <w:t>كه ستاره‌ها بروند آنچه به اهل آسمان وعده داده شده بر سرشان می‌آید و آن</w:t>
      </w:r>
      <w:r w:rsidRPr="006311B0">
        <w:rPr>
          <w:rFonts w:ascii="IRLotus" w:eastAsia="Times New Roman" w:hAnsi="IRLotus" w:cs="IRNazli" w:hint="cs"/>
          <w:spacing w:val="-2"/>
          <w:sz w:val="26"/>
          <w:szCs w:val="26"/>
          <w:rtl/>
          <w:lang w:bidi="fa-IR"/>
        </w:rPr>
        <w:t xml:space="preserve"> </w:t>
      </w:r>
      <w:r w:rsidRPr="006311B0">
        <w:rPr>
          <w:rFonts w:ascii="IRLotus" w:eastAsia="Times New Roman" w:hAnsi="IRLotus" w:cs="IRNazli"/>
          <w:spacing w:val="-2"/>
          <w:sz w:val="26"/>
          <w:szCs w:val="26"/>
          <w:rtl/>
          <w:lang w:bidi="fa-IR"/>
        </w:rPr>
        <w:t>هم قیامت است و من امین امتم هستم</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وقت</w:t>
      </w:r>
      <w:r w:rsidRPr="006311B0">
        <w:rPr>
          <w:rFonts w:ascii="IRLotus" w:eastAsia="Times New Roman" w:hAnsi="IRLotus" w:cs="IRNazli" w:hint="cs"/>
          <w:spacing w:val="-2"/>
          <w:sz w:val="26"/>
          <w:szCs w:val="26"/>
          <w:rtl/>
          <w:lang w:bidi="fa-IR"/>
        </w:rPr>
        <w:t xml:space="preserve">ی </w:t>
      </w:r>
      <w:r w:rsidRPr="006311B0">
        <w:rPr>
          <w:rFonts w:ascii="IRLotus" w:eastAsia="Times New Roman" w:hAnsi="IRLotus" w:cs="IRNazli"/>
          <w:spacing w:val="-2"/>
          <w:sz w:val="26"/>
          <w:szCs w:val="26"/>
          <w:rtl/>
          <w:lang w:bidi="fa-IR"/>
        </w:rPr>
        <w:t>كه</w:t>
      </w:r>
      <w:r w:rsidRPr="006311B0">
        <w:rPr>
          <w:rFonts w:ascii="IRLotus" w:eastAsia="Times New Roman" w:hAnsi="IRLotus" w:cs="IRNazli" w:hint="cs"/>
          <w:spacing w:val="-2"/>
          <w:sz w:val="26"/>
          <w:szCs w:val="26"/>
          <w:rtl/>
          <w:lang w:bidi="fa-IR"/>
        </w:rPr>
        <w:t xml:space="preserve"> من</w:t>
      </w:r>
      <w:r w:rsidRPr="006311B0">
        <w:rPr>
          <w:rFonts w:ascii="IRLotus" w:eastAsia="Times New Roman" w:hAnsi="IRLotus" w:cs="IRNazli"/>
          <w:spacing w:val="-2"/>
          <w:sz w:val="26"/>
          <w:szCs w:val="26"/>
          <w:rtl/>
          <w:lang w:bidi="fa-IR"/>
        </w:rPr>
        <w:t xml:space="preserve"> بروم</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آنچه برا</w:t>
      </w:r>
      <w:r w:rsidRPr="006311B0">
        <w:rPr>
          <w:rFonts w:ascii="IRLotus" w:eastAsia="Times New Roman" w:hAnsi="IRLotus" w:cs="IRNazli" w:hint="cs"/>
          <w:spacing w:val="-2"/>
          <w:sz w:val="26"/>
          <w:szCs w:val="26"/>
          <w:rtl/>
          <w:lang w:bidi="fa-IR"/>
        </w:rPr>
        <w:t>ی</w:t>
      </w:r>
      <w:r w:rsidRPr="006311B0">
        <w:rPr>
          <w:rFonts w:ascii="IRLotus" w:eastAsia="Times New Roman" w:hAnsi="IRLotus" w:cs="IRNazli"/>
          <w:spacing w:val="-2"/>
          <w:sz w:val="26"/>
          <w:szCs w:val="26"/>
          <w:rtl/>
          <w:lang w:bidi="fa-IR"/>
        </w:rPr>
        <w:t xml:space="preserve"> آنان وعده داده شده</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خواهد آمد</w:t>
      </w:r>
      <w:r w:rsidRPr="0076508E">
        <w:rPr>
          <w:rFonts w:ascii="IRLotus" w:eastAsia="Times New Roman" w:hAnsi="IRLotus" w:cs="Traditional Arabic" w:hint="cs"/>
          <w:spacing w:val="-2"/>
          <w:sz w:val="28"/>
          <w:szCs w:val="28"/>
          <w:rtl/>
          <w:lang w:bidi="fa-IR"/>
        </w:rPr>
        <w:t>»</w:t>
      </w:r>
      <w:r w:rsidRPr="006311B0">
        <w:rPr>
          <w:rFonts w:ascii="IRLotus" w:eastAsia="Times New Roman" w:hAnsi="IRLotus" w:cs="IRNazli" w:hint="cs"/>
          <w:spacing w:val="-2"/>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منظور از امرِ وعده داده شده،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فتنه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که از جمله آنها</w:t>
      </w:r>
      <w:r w:rsidRPr="006311B0">
        <w:rPr>
          <w:rFonts w:ascii="IRLotus" w:eastAsia="Times New Roman" w:hAnsi="IRLotus" w:cs="IRNazli"/>
          <w:sz w:val="28"/>
          <w:szCs w:val="28"/>
          <w:rtl/>
          <w:lang w:bidi="fa-IR"/>
        </w:rPr>
        <w:t xml:space="preserve"> مرتد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شدن بسیارى از مسلمانان بعد از وفات رسول الله</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ولى خداوند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بوبكر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س</w:t>
      </w:r>
      <w:r w:rsidRPr="0076508E">
        <w:rPr>
          <w:rFonts w:ascii="IRLotus" w:eastAsia="Times New Roman" w:hAnsi="IRLotus" w:cs="Lotus Linotype"/>
          <w:sz w:val="28"/>
          <w:szCs w:val="28"/>
          <w:rtl/>
          <w:lang w:bidi="fa-IR"/>
        </w:rPr>
        <w:t xml:space="preserve"> </w:t>
      </w:r>
      <w:r w:rsidRPr="006311B0">
        <w:rPr>
          <w:rFonts w:ascii="IRLotus" w:eastAsia="Times New Roman" w:hAnsi="IRLotus" w:cs="IRNazli"/>
          <w:sz w:val="28"/>
          <w:szCs w:val="28"/>
          <w:rtl/>
          <w:lang w:bidi="fa-IR"/>
        </w:rPr>
        <w:t xml:space="preserve">را </w:t>
      </w:r>
      <w:r w:rsidRPr="006311B0">
        <w:rPr>
          <w:rFonts w:ascii="IRLotus" w:eastAsia="Times New Roman" w:hAnsi="IRLotus" w:cs="IRNazli" w:hint="cs"/>
          <w:sz w:val="28"/>
          <w:szCs w:val="28"/>
          <w:rtl/>
          <w:lang w:bidi="fa-IR"/>
        </w:rPr>
        <w:t>مأمور</w:t>
      </w:r>
      <w:r w:rsidRPr="006311B0">
        <w:rPr>
          <w:rFonts w:ascii="IRLotus" w:eastAsia="Times New Roman" w:hAnsi="IRLotus" w:cs="IRNazli"/>
          <w:sz w:val="28"/>
          <w:szCs w:val="28"/>
          <w:rtl/>
          <w:lang w:bidi="fa-IR"/>
        </w:rPr>
        <w:t xml:space="preserve"> نمود</w:t>
      </w:r>
      <w:r w:rsidRPr="006311B0">
        <w:rPr>
          <w:rFonts w:ascii="IRLotus" w:eastAsia="Times New Roman" w:hAnsi="IRLotus" w:cs="IRNazli" w:hint="cs"/>
          <w:sz w:val="28"/>
          <w:szCs w:val="28"/>
          <w:rtl/>
          <w:lang w:bidi="fa-IR"/>
        </w:rPr>
        <w:t>ه بود</w:t>
      </w:r>
      <w:r w:rsidRPr="006311B0">
        <w:rPr>
          <w:rFonts w:ascii="IRLotus" w:eastAsia="Times New Roman" w:hAnsi="IRLotus" w:cs="IRNazli"/>
          <w:sz w:val="28"/>
          <w:szCs w:val="28"/>
          <w:rtl/>
          <w:lang w:bidi="fa-IR"/>
        </w:rPr>
        <w:t xml:space="preserve"> تا در مقابل آنها بای</w:t>
      </w:r>
      <w:r w:rsidRPr="006311B0">
        <w:rPr>
          <w:rFonts w:ascii="IRLotus" w:eastAsia="Times New Roman" w:hAnsi="IRLotus" w:cs="IRNazli" w:hint="cs"/>
          <w:sz w:val="28"/>
          <w:szCs w:val="28"/>
          <w:rtl/>
          <w:lang w:bidi="fa-IR"/>
        </w:rPr>
        <w:t>س</w:t>
      </w:r>
      <w:r w:rsidRPr="006311B0">
        <w:rPr>
          <w:rFonts w:ascii="IRLotus" w:eastAsia="Times New Roman" w:hAnsi="IRLotus" w:cs="IRNazli"/>
          <w:sz w:val="28"/>
          <w:szCs w:val="28"/>
          <w:rtl/>
          <w:lang w:bidi="fa-IR"/>
        </w:rPr>
        <w:t>تد و مانع 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32"/>
          <w:szCs w:val="28"/>
          <w:rtl/>
          <w:lang w:bidi="fa-IR"/>
        </w:rPr>
        <w:t xml:space="preserve"> اصحاب </w:t>
      </w:r>
      <w:r w:rsidRPr="006311B0">
        <w:rPr>
          <w:rFonts w:ascii="IRLotus" w:eastAsia="Times New Roman" w:hAnsi="IRLotus" w:cs="IRNazli" w:hint="cs"/>
          <w:sz w:val="32"/>
          <w:szCs w:val="28"/>
          <w:rtl/>
          <w:lang w:bidi="fa-IR"/>
        </w:rPr>
        <w:t>پیامبر</w:t>
      </w:r>
      <w:r w:rsidRPr="006311B0">
        <w:rPr>
          <w:rFonts w:ascii="IRLotus" w:eastAsia="Times New Roman" w:hAnsi="IRLotus" w:cs="IRNazli"/>
          <w:sz w:val="32"/>
          <w:szCs w:val="28"/>
          <w:rtl/>
          <w:lang w:bidi="fa-IR"/>
        </w:rPr>
        <w:t xml:space="preserve"> براى امت</w:t>
      </w:r>
      <w:r w:rsidRPr="006311B0">
        <w:rPr>
          <w:rFonts w:ascii="IRLotus" w:eastAsia="Times New Roman" w:hAnsi="IRLotus" w:cs="IRNazli" w:hint="cs"/>
          <w:sz w:val="32"/>
          <w:szCs w:val="28"/>
          <w:rtl/>
          <w:lang w:bidi="fa-IR"/>
        </w:rPr>
        <w:t xml:space="preserve"> اسلام،</w:t>
      </w:r>
      <w:r w:rsidRPr="006311B0">
        <w:rPr>
          <w:rFonts w:ascii="IRLotus" w:eastAsia="Times New Roman" w:hAnsi="IRLotus" w:cs="IRNazli"/>
          <w:sz w:val="32"/>
          <w:szCs w:val="28"/>
          <w:rtl/>
          <w:lang w:bidi="fa-IR"/>
        </w:rPr>
        <w:t xml:space="preserve"> امین هستند</w:t>
      </w:r>
      <w:r w:rsidRPr="006311B0">
        <w:rPr>
          <w:rFonts w:ascii="IRLotus" w:eastAsia="Times New Roman" w:hAnsi="IRLotus" w:cs="IRNazli" w:hint="cs"/>
          <w:sz w:val="32"/>
          <w:szCs w:val="28"/>
          <w:rtl/>
          <w:lang w:bidi="fa-IR"/>
        </w:rPr>
        <w:t xml:space="preserve"> و</w:t>
      </w:r>
      <w:r w:rsidRPr="006311B0">
        <w:rPr>
          <w:rFonts w:ascii="IRLotus" w:eastAsia="Times New Roman" w:hAnsi="IRLotus" w:cs="IRNazli"/>
          <w:sz w:val="32"/>
          <w:szCs w:val="28"/>
          <w:rtl/>
          <w:lang w:bidi="fa-IR"/>
        </w:rPr>
        <w:t xml:space="preserve"> وقتی</w:t>
      </w:r>
      <w:r w:rsidRPr="006311B0">
        <w:rPr>
          <w:rFonts w:ascii="IRLotus" w:eastAsia="Times New Roman" w:hAnsi="IRLotus" w:cs="IRNazli" w:hint="cs"/>
          <w:sz w:val="32"/>
          <w:szCs w:val="28"/>
          <w:rtl/>
          <w:lang w:bidi="fa-IR"/>
        </w:rPr>
        <w:t xml:space="preserve"> </w:t>
      </w:r>
      <w:r w:rsidRPr="006311B0">
        <w:rPr>
          <w:rFonts w:ascii="IRLotus" w:eastAsia="Times New Roman" w:hAnsi="IRLotus" w:cs="IRNazli"/>
          <w:sz w:val="32"/>
          <w:szCs w:val="28"/>
          <w:rtl/>
          <w:lang w:bidi="fa-IR"/>
        </w:rPr>
        <w:t>كه</w:t>
      </w:r>
      <w:r w:rsidRPr="006311B0">
        <w:rPr>
          <w:rFonts w:ascii="IRLotus" w:eastAsia="Times New Roman" w:hAnsi="IRLotus" w:cs="IRNazli" w:hint="cs"/>
          <w:sz w:val="32"/>
          <w:szCs w:val="28"/>
          <w:rtl/>
          <w:lang w:bidi="fa-IR"/>
        </w:rPr>
        <w:t xml:space="preserve"> آنها</w:t>
      </w:r>
      <w:r w:rsidRPr="006311B0">
        <w:rPr>
          <w:rFonts w:ascii="IRLotus" w:eastAsia="Times New Roman" w:hAnsi="IRLotus" w:cs="IRNazli"/>
          <w:sz w:val="32"/>
          <w:szCs w:val="28"/>
          <w:rtl/>
          <w:lang w:bidi="fa-IR"/>
        </w:rPr>
        <w:t xml:space="preserve"> بروند</w:t>
      </w:r>
      <w:r w:rsidRPr="006311B0">
        <w:rPr>
          <w:rFonts w:ascii="IRLotus" w:eastAsia="Times New Roman" w:hAnsi="IRLotus" w:cs="IRNazli" w:hint="cs"/>
          <w:sz w:val="32"/>
          <w:szCs w:val="28"/>
          <w:rtl/>
          <w:lang w:bidi="fa-IR"/>
        </w:rPr>
        <w:t>،</w:t>
      </w:r>
      <w:r w:rsidRPr="006311B0">
        <w:rPr>
          <w:rFonts w:ascii="IRLotus" w:eastAsia="Times New Roman" w:hAnsi="IRLotus" w:cs="IRNazli"/>
          <w:sz w:val="32"/>
          <w:szCs w:val="28"/>
          <w:rtl/>
          <w:lang w:bidi="fa-IR"/>
        </w:rPr>
        <w:t xml:space="preserve"> آنچه برای</w:t>
      </w:r>
      <w:r w:rsidRPr="006311B0">
        <w:rPr>
          <w:rFonts w:ascii="IRLotus" w:eastAsia="Times New Roman" w:hAnsi="IRLotus" w:cs="IRNazli" w:hint="cs"/>
          <w:sz w:val="32"/>
          <w:szCs w:val="28"/>
          <w:rtl/>
          <w:lang w:bidi="fa-IR"/>
        </w:rPr>
        <w:t xml:space="preserve"> ایشان </w:t>
      </w:r>
      <w:r w:rsidRPr="006311B0">
        <w:rPr>
          <w:rFonts w:ascii="IRLotus" w:eastAsia="Times New Roman" w:hAnsi="IRLotus" w:cs="IRNazli"/>
          <w:sz w:val="32"/>
          <w:szCs w:val="28"/>
          <w:rtl/>
          <w:lang w:bidi="fa-IR"/>
        </w:rPr>
        <w:t>وعده داده شده</w:t>
      </w:r>
      <w:r w:rsidRPr="006311B0">
        <w:rPr>
          <w:rFonts w:ascii="IRLotus" w:eastAsia="Times New Roman" w:hAnsi="IRLotus" w:cs="IRNazli" w:hint="cs"/>
          <w:sz w:val="32"/>
          <w:szCs w:val="28"/>
          <w:rtl/>
          <w:lang w:bidi="fa-IR"/>
        </w:rPr>
        <w:t>،</w:t>
      </w:r>
      <w:r w:rsidRPr="006311B0">
        <w:rPr>
          <w:rFonts w:ascii="IRLotus" w:eastAsia="Times New Roman" w:hAnsi="IRLotus" w:cs="IRNazli"/>
          <w:sz w:val="32"/>
          <w:szCs w:val="28"/>
          <w:rtl/>
          <w:lang w:bidi="fa-IR"/>
        </w:rPr>
        <w:t xml:space="preserve"> بر سرشان خواهد آمد</w:t>
      </w:r>
      <w:r w:rsidRPr="006311B0">
        <w:rPr>
          <w:rFonts w:ascii="IRLotus" w:eastAsia="Times New Roman" w:hAnsi="IRLotus" w:cs="IRNazli" w:hint="cs"/>
          <w:sz w:val="32"/>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آ</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هم فتن</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و ظلم و جور و باطل است</w:t>
      </w:r>
      <w:r w:rsidRPr="006311B0">
        <w:rPr>
          <w:rFonts w:ascii="IRLotus" w:eastAsia="Times New Roman" w:hAnsi="IRLotus" w:cs="IRNazli"/>
          <w:sz w:val="32"/>
          <w:szCs w:val="32"/>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b/>
          <w:bCs/>
          <w:sz w:val="32"/>
          <w:szCs w:val="28"/>
          <w:rtl/>
          <w:lang w:bidi="fa-IR"/>
        </w:rPr>
      </w:pPr>
      <w:r w:rsidRPr="006311B0">
        <w:rPr>
          <w:rFonts w:ascii="IRLotus" w:eastAsia="Times New Roman" w:hAnsi="IRLotus" w:cs="IRNazli"/>
          <w:b/>
          <w:bCs/>
          <w:sz w:val="32"/>
          <w:szCs w:val="28"/>
          <w:rtl/>
          <w:lang w:bidi="fa-IR"/>
        </w:rPr>
        <w:t>حدیث پنجم:</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عمر بن خطاب</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از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نقل کرده که 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 xml:space="preserve"> أَكْرِمُوا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فَإِنَّهُمْ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خِيَارُكُمْ</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5"/>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روایتی دیگر چنین آمده: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احْفَظُونِي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6"/>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pacing w:val="-6"/>
          <w:sz w:val="28"/>
          <w:szCs w:val="28"/>
          <w:rtl/>
          <w:lang w:bidi="fa-IR"/>
        </w:rPr>
      </w:pPr>
      <w:r w:rsidRPr="006311B0">
        <w:rPr>
          <w:rFonts w:ascii="IRLotus" w:eastAsia="Times New Roman" w:hAnsi="IRLotus" w:cs="IRNazli"/>
          <w:spacing w:val="-6"/>
          <w:sz w:val="28"/>
          <w:szCs w:val="28"/>
          <w:rtl/>
          <w:lang w:bidi="fa-IR"/>
        </w:rPr>
        <w:t>یاران من را مورد احترام قرار دهید</w:t>
      </w:r>
      <w:r w:rsidRPr="006311B0">
        <w:rPr>
          <w:rFonts w:ascii="IRLotus" w:eastAsia="Times New Roman" w:hAnsi="IRLotus" w:cs="IRNazli" w:hint="cs"/>
          <w:spacing w:val="-6"/>
          <w:sz w:val="28"/>
          <w:szCs w:val="28"/>
          <w:rtl/>
          <w:lang w:bidi="fa-IR"/>
        </w:rPr>
        <w:t>،</w:t>
      </w:r>
      <w:r w:rsidRPr="006311B0">
        <w:rPr>
          <w:rFonts w:ascii="IRLotus" w:eastAsia="Times New Roman" w:hAnsi="IRLotus" w:cs="IRNazli"/>
          <w:spacing w:val="-6"/>
          <w:sz w:val="28"/>
          <w:szCs w:val="28"/>
          <w:rtl/>
          <w:lang w:bidi="fa-IR"/>
        </w:rPr>
        <w:t xml:space="preserve"> چون آنان </w:t>
      </w:r>
      <w:r w:rsidRPr="006311B0">
        <w:rPr>
          <w:rFonts w:ascii="IRLotus" w:eastAsia="Times New Roman" w:hAnsi="IRLotus" w:cs="IRNazli" w:hint="cs"/>
          <w:spacing w:val="-6"/>
          <w:sz w:val="28"/>
          <w:szCs w:val="28"/>
          <w:rtl/>
          <w:lang w:bidi="fa-IR"/>
        </w:rPr>
        <w:t xml:space="preserve"> [بهترین</w:t>
      </w:r>
      <w:r w:rsidRPr="006311B0">
        <w:rPr>
          <w:rFonts w:ascii="IRLotus" w:eastAsia="Times New Roman" w:hAnsi="IRLotus" w:cs="IRNazli" w:hint="eastAsia"/>
          <w:spacing w:val="-6"/>
          <w:sz w:val="28"/>
          <w:szCs w:val="28"/>
          <w:rtl/>
          <w:lang w:bidi="fa-IR"/>
        </w:rPr>
        <w:t>‌</w:t>
      </w:r>
      <w:r w:rsidRPr="006311B0">
        <w:rPr>
          <w:rFonts w:ascii="IRLotus" w:eastAsia="Times New Roman" w:hAnsi="IRLotus" w:cs="IRNazli" w:hint="cs"/>
          <w:spacing w:val="-6"/>
          <w:sz w:val="28"/>
          <w:szCs w:val="28"/>
          <w:rtl/>
          <w:lang w:bidi="fa-IR"/>
        </w:rPr>
        <w:t xml:space="preserve">ها و] </w:t>
      </w:r>
      <w:r w:rsidRPr="006311B0">
        <w:rPr>
          <w:rFonts w:ascii="IRLotus" w:eastAsia="Times New Roman" w:hAnsi="IRLotus" w:cs="IRNazli"/>
          <w:spacing w:val="-6"/>
          <w:sz w:val="28"/>
          <w:szCs w:val="28"/>
          <w:rtl/>
          <w:lang w:bidi="fa-IR"/>
        </w:rPr>
        <w:t>برگزیده‌های شما هستند.</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ششم: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واثله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مرفوع از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نقل می‌کند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Times New Roman" w:hAnsi="KFGQPC Uthman Taha Naskh" w:cs="KFGQPC Uthman Taha Naskh"/>
          <w:sz w:val="27"/>
          <w:szCs w:val="27"/>
          <w:rtl/>
          <w:lang w:bidi="fa-IR"/>
        </w:rPr>
        <w:t>لَا تَزَالُونَ بِخَيْرٍ مَا دَامَ فِيكُمْ مَنْ رَآنِي وَصَاحَبَنِي، وَاللَّهِ لَا تَزَالُونَ بِخَيْرٍ مَا دَامَ فِيكُمْ مَنْ رَأَى مَنْ رَآنِي وَصَاحَبَ مَنْ صَاحَبَنِي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7"/>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مدام </w:t>
      </w:r>
      <w:r w:rsidRPr="006311B0">
        <w:rPr>
          <w:rFonts w:ascii="IRLotus" w:eastAsia="Times New Roman" w:hAnsi="IRLotus" w:cs="IRNazli"/>
          <w:sz w:val="26"/>
          <w:szCs w:val="26"/>
          <w:rtl/>
          <w:lang w:bidi="fa-IR"/>
        </w:rPr>
        <w:lastRenderedPageBreak/>
        <w:t xml:space="preserve">بر خیر و نیکی خواهید ماند، </w:t>
      </w:r>
      <w:r w:rsidRPr="006311B0">
        <w:rPr>
          <w:rFonts w:ascii="IRLotus" w:eastAsia="Times New Roman" w:hAnsi="IRLotus" w:cs="IRNazli" w:hint="cs"/>
          <w:sz w:val="26"/>
          <w:szCs w:val="26"/>
          <w:rtl/>
          <w:lang w:bidi="fa-IR"/>
        </w:rPr>
        <w:t>تا زمانی</w:t>
      </w:r>
      <w:r w:rsidRPr="006311B0">
        <w:rPr>
          <w:rFonts w:ascii="IRLotus" w:eastAsia="Times New Roman" w:hAnsi="IRLotus" w:cs="IRNazli"/>
          <w:sz w:val="26"/>
          <w:szCs w:val="26"/>
          <w:rtl/>
          <w:lang w:bidi="fa-IR"/>
        </w:rPr>
        <w:t xml:space="preserve"> که میان شما کسی باشد که من را دیده و با من مصاحبت نموده باشد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خدا سوگند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مدام بر خیر خواهید بود </w:t>
      </w:r>
      <w:r w:rsidRPr="006311B0">
        <w:rPr>
          <w:rFonts w:ascii="IRLotus" w:eastAsia="Times New Roman" w:hAnsi="IRLotus" w:cs="IRNazli" w:hint="cs"/>
          <w:sz w:val="26"/>
          <w:szCs w:val="26"/>
          <w:rtl/>
          <w:lang w:bidi="fa-IR"/>
        </w:rPr>
        <w:t xml:space="preserve">تا زمانی </w:t>
      </w:r>
      <w:r w:rsidRPr="006311B0">
        <w:rPr>
          <w:rFonts w:ascii="IRLotus" w:eastAsia="Times New Roman" w:hAnsi="IRLotus" w:cs="IRNazli"/>
          <w:sz w:val="26"/>
          <w:szCs w:val="26"/>
          <w:rtl/>
          <w:lang w:bidi="fa-IR"/>
        </w:rPr>
        <w:t>که میان شما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کسی </w:t>
      </w:r>
      <w:r w:rsidRPr="006311B0">
        <w:rPr>
          <w:rFonts w:ascii="IRLotus" w:eastAsia="Times New Roman" w:hAnsi="IRLotus" w:cs="IRNazli" w:hint="cs"/>
          <w:sz w:val="26"/>
          <w:szCs w:val="26"/>
          <w:rtl/>
          <w:lang w:bidi="fa-IR"/>
        </w:rPr>
        <w:t>باشد که صحابی م</w:t>
      </w:r>
      <w:r w:rsidRPr="006311B0">
        <w:rPr>
          <w:rFonts w:ascii="IRLotus" w:eastAsia="Times New Roman" w:hAnsi="IRLotus" w:cs="IRNazli"/>
          <w:sz w:val="26"/>
          <w:szCs w:val="26"/>
          <w:rtl/>
          <w:lang w:bidi="fa-IR"/>
        </w:rPr>
        <w:t xml:space="preserve">را دیده و با </w:t>
      </w:r>
      <w:r w:rsidRPr="006311B0">
        <w:rPr>
          <w:rFonts w:ascii="IRLotus" w:eastAsia="Times New Roman" w:hAnsi="IRLotus" w:cs="IRNazli" w:hint="cs"/>
          <w:sz w:val="26"/>
          <w:szCs w:val="26"/>
          <w:rtl/>
          <w:lang w:bidi="fa-IR"/>
        </w:rPr>
        <w:t>ایشان</w:t>
      </w:r>
      <w:r w:rsidRPr="006311B0">
        <w:rPr>
          <w:rFonts w:ascii="IRLotus" w:eastAsia="Times New Roman" w:hAnsi="IRLotus" w:cs="IRNazli"/>
          <w:sz w:val="26"/>
          <w:szCs w:val="26"/>
          <w:rtl/>
          <w:lang w:bidi="fa-IR"/>
        </w:rPr>
        <w:t xml:space="preserve"> همنشین بوده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وجود داشته باشد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هفتم: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انس</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از پیامبر</w:t>
      </w:r>
      <w:r w:rsidR="00444A7B">
        <w:rPr>
          <w:rFonts w:ascii="IRLotus" w:eastAsia="Times New Roman" w:hAnsi="IRLotus" w:cs="CTraditional Arabic" w:hint="cs"/>
          <w:sz w:val="28"/>
          <w:szCs w:val="26"/>
          <w:rtl/>
          <w:lang w:bidi="fa-IR"/>
        </w:rPr>
        <w:t xml:space="preserve"> ج</w:t>
      </w:r>
      <w:r w:rsidRPr="006311B0">
        <w:rPr>
          <w:rFonts w:ascii="IRLotus" w:eastAsia="Times New Roman" w:hAnsi="IRLotus" w:cs="IRNazli"/>
          <w:sz w:val="28"/>
          <w:szCs w:val="28"/>
          <w:rtl/>
          <w:lang w:bidi="fa-IR"/>
        </w:rPr>
        <w:t xml:space="preserve"> روایت می‌کند که گفت: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آيَةُ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الإِيمَانِ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حُبُّ</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وَآيَةُ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النِّفَاقِ</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بُغْضُ</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8"/>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hint="cs"/>
          <w:sz w:val="28"/>
          <w:szCs w:val="28"/>
          <w:rtl/>
          <w:lang w:bidi="fa-IR"/>
        </w:rPr>
        <w:t>نشانه‌</w:t>
      </w:r>
      <w:r w:rsidRPr="006311B0">
        <w:rPr>
          <w:rFonts w:ascii="IRLotus" w:eastAsia="Times New Roman" w:hAnsi="IRLotus" w:cs="IRNazli"/>
          <w:sz w:val="26"/>
          <w:szCs w:val="26"/>
          <w:rtl/>
          <w:lang w:bidi="fa-IR"/>
        </w:rPr>
        <w:t>‌ ایمان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دوستی با انصار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نشانه‌ نفاق</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کینه‌ورزی با آنان است</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مورد انصار باز می‌فرماید: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يُحِبُّهُمْ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مُؤْمِنٌ،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يُبْغِضُهُمْ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مُنَافِقٌ</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جز </w:t>
      </w:r>
      <w:r w:rsidRPr="006311B0">
        <w:rPr>
          <w:rFonts w:ascii="IRLotus" w:eastAsia="Times New Roman" w:hAnsi="IRLotus" w:cs="IRNazli" w:hint="cs"/>
          <w:sz w:val="26"/>
          <w:szCs w:val="26"/>
          <w:rtl/>
          <w:lang w:bidi="fa-IR"/>
        </w:rPr>
        <w:t xml:space="preserve">شخص </w:t>
      </w:r>
      <w:r w:rsidRPr="006311B0">
        <w:rPr>
          <w:rFonts w:ascii="IRLotus" w:eastAsia="Times New Roman" w:hAnsi="IRLotus" w:cs="IRNazli"/>
          <w:sz w:val="26"/>
          <w:szCs w:val="26"/>
          <w:rtl/>
          <w:lang w:bidi="fa-IR"/>
        </w:rPr>
        <w:t>مؤمن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r w:rsidRPr="006311B0">
        <w:rPr>
          <w:rFonts w:ascii="IRLotus" w:eastAsia="Times New Roman" w:hAnsi="IRLotus" w:cs="IRNazli" w:hint="cs"/>
          <w:sz w:val="26"/>
          <w:szCs w:val="26"/>
          <w:rtl/>
          <w:lang w:bidi="fa-IR"/>
        </w:rPr>
        <w:t xml:space="preserve">کسی </w:t>
      </w:r>
      <w:r w:rsidRPr="006311B0">
        <w:rPr>
          <w:rFonts w:ascii="IRLotus" w:eastAsia="Times New Roman" w:hAnsi="IRLotus" w:cs="IRNazli"/>
          <w:sz w:val="26"/>
          <w:szCs w:val="26"/>
          <w:rtl/>
          <w:lang w:bidi="fa-IR"/>
        </w:rPr>
        <w:t>آنان را دوست ندارد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جز منافق</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آنان بغض و کینه قرار ن</w:t>
      </w:r>
      <w:r w:rsidRPr="006311B0">
        <w:rPr>
          <w:rFonts w:ascii="IRLotus" w:eastAsia="Times New Roman" w:hAnsi="IRLotus" w:cs="IRNazli" w:hint="cs"/>
          <w:sz w:val="26"/>
          <w:szCs w:val="26"/>
          <w:rtl/>
          <w:lang w:bidi="fa-IR"/>
        </w:rPr>
        <w:t>دار</w:t>
      </w:r>
      <w:r w:rsidRPr="006311B0">
        <w:rPr>
          <w:rFonts w:ascii="IRLotus" w:eastAsia="Times New Roman" w:hAnsi="IRLotus" w:cs="IRNazli"/>
          <w:sz w:val="26"/>
          <w:szCs w:val="26"/>
          <w:rtl/>
          <w:lang w:bidi="fa-IR"/>
        </w:rPr>
        <w:t>د</w:t>
      </w:r>
      <w:r w:rsidRPr="0076508E">
        <w:rPr>
          <w:rFonts w:ascii="IRLotus" w:eastAsia="Times New Roman" w:hAnsi="IRLotus" w:cs="Traditional Arabic"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76508E" w:rsidRDefault="0076508E" w:rsidP="0076508E">
      <w:pPr>
        <w:spacing w:before="360" w:after="360" w:line="240" w:lineRule="auto"/>
        <w:jc w:val="center"/>
        <w:outlineLvl w:val="0"/>
        <w:rPr>
          <w:rFonts w:ascii="B Yagut" w:eastAsia="Times New Roman" w:hAnsi="B Yagut" w:cs="B Yagut"/>
          <w:b/>
          <w:bCs/>
          <w:noProof/>
          <w:sz w:val="32"/>
          <w:szCs w:val="32"/>
          <w:rtl/>
          <w:lang w:bidi="fa-IR"/>
        </w:rPr>
        <w:sectPr w:rsidR="0076508E" w:rsidRPr="0076508E"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9" w:name="_Toc381571486"/>
      <w:bookmarkStart w:id="20" w:name="_Toc404438688"/>
      <w:r w:rsidRPr="0076508E">
        <w:rPr>
          <w:rFonts w:hint="cs"/>
          <w:rtl/>
        </w:rPr>
        <w:lastRenderedPageBreak/>
        <w:t>4</w:t>
      </w:r>
      <w:r w:rsidRPr="0076508E">
        <w:rPr>
          <w:rFonts w:hint="cs"/>
          <w:rtl/>
        </w:rPr>
        <w:br/>
      </w:r>
      <w:r w:rsidRPr="0076508E">
        <w:rPr>
          <w:rtl/>
        </w:rPr>
        <w:t>خلاصه‌ آنچه که گذشت</w:t>
      </w:r>
      <w:bookmarkEnd w:id="19"/>
      <w:bookmarkEnd w:id="20"/>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آیات و احادیثی که در مورد مناقب صحابه</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sz w:val="28"/>
          <w:szCs w:val="28"/>
          <w:rtl/>
          <w:lang w:bidi="fa-IR"/>
        </w:rPr>
        <w:t xml:space="preserve"> ذکر کردیم نتیجه می‌گیریم که: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 xml:space="preserve">: </w:t>
      </w:r>
      <w:r w:rsidRPr="006311B0">
        <w:rPr>
          <w:rFonts w:ascii="IRLotus" w:eastAsia="Times New Roman" w:hAnsi="IRLotus" w:cs="IRNazli"/>
          <w:sz w:val="28"/>
          <w:szCs w:val="28"/>
          <w:rtl/>
          <w:lang w:bidi="fa-IR"/>
        </w:rPr>
        <w:t>خداوند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59"/>
      </w:r>
      <w:r w:rsidRPr="006311B0">
        <w:rPr>
          <w:rFonts w:ascii="IRLotus" w:eastAsia="Times New Roman" w:hAnsi="IRLotus" w:cs="IRNazli"/>
          <w:sz w:val="28"/>
          <w:szCs w:val="28"/>
          <w:rtl/>
          <w:lang w:bidi="fa-IR"/>
        </w:rPr>
        <w:t xml:space="preserve"> ظاهر و باطن آنان را تزکیه نموده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مثال برای تزکیه ظاهرشان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می‌توان گفت که خداوند آنان را به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اخلاق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پسندیده توصیف کرده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چنان</w:t>
      </w:r>
      <w:r w:rsidRPr="006311B0">
        <w:rPr>
          <w:rFonts w:ascii="IRLotus" w:eastAsia="Times New Roman" w:hAnsi="IRLotus" w:cs="IRNazli"/>
          <w:sz w:val="28"/>
          <w:szCs w:val="28"/>
          <w:rtl/>
          <w:lang w:bidi="fa-IR"/>
        </w:rPr>
        <w:t xml:space="preserve"> که می‌فرماید: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بر كافران سختگیر [و] با همدیگر مهربانند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وَيَنصُرُونَ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وَرَسُولَهُۥٓۚ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ٱلصَّٰدِقُونَ</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خدا و پیامبرش را یارى مى‏كنند اینان همان مردم درست كردارند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يَجِدُونَ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صُدُورِهِمۡ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حَاجَةٗ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أُوتُواْ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وَيُؤۡثِرُونَ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أَنفُسِهِمۡ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خَصَاصَةٞ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نسبت به آنچه به ایشان داده شده است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حسدى نمى‏یابند و هر چند در خودشان احتیاجى [مبرم] باشد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 باطن و درون آنان چیزی است که تنها مخصوص خداوند است و تنها اوست که بر دل</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ها و درون آنها آگاه می‌باشد و خداوند از صداقت و درستی باطن اصحاب خبر داده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برای نمونه می‌گوید: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lastRenderedPageBreak/>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آنچه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بود بازشناخت و بر آنان آرامش فرو فرستاد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يُحِبُّونَ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هَاجَرَ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إِلَيۡهِمۡ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هر كس را كه به سوى آنان كوچ كرده دوست دارند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 xml:space="preserve">. </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فضل و خشنودى خدا را خواستارند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و همچنین: </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ٱتَّبَعُوهُ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سَاعَةِ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ٱلۡعُسۡرَةِ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به یقین خدا بر پیامبر و مهاجران و انصار كه در آن ساعت دشوار از او پیروى كردند ببخشود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خداوند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59"/>
      </w:r>
      <w:r w:rsidRPr="006311B0">
        <w:rPr>
          <w:rFonts w:ascii="IRLotus" w:eastAsia="Times New Roman" w:hAnsi="IRLotus" w:cs="IRNazli"/>
          <w:sz w:val="28"/>
          <w:szCs w:val="28"/>
          <w:rtl/>
          <w:lang w:bidi="fa-IR"/>
        </w:rPr>
        <w:t xml:space="preserve"> وقتی به صدق نیت و درستکاری آنان یقین پیدا ک</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توبه‌ آنان را می‌پذیرد و توبه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یک عمل قلبی و درونی است </w:t>
      </w:r>
      <w:r w:rsidRPr="006311B0">
        <w:rPr>
          <w:rFonts w:ascii="IRLotus" w:eastAsia="Times New Roman" w:hAnsi="IRLotus" w:cs="IRNazli" w:hint="cs"/>
          <w:sz w:val="28"/>
          <w:szCs w:val="28"/>
          <w:rtl/>
          <w:lang w:bidi="fa-IR"/>
        </w:rPr>
        <w:t>که</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خدا کسی بر آن آگاهی نمی‌یابد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سبب توفیقات الهی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امور خیر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ظاهری و باطنی، خداوند خبر می‌دهد که از آنان راضی گشته و توبه و اناب</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آنان را پذیرفته و به هم</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آنان وعد</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حُسنی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سبب تمام موارد بالا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 به ما دستور داده که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استغفار 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پیامبر</w:t>
      </w:r>
      <w:r w:rsidR="00444A7B">
        <w:rPr>
          <w:rFonts w:ascii="IRLotus" w:eastAsia="Times New Roman" w:hAnsi="IRLotus" w:cs="CTraditional Arabic" w:hint="cs"/>
          <w:sz w:val="28"/>
          <w:szCs w:val="26"/>
          <w:rtl/>
          <w:lang w:bidi="fa-IR"/>
        </w:rPr>
        <w:t xml:space="preserve"> ج</w:t>
      </w:r>
      <w:r w:rsidRPr="006311B0">
        <w:rPr>
          <w:rFonts w:ascii="IRLotus" w:eastAsia="Times New Roman" w:hAnsi="IRLotus" w:cs="IRNazli"/>
          <w:sz w:val="28"/>
          <w:szCs w:val="28"/>
          <w:rtl/>
          <w:lang w:bidi="fa-IR"/>
        </w:rPr>
        <w:t xml:space="preserve"> امر فرموده که آنان را تکریم و احترام </w:t>
      </w:r>
      <w:r w:rsidRPr="006311B0">
        <w:rPr>
          <w:rFonts w:ascii="IRLotus" w:eastAsia="Times New Roman" w:hAnsi="IRLotus" w:cs="IRNazli" w:hint="cs"/>
          <w:sz w:val="28"/>
          <w:szCs w:val="28"/>
          <w:rtl/>
          <w:lang w:bidi="fa-IR"/>
        </w:rPr>
        <w:t>کنیم،</w:t>
      </w:r>
      <w:r w:rsidRPr="006311B0">
        <w:rPr>
          <w:rFonts w:ascii="IRLotus" w:eastAsia="Times New Roman" w:hAnsi="IRLotus" w:cs="IRNazli"/>
          <w:sz w:val="28"/>
          <w:szCs w:val="28"/>
          <w:rtl/>
          <w:lang w:bidi="fa-IR"/>
        </w:rPr>
        <w:t xml:space="preserve"> و حقوق آنان را رعایت کنیم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 آنان محبت ورزیم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ما را از نسبت</w:t>
      </w:r>
      <w:r w:rsidRPr="006311B0">
        <w:rPr>
          <w:rFonts w:ascii="IRLotus" w:eastAsia="Times New Roman" w:hAnsi="IRLotus" w:cs="IRNazli" w:hint="cs"/>
          <w:sz w:val="28"/>
          <w:szCs w:val="28"/>
          <w:rtl/>
          <w:lang w:bidi="fa-IR"/>
        </w:rPr>
        <w:t xml:space="preserve"> دادن</w:t>
      </w:r>
      <w:r w:rsidRPr="006311B0">
        <w:rPr>
          <w:rFonts w:ascii="IRLotus" w:eastAsia="Times New Roman" w:hAnsi="IRLotus" w:cs="IRNazli"/>
          <w:sz w:val="28"/>
          <w:szCs w:val="28"/>
          <w:rtl/>
          <w:lang w:bidi="fa-IR"/>
        </w:rPr>
        <w:t xml:space="preserve"> هرگونه بدی و دشنام و کینه‌ورزی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آنان بر حذر داشته، بلکه محبت و دوستی با آنان را از نشانه‌های ایمان برشمرده و کینه‌ورزی با آنان را از نشانه‌های نفاق دانسته</w:t>
      </w:r>
      <w:r w:rsidRPr="006311B0">
        <w:rPr>
          <w:rFonts w:ascii="IRLotus" w:eastAsia="Times New Roman" w:hAnsi="IRLotus" w:cs="IRNazli" w:hint="cs"/>
          <w:sz w:val="28"/>
          <w:szCs w:val="28"/>
          <w:rtl/>
          <w:lang w:bidi="fa-IR"/>
        </w:rPr>
        <w:t xml:space="preserve">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lastRenderedPageBreak/>
        <w:t>چهارم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بعد از همه‌ اینها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طبیعی است که عصر آنان بهترین</w:t>
      </w:r>
      <w:r w:rsidRPr="006311B0">
        <w:rPr>
          <w:rFonts w:ascii="IRLotus" w:eastAsia="Times New Roman" w:hAnsi="IRLotus" w:cs="IRNazli" w:hint="cs"/>
          <w:sz w:val="28"/>
          <w:szCs w:val="28"/>
          <w:rtl/>
          <w:lang w:bidi="fa-IR"/>
        </w:rPr>
        <w:t xml:space="preserve"> عصر</w:t>
      </w:r>
      <w:r w:rsidRPr="006311B0">
        <w:rPr>
          <w:rFonts w:ascii="IRLotus" w:eastAsia="Times New Roman" w:hAnsi="IRLotus" w:cs="IRNazli"/>
          <w:sz w:val="28"/>
          <w:szCs w:val="28"/>
          <w:rtl/>
          <w:lang w:bidi="fa-IR"/>
        </w:rPr>
        <w:t xml:space="preserve"> و خیرالقرون</w:t>
      </w:r>
      <w:r w:rsidRPr="006311B0">
        <w:rPr>
          <w:rFonts w:ascii="IRLotus" w:eastAsia="Times New Roman" w:hAnsi="IRLotus" w:cs="IRNazli" w:hint="cs"/>
          <w:sz w:val="28"/>
          <w:szCs w:val="28"/>
          <w:rtl/>
          <w:lang w:bidi="fa-IR"/>
        </w:rPr>
        <w:t xml:space="preserve"> معرفی شده</w:t>
      </w:r>
      <w:r w:rsidRPr="006311B0">
        <w:rPr>
          <w:rFonts w:ascii="IRLotus" w:eastAsia="Times New Roman" w:hAnsi="IRLotus" w:cs="IRNazli"/>
          <w:sz w:val="28"/>
          <w:szCs w:val="28"/>
          <w:rtl/>
          <w:lang w:bidi="fa-IR"/>
        </w:rPr>
        <w:t xml:space="preserve"> باشد و امین این امت باشند و به همین دلیل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اقتدا به آنان</w:t>
      </w:r>
      <w:r w:rsidRPr="006311B0">
        <w:rPr>
          <w:rFonts w:ascii="IRLotus" w:eastAsia="Times New Roman" w:hAnsi="IRLotus" w:cs="IRNazli" w:hint="cs"/>
          <w:sz w:val="28"/>
          <w:szCs w:val="28"/>
          <w:rtl/>
          <w:lang w:bidi="fa-IR"/>
        </w:rPr>
        <w:t xml:space="preserve"> و پیروی از خط مشی آنان، بر امت</w:t>
      </w:r>
      <w:r w:rsidRPr="006311B0">
        <w:rPr>
          <w:rFonts w:ascii="IRLotus" w:eastAsia="Times New Roman" w:hAnsi="IRLotus" w:cs="IRNazli"/>
          <w:sz w:val="28"/>
          <w:szCs w:val="28"/>
          <w:rtl/>
          <w:lang w:bidi="fa-IR"/>
        </w:rPr>
        <w:t xml:space="preserve"> واجب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زیرا </w:t>
      </w:r>
      <w:r w:rsidRPr="006311B0">
        <w:rPr>
          <w:rFonts w:ascii="IRLotus" w:eastAsia="Times New Roman" w:hAnsi="IRLotus" w:cs="IRNazli"/>
          <w:sz w:val="28"/>
          <w:szCs w:val="28"/>
          <w:rtl/>
          <w:lang w:bidi="fa-IR"/>
        </w:rPr>
        <w:t>تنها راه رسیدن به بهشت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همین طریقه می‌باشد</w:t>
      </w:r>
      <w:r w:rsidRPr="006311B0">
        <w:rPr>
          <w:rFonts w:ascii="IRLotus" w:eastAsia="Times New Roman" w:hAnsi="IRLotus" w:cs="IRNazli" w:hint="cs"/>
          <w:sz w:val="28"/>
          <w:szCs w:val="28"/>
          <w:rtl/>
          <w:lang w:bidi="fa-IR"/>
        </w:rPr>
        <w:t>، چنان که رسول گرامی</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فرماید: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Times New Roman" w:hAnsi="KFGQPC Uthman Taha Naskh" w:cs="KFGQPC Uthman Taha Naskh"/>
          <w:sz w:val="27"/>
          <w:szCs w:val="27"/>
          <w:rtl/>
          <w:lang w:bidi="fa-IR"/>
        </w:rPr>
        <w:t>عَلَيْكُمْ بِسُنَّتِي وَسُنَّةِ الْخُلَفَاءِ الرَّاشِدِينَ الْمَهْدِيِّينَ مِنْ بَعْدِي</w:t>
      </w:r>
      <w:r w:rsidRPr="0076508E">
        <w:rPr>
          <w:rFonts w:ascii="Calibri" w:eastAsia="Times New Roman" w:hAnsi="Calibri" w:cs="KFGQPC Uthman Taha Naskh" w:hint="cs"/>
          <w:sz w:val="27"/>
          <w:szCs w:val="27"/>
          <w:rtl/>
        </w:rPr>
        <w:t>ْ</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1"/>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بر شما واجب است که پیرو سنت و روش من و روش خلفای راشدین هدایتگر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بعد از من باشید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32"/>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21" w:name="_Toc381571487"/>
      <w:bookmarkStart w:id="22" w:name="_Toc404438689"/>
      <w:r w:rsidRPr="0076508E">
        <w:rPr>
          <w:rFonts w:hint="cs"/>
          <w:rtl/>
        </w:rPr>
        <w:lastRenderedPageBreak/>
        <w:t>5</w:t>
      </w:r>
      <w:r w:rsidRPr="0076508E">
        <w:rPr>
          <w:rtl/>
        </w:rPr>
        <w:br/>
        <w:t>هيچ چيز</w:t>
      </w:r>
      <w:r w:rsidRPr="0076508E">
        <w:rPr>
          <w:rFonts w:hint="cs"/>
          <w:rtl/>
        </w:rPr>
        <w:t>ی</w:t>
      </w:r>
      <w:r w:rsidRPr="0076508E">
        <w:rPr>
          <w:rtl/>
        </w:rPr>
        <w:t xml:space="preserve"> معادل مقام و منزلت اصحاب</w:t>
      </w:r>
      <w:r w:rsidR="00400502" w:rsidRPr="00400502">
        <w:rPr>
          <w:rFonts w:ascii="IRLotus" w:hAnsi="IRLotus" w:cs="CTraditional Arabic"/>
          <w:b w:val="0"/>
          <w:bCs w:val="0"/>
          <w:sz w:val="28"/>
          <w:szCs w:val="28"/>
          <w:rtl/>
        </w:rPr>
        <w:t>ش</w:t>
      </w:r>
      <w:r w:rsidRPr="0076508E">
        <w:rPr>
          <w:rtl/>
        </w:rPr>
        <w:t xml:space="preserve"> نمی‌باشد</w:t>
      </w:r>
      <w:bookmarkEnd w:id="21"/>
      <w:bookmarkEnd w:id="22"/>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بزرگداشت اصحاب و قدرشناسی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بزرگان اصحاب،</w:t>
      </w:r>
      <w:r w:rsidRPr="006311B0">
        <w:rPr>
          <w:rFonts w:ascii="IRLotus" w:eastAsia="Times New Roman" w:hAnsi="IRLotus" w:cs="IRNazli" w:hint="cs"/>
          <w:sz w:val="28"/>
          <w:szCs w:val="28"/>
          <w:rtl/>
          <w:lang w:bidi="fa-IR"/>
        </w:rPr>
        <w:t xml:space="preserve"> امری مقرر 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هر چقدر هم که </w:t>
      </w:r>
      <w:r w:rsidRPr="006311B0">
        <w:rPr>
          <w:rFonts w:ascii="IRLotus" w:eastAsia="Times New Roman" w:hAnsi="IRLotus" w:cs="IRNazli"/>
          <w:sz w:val="28"/>
          <w:szCs w:val="28"/>
          <w:rtl/>
          <w:lang w:bidi="fa-IR"/>
        </w:rPr>
        <w:t>درجه‌ صحابه کم باشد، یعنی اجتماع آن</w:t>
      </w:r>
      <w:r w:rsidRPr="006311B0">
        <w:rPr>
          <w:rFonts w:ascii="IRLotus" w:eastAsia="Times New Roman" w:hAnsi="IRLotus" w:cs="IRNazli" w:hint="cs"/>
          <w:sz w:val="28"/>
          <w:szCs w:val="28"/>
          <w:rtl/>
          <w:lang w:bidi="fa-IR"/>
        </w:rPr>
        <w:t>ان</w:t>
      </w:r>
      <w:r w:rsidRPr="006311B0">
        <w:rPr>
          <w:rFonts w:ascii="IRLotus" w:eastAsia="Times New Roman" w:hAnsi="IRLotus" w:cs="IRNazli"/>
          <w:sz w:val="28"/>
          <w:szCs w:val="28"/>
          <w:rtl/>
          <w:lang w:bidi="fa-IR"/>
        </w:rPr>
        <w:t xml:space="preserve"> صحابه با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اندک</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بزرگ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داشت </w:t>
      </w:r>
      <w:r w:rsidRPr="006311B0">
        <w:rPr>
          <w:rFonts w:ascii="IRLotus" w:eastAsia="Times New Roman" w:hAnsi="IRLotus" w:cs="IRNazli" w:hint="cs"/>
          <w:sz w:val="28"/>
          <w:szCs w:val="28"/>
          <w:rtl/>
          <w:lang w:bidi="fa-IR"/>
        </w:rPr>
        <w:t xml:space="preserve">ایشان </w:t>
      </w:r>
      <w:r w:rsidRPr="006311B0">
        <w:rPr>
          <w:rFonts w:ascii="IRLotus" w:eastAsia="Times New Roman" w:hAnsi="IRLotus" w:cs="IRNazli"/>
          <w:sz w:val="28"/>
          <w:szCs w:val="28"/>
          <w:rtl/>
          <w:lang w:bidi="fa-IR"/>
        </w:rPr>
        <w:t>واجب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حافظ ابن حجر در یادآوری این مسئله می‌گوید:</w:t>
      </w:r>
    </w:p>
    <w:p w:rsidR="0076508E" w:rsidRPr="006311B0" w:rsidRDefault="0076508E" w:rsidP="00444A7B">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جمله این موارد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کتاب اخبار الخوارج تألیف محمد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ابن قدامه مروزی آمده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سند روایت را ذکر کرد تا رسید به اینجا که گفت: از نبیج العنزی از ابوسعید الخدری</w:t>
      </w:r>
      <w:r w:rsidRPr="006311B0">
        <w:rPr>
          <w:rFonts w:ascii="IRLotus" w:eastAsia="Times New Roman" w:hAnsi="IRLotus" w:cs="IRNazli" w:hint="cs"/>
          <w:sz w:val="28"/>
          <w:szCs w:val="28"/>
          <w:rtl/>
          <w:lang w:bidi="fa-IR"/>
        </w:rPr>
        <w:t xml:space="preserve"> نقل است که</w:t>
      </w:r>
      <w:r w:rsidRPr="006311B0">
        <w:rPr>
          <w:rFonts w:ascii="IRLotus" w:eastAsia="Times New Roman" w:hAnsi="IRLotus" w:cs="IRNazli"/>
          <w:sz w:val="28"/>
          <w:szCs w:val="28"/>
          <w:rtl/>
          <w:lang w:bidi="fa-IR"/>
        </w:rPr>
        <w:t xml:space="preserve">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ما نزد ابو سعید بودیم و سخن از علی و معاویه آمد</w:t>
      </w:r>
      <w:r w:rsidRPr="006311B0">
        <w:rPr>
          <w:rFonts w:ascii="IRLotus" w:eastAsia="Times New Roman" w:hAnsi="IRLotus" w:cs="IRNazli" w:hint="cs"/>
          <w:sz w:val="28"/>
          <w:szCs w:val="28"/>
          <w:rtl/>
          <w:lang w:bidi="fa-IR"/>
        </w:rPr>
        <w:t>، و</w:t>
      </w:r>
      <w:r w:rsidRPr="006311B0">
        <w:rPr>
          <w:rFonts w:ascii="IRLotus" w:eastAsia="Times New Roman" w:hAnsi="IRLotus" w:cs="IRNazli"/>
          <w:sz w:val="28"/>
          <w:szCs w:val="28"/>
          <w:rtl/>
          <w:lang w:bidi="fa-IR"/>
        </w:rPr>
        <w:t xml:space="preserve"> یك نفر معاویه را مورد جسارت قرار داد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ابو سعید </w:t>
      </w:r>
      <w:r w:rsidRPr="006311B0">
        <w:rPr>
          <w:rFonts w:ascii="IRLotus" w:eastAsia="Times New Roman" w:hAnsi="IRLotus" w:cs="IRNazli" w:hint="cs"/>
          <w:sz w:val="28"/>
          <w:szCs w:val="28"/>
          <w:rtl/>
          <w:lang w:bidi="fa-IR"/>
        </w:rPr>
        <w:t xml:space="preserve">که [تا آن لحظه] </w:t>
      </w:r>
      <w:r w:rsidRPr="006311B0">
        <w:rPr>
          <w:rFonts w:ascii="IRLotus" w:eastAsia="Times New Roman" w:hAnsi="IRLotus" w:cs="IRNazli"/>
          <w:sz w:val="28"/>
          <w:szCs w:val="28"/>
          <w:rtl/>
          <w:lang w:bidi="fa-IR"/>
        </w:rPr>
        <w:t>تكیه زده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نشست و گفت: ما هنگامی که با دوستانی همراه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بودیم که درمیان آنان ابوبکر و یک مرد بدوی هم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ادامه داد و ابوسعید گفت: در دوران عمر بن خطاب این مرد بدوی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هجو کردن انصار، نزد او آوردند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عمر به آنان گفت: اگر این مرد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هم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صحبتی </w:t>
      </w:r>
      <w:r w:rsidRPr="006311B0">
        <w:rPr>
          <w:rFonts w:ascii="IRLotus" w:eastAsia="Times New Roman" w:hAnsi="IRLotus" w:cs="IRNazli"/>
          <w:sz w:val="28"/>
          <w:szCs w:val="28"/>
          <w:rtl/>
          <w:lang w:bidi="fa-IR"/>
        </w:rPr>
        <w:lastRenderedPageBreak/>
        <w:t>نمی‌داشت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از میان برمی‌داشتم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 xml:space="preserve">حتی </w:t>
      </w:r>
      <w:r w:rsidRPr="006311B0">
        <w:rPr>
          <w:rFonts w:ascii="IRLotus" w:eastAsia="Times New Roman" w:hAnsi="IRLotus" w:cs="IRNazli"/>
          <w:sz w:val="28"/>
          <w:szCs w:val="28"/>
          <w:rtl/>
          <w:lang w:bidi="fa-IR"/>
        </w:rPr>
        <w:t>نمی‌دانم چه قدر با پیامبر</w:t>
      </w:r>
      <w:r w:rsidR="00444A7B">
        <w:rPr>
          <w:rFonts w:ascii="IRLotus" w:eastAsia="Times New Roman" w:hAnsi="IRLotus" w:cs="CTraditional Arabic"/>
          <w:sz w:val="28"/>
          <w:szCs w:val="26"/>
          <w:rtl/>
          <w:lang w:bidi="fa-IR"/>
        </w:rPr>
        <w:t>ج</w:t>
      </w:r>
      <w:r w:rsidRPr="006311B0">
        <w:rPr>
          <w:rFonts w:ascii="IRLotus" w:eastAsia="Times New Roman" w:hAnsi="IRLotus" w:cs="IRNazli"/>
          <w:sz w:val="28"/>
          <w:szCs w:val="28"/>
          <w:rtl/>
          <w:lang w:bidi="fa-IR"/>
        </w:rPr>
        <w:t xml:space="preserve"> مانده است</w:t>
      </w:r>
      <w:r w:rsidRPr="006311B0">
        <w:rPr>
          <w:rFonts w:ascii="IRLotus" w:eastAsia="Times New Roman" w:hAnsi="IRLotus" w:cs="IRNazli" w:hint="cs"/>
          <w:sz w:val="28"/>
          <w:szCs w:val="28"/>
          <w:rtl/>
          <w:lang w:bidi="fa-IR"/>
        </w:rPr>
        <w:t>» [یعنی چه مدت در محضر ایشان بوده]</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می‌بینیم که عمر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آن عرب بدوی را مورد عتاب و سرزنش قرار نمی‌دهد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چه برسد به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که او را </w:t>
      </w:r>
      <w:r w:rsidRPr="006311B0">
        <w:rPr>
          <w:rFonts w:ascii="IRLotus" w:eastAsia="Times New Roman" w:hAnsi="IRLotus" w:cs="IRNazli" w:hint="cs"/>
          <w:sz w:val="28"/>
          <w:szCs w:val="28"/>
          <w:rtl/>
          <w:lang w:bidi="fa-IR"/>
        </w:rPr>
        <w:t>مجازات کند</w:t>
      </w:r>
      <w:r w:rsidRPr="006311B0">
        <w:rPr>
          <w:rFonts w:ascii="IRLotus" w:eastAsia="Times New Roman" w:hAnsi="IRLotus" w:cs="IRNazli"/>
          <w:sz w:val="28"/>
          <w:szCs w:val="28"/>
          <w:rtl/>
          <w:lang w:bidi="fa-IR"/>
        </w:rPr>
        <w:t>، چون می‌دانست که او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مصاحبت داشته و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روشن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ترین شاهد است بر اینکه آنان معتقد بودند که </w:t>
      </w:r>
      <w:r w:rsidRPr="006311B0">
        <w:rPr>
          <w:rFonts w:ascii="IRLotus" w:eastAsia="Times New Roman" w:hAnsi="IRLotus" w:cs="IRNazli" w:hint="cs"/>
          <w:sz w:val="28"/>
          <w:szCs w:val="28"/>
          <w:rtl/>
          <w:lang w:bidi="fa-IR"/>
        </w:rPr>
        <w:t>ارزش</w:t>
      </w:r>
      <w:r w:rsidRPr="006311B0">
        <w:rPr>
          <w:rFonts w:ascii="IRLotus" w:eastAsia="Times New Roman" w:hAnsi="IRLotus" w:cs="IRNazli"/>
          <w:sz w:val="28"/>
          <w:szCs w:val="28"/>
          <w:rtl/>
          <w:lang w:bidi="fa-IR"/>
        </w:rPr>
        <w:t xml:space="preserve"> و منزلت صحابه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هیچ چیز دیگری همشأن نیست و نخواهد بود.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وکیع </w:t>
      </w:r>
      <w:r w:rsidRPr="006311B0">
        <w:rPr>
          <w:rFonts w:ascii="IRLotus" w:eastAsia="Times New Roman" w:hAnsi="IRLotus" w:cs="IRNazli" w:hint="cs"/>
          <w:sz w:val="28"/>
          <w:szCs w:val="28"/>
          <w:rtl/>
          <w:lang w:bidi="fa-IR"/>
        </w:rPr>
        <w:t>نقل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کند</w:t>
      </w:r>
      <w:r w:rsidRPr="006311B0">
        <w:rPr>
          <w:rFonts w:ascii="IRLotus" w:eastAsia="Times New Roman" w:hAnsi="IRLotus" w:cs="IRNazli"/>
          <w:sz w:val="28"/>
          <w:szCs w:val="28"/>
          <w:rtl/>
          <w:lang w:bidi="fa-IR"/>
        </w:rPr>
        <w:t xml:space="preserve">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از سفیان شنیدم که درباره این آیه </w:t>
      </w:r>
      <w:r w:rsidRPr="0076508E">
        <w:rPr>
          <w:rFonts w:ascii="IRLotus" w:eastAsia="Times New Roman" w:hAnsi="IRLotus" w:cs="Traditional Arabic" w:hint="cs"/>
          <w:sz w:val="28"/>
          <w:szCs w:val="28"/>
          <w:rtl/>
          <w:lang w:bidi="fa-IR"/>
        </w:rPr>
        <w:t>﴿</w:t>
      </w:r>
      <w:r w:rsidRPr="0076508E">
        <w:rPr>
          <w:rFonts w:ascii="KFGQPC Uthmanic Script HAFS" w:eastAsia="Times New Roman" w:hAnsi="KFGQPC Uthmanic Script HAFS" w:cs="KFGQPC Uthmanic Script HAFS"/>
          <w:sz w:val="27"/>
          <w:szCs w:val="27"/>
          <w:rtl/>
          <w:lang w:bidi="fa-IR"/>
        </w:rPr>
        <w:t>قُلِ ٱلۡحَمۡدُ لِلَّهِ وَسَلَٰمٌ عَلَىٰ عِبَادِهِ ٱلَّذِينَ ٱصۡطَفَىٰٓ</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[النمل: 59].</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بگو: حمد مخصوص خداست و سلام بر بندگان برگزیده‏اش</w:t>
      </w:r>
      <w:r w:rsidRPr="0076508E">
        <w:rPr>
          <w:rFonts w:ascii="IRLotus" w:eastAsia="Times New Roman" w:hAnsi="IRLotus" w:cs="Traditional Arabic" w:hint="cs"/>
          <w:sz w:val="28"/>
          <w:szCs w:val="28"/>
          <w:rtl/>
          <w:lang w:bidi="fa-IR"/>
        </w:rPr>
        <w:t>»</w:t>
      </w:r>
      <w:r w:rsidRPr="006311B0">
        <w:rPr>
          <w:rFonts w:ascii="Tahoma" w:eastAsia="Times New Roman" w:hAnsi="Tahoma" w:cs="IRNazli" w:hint="cs"/>
          <w:sz w:val="28"/>
          <w:szCs w:val="28"/>
          <w:rtl/>
          <w:lang w:bidi="fa-IR"/>
        </w:rPr>
        <w:t>.</w:t>
      </w:r>
      <w:r w:rsidRPr="006311B0">
        <w:rPr>
          <w:rFonts w:ascii="IRLotus" w:eastAsia="Times New Roman" w:hAnsi="IRLotus" w:cs="IRNazli" w:hint="cs"/>
          <w:sz w:val="28"/>
          <w:szCs w:val="28"/>
          <w:rtl/>
          <w:lang w:bidi="fa-IR"/>
        </w:rPr>
        <w:t xml:space="preserve"> چنین </w:t>
      </w:r>
      <w:r w:rsidRPr="006311B0">
        <w:rPr>
          <w:rFonts w:ascii="IRLotus" w:eastAsia="Times New Roman" w:hAnsi="IRLotus" w:cs="IRNazli"/>
          <w:sz w:val="28"/>
          <w:szCs w:val="28"/>
          <w:rtl/>
          <w:lang w:bidi="fa-IR"/>
        </w:rPr>
        <w:t>گفت: اینان یاران و اصحاب محمد هستند و این برگزیدن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امر قابل تصور</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نیست و با عقل درک نمی‌شود و نمی‌توان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ب</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 چیز دیگری </w:t>
      </w:r>
      <w:r w:rsidRPr="006311B0">
        <w:rPr>
          <w:rFonts w:ascii="IRLotus" w:eastAsia="Times New Roman" w:hAnsi="IRLotus" w:cs="IRNazli" w:hint="cs"/>
          <w:sz w:val="28"/>
          <w:szCs w:val="28"/>
          <w:rtl/>
          <w:lang w:bidi="fa-IR"/>
        </w:rPr>
        <w:t>م</w:t>
      </w:r>
      <w:r w:rsidRPr="006311B0">
        <w:rPr>
          <w:rFonts w:ascii="IRLotus" w:eastAsia="Times New Roman" w:hAnsi="IRLotus" w:cs="IRNazli"/>
          <w:sz w:val="28"/>
          <w:szCs w:val="28"/>
          <w:rtl/>
          <w:lang w:bidi="fa-IR"/>
        </w:rPr>
        <w:t>ق</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یس</w:t>
      </w:r>
      <w:r w:rsidRPr="006311B0">
        <w:rPr>
          <w:rFonts w:ascii="IRLotus" w:eastAsia="Times New Roman" w:hAnsi="IRLotus" w:cs="IRNazli" w:hint="cs"/>
          <w:sz w:val="28"/>
          <w:szCs w:val="28"/>
          <w:rtl/>
          <w:lang w:bidi="fa-IR"/>
        </w:rPr>
        <w:t>ه کرد و 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اندازه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نمود. </w:t>
      </w:r>
      <w:r w:rsidRPr="006311B0">
        <w:rPr>
          <w:rFonts w:ascii="IRLotus" w:eastAsia="Times New Roman" w:hAnsi="IRLotus" w:cs="IRNazli"/>
          <w:sz w:val="28"/>
          <w:szCs w:val="28"/>
          <w:rtl/>
          <w:lang w:bidi="fa-IR"/>
        </w:rPr>
        <w:t xml:space="preserve">بنابراین نمی‌توان دیگران را بر آنان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داد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هر چند اعمال نیک آنان</w:t>
      </w:r>
      <w:r w:rsidRPr="006311B0">
        <w:rPr>
          <w:rFonts w:ascii="IRLotus" w:eastAsia="Times New Roman" w:hAnsi="IRLotus" w:cs="IRNazli" w:hint="cs"/>
          <w:sz w:val="28"/>
          <w:szCs w:val="28"/>
          <w:rtl/>
          <w:lang w:bidi="fa-IR"/>
        </w:rPr>
        <w:t xml:space="preserve"> هم</w:t>
      </w:r>
      <w:r w:rsidRPr="006311B0">
        <w:rPr>
          <w:rFonts w:ascii="IRLotus" w:eastAsia="Times New Roman" w:hAnsi="IRLotus" w:cs="IRNazli"/>
          <w:sz w:val="28"/>
          <w:szCs w:val="28"/>
          <w:rtl/>
          <w:lang w:bidi="fa-IR"/>
        </w:rPr>
        <w:t xml:space="preserve"> زیاد 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عمر</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یاران محمد را دشنام ندهید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زیرا مقام و منزلت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یک ساعت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بهتر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خیر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بیشتر از اعمال چهل سال شما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روایت وکیع آمده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sz w:val="28"/>
          <w:szCs w:val="28"/>
          <w:rtl/>
        </w:rPr>
        <w:t>«</w:t>
      </w:r>
      <w:r w:rsidRPr="0076508E">
        <w:rPr>
          <w:rFonts w:ascii="KFGQPC Uthman Taha Naskh" w:eastAsia="Calibri" w:hAnsi="KFGQPC Uthman Taha Naskh" w:cs="KFGQPC Uthman Taha Naskh"/>
          <w:sz w:val="27"/>
          <w:szCs w:val="27"/>
          <w:rtl/>
        </w:rPr>
        <w:t>خَيْرٌ مِنْ عِبَادَةِ أَحَدِكُمْ عُمْرَهُ</w:t>
      </w:r>
      <w:r w:rsidRPr="0076508E">
        <w:rPr>
          <w:rFonts w:ascii="IRLotus" w:eastAsia="Times New Roman" w:hAnsi="IRLotus" w:cs="Traditional Arabic"/>
          <w:sz w:val="28"/>
          <w:szCs w:val="28"/>
          <w:rtl/>
        </w:rPr>
        <w:t>»</w:t>
      </w:r>
      <w:r w:rsidRPr="006311B0">
        <w:rPr>
          <w:rFonts w:ascii="IRLotus" w:eastAsia="Times New Roman" w:hAnsi="IRLotus" w:cs="IRNazli"/>
          <w:sz w:val="28"/>
          <w:szCs w:val="28"/>
          <w:rtl/>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بهتر از عبادت </w:t>
      </w:r>
      <w:r w:rsidRPr="006311B0">
        <w:rPr>
          <w:rFonts w:ascii="IRLotus" w:eastAsia="Times New Roman" w:hAnsi="IRLotus" w:cs="IRNazli" w:hint="cs"/>
          <w:sz w:val="26"/>
          <w:szCs w:val="26"/>
          <w:rtl/>
          <w:lang w:bidi="fa-IR"/>
        </w:rPr>
        <w:t xml:space="preserve">تمام </w:t>
      </w:r>
      <w:r w:rsidRPr="006311B0">
        <w:rPr>
          <w:rFonts w:ascii="IRLotus" w:eastAsia="Times New Roman" w:hAnsi="IRLotus" w:cs="IRNazli"/>
          <w:sz w:val="26"/>
          <w:szCs w:val="26"/>
          <w:rtl/>
          <w:lang w:bidi="fa-IR"/>
        </w:rPr>
        <w:t>عمر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یكى از شماست</w:t>
      </w:r>
      <w:r w:rsidRPr="0076508E">
        <w:rPr>
          <w:rFonts w:ascii="IRLotus" w:eastAsia="Times New Roman" w:hAnsi="IRLotus" w:cs="Traditional Arabic" w:hint="cs"/>
          <w:sz w:val="28"/>
          <w:szCs w:val="28"/>
          <w:rtl/>
          <w:lang w:bidi="fa-IR"/>
        </w:rPr>
        <w:t>»</w:t>
      </w:r>
      <w:r w:rsidRPr="006311B0">
        <w:rPr>
          <w:rFonts w:ascii="Lotus Linotype" w:eastAsia="Times New Roman" w:hAnsi="Lotus Linotype"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جمهور علما</w:t>
      </w:r>
      <w:r w:rsidRPr="006311B0">
        <w:rPr>
          <w:rFonts w:ascii="IRLotus" w:eastAsia="Times New Roman" w:hAnsi="IRLotus" w:cs="IRNazli" w:hint="cs"/>
          <w:sz w:val="28"/>
          <w:szCs w:val="28"/>
          <w:rtl/>
          <w:lang w:bidi="fa-IR"/>
        </w:rPr>
        <w:t xml:space="preserve"> در این مورد</w:t>
      </w:r>
      <w:r w:rsidRPr="006311B0">
        <w:rPr>
          <w:rFonts w:ascii="IRLotus" w:eastAsia="Times New Roman" w:hAnsi="IRLotus" w:cs="IRNazli"/>
          <w:sz w:val="28"/>
          <w:szCs w:val="28"/>
          <w:rtl/>
          <w:lang w:bidi="fa-IR"/>
        </w:rPr>
        <w:t xml:space="preserve"> می‌گویند: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هیچ عملی معادل فضیلت صحابه ن</w:t>
      </w:r>
      <w:r w:rsidRPr="006311B0">
        <w:rPr>
          <w:rFonts w:ascii="IRLotus" w:eastAsia="Times New Roman" w:hAnsi="IRLotus" w:cs="IRNazli" w:hint="cs"/>
          <w:sz w:val="28"/>
          <w:szCs w:val="28"/>
          <w:rtl/>
          <w:lang w:bidi="fa-IR"/>
        </w:rPr>
        <w:t>یست،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ایشان </w:t>
      </w:r>
      <w:r w:rsidRPr="006311B0">
        <w:rPr>
          <w:rFonts w:ascii="IRLotus" w:eastAsia="Times New Roman" w:hAnsi="IRLotus" w:cs="IRNazli"/>
          <w:sz w:val="28"/>
          <w:szCs w:val="28"/>
          <w:rtl/>
          <w:lang w:bidi="fa-IR"/>
        </w:rPr>
        <w:t>پیامبر را مشاهده</w:t>
      </w:r>
      <w:r w:rsidRPr="006311B0">
        <w:rPr>
          <w:rFonts w:ascii="IRLotus" w:eastAsia="Times New Roman" w:hAnsi="IRLotus" w:cs="IRNazli" w:hint="cs"/>
          <w:sz w:val="28"/>
          <w:szCs w:val="28"/>
          <w:rtl/>
          <w:lang w:bidi="fa-IR"/>
        </w:rPr>
        <w:t xml:space="preserve"> و محضر آن بزرگوار را درک</w:t>
      </w:r>
      <w:r w:rsidRPr="006311B0">
        <w:rPr>
          <w:rFonts w:ascii="IRLotus" w:eastAsia="Times New Roman" w:hAnsi="IRLotus" w:cs="IRNazli"/>
          <w:sz w:val="28"/>
          <w:szCs w:val="28"/>
          <w:rtl/>
          <w:lang w:bidi="fa-IR"/>
        </w:rPr>
        <w:t xml:space="preserve">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اما هیچ کس معادل </w:t>
      </w:r>
      <w:r w:rsidRPr="006311B0">
        <w:rPr>
          <w:rFonts w:ascii="IRLotus" w:eastAsia="Times New Roman" w:hAnsi="IRLotus" w:cs="IRNazli" w:hint="cs"/>
          <w:sz w:val="28"/>
          <w:szCs w:val="28"/>
          <w:rtl/>
          <w:lang w:bidi="fa-IR"/>
        </w:rPr>
        <w:t>کسانی</w:t>
      </w:r>
      <w:r w:rsidRPr="006311B0">
        <w:rPr>
          <w:rFonts w:ascii="IRLotus" w:eastAsia="Times New Roman" w:hAnsi="IRLotus" w:cs="IRNazli"/>
          <w:sz w:val="28"/>
          <w:szCs w:val="28"/>
          <w:rtl/>
          <w:lang w:bidi="fa-IR"/>
        </w:rPr>
        <w:t xml:space="preserve"> نخواهد بود که از او دفاع کرده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وی مهاجرت نموده‌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یاری داده‌ و یا شرع خدا را</w:t>
      </w:r>
      <w:r w:rsidRPr="006311B0">
        <w:rPr>
          <w:rFonts w:ascii="IRLotus" w:eastAsia="Times New Roman" w:hAnsi="IRLotus" w:cs="IRNazli" w:hint="cs"/>
          <w:sz w:val="28"/>
          <w:szCs w:val="28"/>
          <w:rtl/>
          <w:lang w:bidi="fa-IR"/>
        </w:rPr>
        <w:t xml:space="preserve"> از او</w:t>
      </w:r>
      <w:r w:rsidRPr="006311B0">
        <w:rPr>
          <w:rFonts w:ascii="IRLotus" w:eastAsia="Times New Roman" w:hAnsi="IRLotus" w:cs="IRNazli"/>
          <w:sz w:val="28"/>
          <w:szCs w:val="28"/>
          <w:rtl/>
          <w:lang w:bidi="fa-IR"/>
        </w:rPr>
        <w:t xml:space="preserve"> نقل و به افراد بعد از خویش منتقل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هر عمل نیکی که افراد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بعد از آنان انجام می‌دهند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سابقین</w:t>
      </w:r>
      <w:r w:rsidRPr="006311B0">
        <w:rPr>
          <w:rFonts w:ascii="IRLotus" w:eastAsia="Times New Roman" w:hAnsi="IRLotus" w:cs="IRNazli" w:hint="cs"/>
          <w:sz w:val="28"/>
          <w:szCs w:val="28"/>
          <w:rtl/>
          <w:lang w:bidi="fa-IR"/>
        </w:rPr>
        <w:t xml:space="preserve"> نیز</w:t>
      </w:r>
      <w:r w:rsidRPr="006311B0">
        <w:rPr>
          <w:rFonts w:ascii="IRLotus" w:eastAsia="Times New Roman" w:hAnsi="IRLotus" w:cs="IRNazli"/>
          <w:sz w:val="28"/>
          <w:szCs w:val="28"/>
          <w:rtl/>
          <w:lang w:bidi="fa-IR"/>
        </w:rPr>
        <w:t xml:space="preserve"> به همان اندازه اجر می‌برند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بنابراین نمی‌توانند به درج</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آنان برسند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امام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حمد می‌گوید:</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كسى كه پیامبر</w:t>
      </w:r>
      <w:r w:rsidRPr="006311B0">
        <w:rPr>
          <w:rFonts w:ascii="IRLotus" w:eastAsia="Times New Roman" w:hAnsi="IRLotus" w:cs="IRNazli" w:hint="cs"/>
          <w:sz w:val="28"/>
          <w:szCs w:val="28"/>
          <w:rtl/>
          <w:lang w:bidi="fa-IR"/>
        </w:rPr>
        <w:t xml:space="preserve"> خدا</w:t>
      </w:r>
      <w:r w:rsidR="00444A7B">
        <w:rPr>
          <w:rFonts w:ascii="IRLotus" w:eastAsia="Times New Roman" w:hAnsi="IRLotus" w:cs="CTraditional Arabic"/>
          <w:sz w:val="24"/>
          <w:szCs w:val="24"/>
          <w:rtl/>
          <w:lang w:bidi="fa-IR"/>
        </w:rPr>
        <w:t xml:space="preserve"> ج</w:t>
      </w:r>
      <w:r w:rsidRPr="006311B0">
        <w:rPr>
          <w:rFonts w:ascii="IRLotus" w:eastAsia="Times New Roman" w:hAnsi="IRLotus" w:cs="IRNazli" w:hint="cs"/>
          <w:sz w:val="28"/>
          <w:szCs w:val="28"/>
          <w:rtl/>
          <w:lang w:bidi="fa-IR"/>
        </w:rPr>
        <w:t xml:space="preserve"> را -هرچقدر هم اندک- یاری رسانده باشد،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بر</w:t>
      </w:r>
      <w:r w:rsidRPr="006311B0">
        <w:rPr>
          <w:rFonts w:ascii="IRLotus" w:eastAsia="Times New Roman" w:hAnsi="IRLotus" w:cs="IRNazli"/>
          <w:sz w:val="28"/>
          <w:szCs w:val="28"/>
          <w:rtl/>
          <w:lang w:bidi="fa-IR"/>
        </w:rPr>
        <w:t xml:space="preserve">تر از </w:t>
      </w:r>
      <w:r w:rsidRPr="006311B0">
        <w:rPr>
          <w:rFonts w:ascii="IRLotus" w:eastAsia="Times New Roman" w:hAnsi="IRLotus" w:cs="IRNazli" w:hint="cs"/>
          <w:sz w:val="28"/>
          <w:szCs w:val="28"/>
          <w:rtl/>
          <w:lang w:bidi="fa-IR"/>
        </w:rPr>
        <w:t xml:space="preserve">اعمالِ صد ساله کسانی است </w:t>
      </w:r>
      <w:r w:rsidRPr="006311B0">
        <w:rPr>
          <w:rFonts w:ascii="IRLotus" w:eastAsia="Times New Roman" w:hAnsi="IRLotus" w:cs="IRNazli"/>
          <w:sz w:val="28"/>
          <w:szCs w:val="28"/>
          <w:rtl/>
          <w:lang w:bidi="fa-IR"/>
        </w:rPr>
        <w:t>كه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را ندیده‌اند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گرچه با تمام اعمال و كردار خود با خداوند ملاقات كنند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امام </w:t>
      </w:r>
      <w:r w:rsidRPr="006311B0">
        <w:rPr>
          <w:rFonts w:ascii="IRLotus" w:eastAsia="Times New Roman" w:hAnsi="IRLotus" w:cs="IRNazli"/>
          <w:sz w:val="28"/>
          <w:szCs w:val="28"/>
          <w:rtl/>
          <w:lang w:bidi="fa-IR"/>
        </w:rPr>
        <w:t>نووی</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فضیلت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اگرچه یک لحظه هم با پیامبر بوده باش</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 xml:space="preserve">د، </w:t>
      </w:r>
      <w:r w:rsidRPr="006311B0">
        <w:rPr>
          <w:rFonts w:ascii="IRLotus" w:eastAsia="Times New Roman" w:hAnsi="IRLotus" w:cs="IRNazli" w:hint="cs"/>
          <w:sz w:val="28"/>
          <w:szCs w:val="28"/>
          <w:rtl/>
          <w:lang w:bidi="fa-IR"/>
        </w:rPr>
        <w:t xml:space="preserve">آنقدر زیاد است که </w:t>
      </w:r>
      <w:r w:rsidRPr="006311B0">
        <w:rPr>
          <w:rFonts w:ascii="IRLotus" w:eastAsia="Times New Roman" w:hAnsi="IRLotus" w:cs="IRNazli"/>
          <w:sz w:val="28"/>
          <w:szCs w:val="28"/>
          <w:rtl/>
          <w:lang w:bidi="fa-IR"/>
        </w:rPr>
        <w:t xml:space="preserve">هیچ عملی با آن </w:t>
      </w:r>
      <w:r w:rsidRPr="006311B0">
        <w:rPr>
          <w:rFonts w:ascii="IRLotus" w:eastAsia="Times New Roman" w:hAnsi="IRLotus" w:cs="IRNazli" w:hint="cs"/>
          <w:sz w:val="28"/>
          <w:szCs w:val="28"/>
          <w:rtl/>
          <w:lang w:bidi="fa-IR"/>
        </w:rPr>
        <w:t>برابر</w:t>
      </w:r>
      <w:r w:rsidRPr="006311B0">
        <w:rPr>
          <w:rFonts w:ascii="IRLotus" w:eastAsia="Times New Roman" w:hAnsi="IRLotus" w:cs="IRNazli"/>
          <w:sz w:val="28"/>
          <w:szCs w:val="28"/>
          <w:rtl/>
          <w:lang w:bidi="fa-IR"/>
        </w:rPr>
        <w:t xml:space="preserve"> نخواهد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هیچ چیزی به این درجه نمی‌رسد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فضایل </w:t>
      </w:r>
      <w:r w:rsidRPr="006311B0">
        <w:rPr>
          <w:rFonts w:ascii="IRLotus" w:eastAsia="Times New Roman" w:hAnsi="IRLotus" w:cs="IRNazli" w:hint="cs"/>
          <w:sz w:val="28"/>
          <w:szCs w:val="28"/>
          <w:rtl/>
          <w:lang w:bidi="fa-IR"/>
        </w:rPr>
        <w:t xml:space="preserve">از طریق </w:t>
      </w:r>
      <w:r w:rsidRPr="006311B0">
        <w:rPr>
          <w:rFonts w:ascii="IRLotus" w:eastAsia="Times New Roman" w:hAnsi="IRLotus" w:cs="IRNazli"/>
          <w:sz w:val="28"/>
          <w:szCs w:val="28"/>
          <w:rtl/>
          <w:lang w:bidi="fa-IR"/>
        </w:rPr>
        <w:t xml:space="preserve">قیاس </w:t>
      </w:r>
      <w:r w:rsidRPr="006311B0">
        <w:rPr>
          <w:rFonts w:ascii="IRLotus" w:eastAsia="Times New Roman" w:hAnsi="IRLotus" w:cs="IRNazli" w:hint="cs"/>
          <w:sz w:val="28"/>
          <w:szCs w:val="28"/>
          <w:rtl/>
          <w:lang w:bidi="fa-IR"/>
        </w:rPr>
        <w:t>به دست نمی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آیند،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چون</w:t>
      </w:r>
      <w:r w:rsidRPr="006311B0">
        <w:rPr>
          <w:rFonts w:ascii="IRLotus" w:eastAsia="Times New Roman" w:hAnsi="IRLotus" w:cs="IRNazli"/>
          <w:sz w:val="28"/>
          <w:szCs w:val="28"/>
          <w:rtl/>
          <w:lang w:bidi="fa-IR"/>
        </w:rPr>
        <w:t xml:space="preserve"> این فضیلتی است که خداوند به هر کسی که بخواهد می‌دهد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همچنین خداوند که آگاه به درون </w:t>
      </w:r>
      <w:r w:rsidRPr="006311B0">
        <w:rPr>
          <w:rFonts w:ascii="IRLotus" w:eastAsia="Times New Roman" w:hAnsi="IRLotus" w:cs="IRNazli" w:hint="cs"/>
          <w:sz w:val="28"/>
          <w:szCs w:val="28"/>
          <w:rtl/>
          <w:lang w:bidi="fa-IR"/>
        </w:rPr>
        <w:t>آنها</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درونشان را</w:t>
      </w:r>
      <w:r w:rsidRPr="006311B0">
        <w:rPr>
          <w:rFonts w:ascii="IRLotus" w:eastAsia="Times New Roman" w:hAnsi="IRLotus" w:cs="IRNazli"/>
          <w:sz w:val="28"/>
          <w:szCs w:val="28"/>
          <w:rtl/>
          <w:lang w:bidi="fa-IR"/>
        </w:rPr>
        <w:t xml:space="preserve"> تزکیه نموده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چنان</w:t>
      </w:r>
      <w:r w:rsidRPr="006311B0">
        <w:rPr>
          <w:rFonts w:ascii="IRLotus" w:eastAsia="Times New Roman" w:hAnsi="IRLotus" w:cs="IRNazli"/>
          <w:sz w:val="28"/>
          <w:szCs w:val="28"/>
          <w:rtl/>
          <w:lang w:bidi="fa-IR"/>
        </w:rPr>
        <w:t xml:space="preserve"> که می‌فرماید: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 آنچه را در درون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هایشان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از ایمان و صداقت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نهفته بو</w:t>
      </w:r>
      <w:r w:rsidRPr="006311B0">
        <w:rPr>
          <w:rFonts w:ascii="IRLotus" w:eastAsia="Times New Roman" w:hAnsi="IRLotus" w:cs="IRNazli" w:hint="cs"/>
          <w:sz w:val="26"/>
          <w:szCs w:val="26"/>
          <w:rtl/>
          <w:lang w:bidi="fa-IR"/>
        </w:rPr>
        <w:t>د،</w:t>
      </w:r>
      <w:r w:rsidRPr="006311B0">
        <w:rPr>
          <w:rFonts w:ascii="IRLotus" w:eastAsia="Times New Roman" w:hAnsi="IRLotus" w:cs="IRNazli"/>
          <w:sz w:val="26"/>
          <w:szCs w:val="26"/>
          <w:rtl/>
          <w:lang w:bidi="fa-IR"/>
        </w:rPr>
        <w:t xml:space="preserve"> مى‏دانست</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firstLine="284"/>
        <w:jc w:val="both"/>
        <w:rPr>
          <w:rFonts w:ascii="IRLotus" w:eastAsia="Times New Roman" w:hAnsi="IRLotus" w:cs="CTraditional Arabic"/>
          <w:sz w:val="26"/>
          <w:szCs w:val="26"/>
          <w:rtl/>
          <w:lang w:bidi="fa-IR"/>
        </w:rPr>
      </w:pPr>
      <w:r w:rsidRPr="006311B0">
        <w:rPr>
          <w:rFonts w:ascii="IRLotus" w:eastAsia="Times New Roman" w:hAnsi="IRLotus" w:cs="IRNazli"/>
          <w:sz w:val="28"/>
          <w:szCs w:val="28"/>
          <w:rtl/>
          <w:lang w:bidi="fa-IR"/>
        </w:rPr>
        <w:t>و توبه‌ آنان را پذیرفته است:</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مسلما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خداوند رحمت خود را شامل حال پیامبر و مهاجران و انصار نمود</w:t>
      </w:r>
      <w:r w:rsidRPr="006311B0">
        <w:rPr>
          <w:rFonts w:ascii="IRLotus" w:eastAsia="Times New Roman" w:hAnsi="IRLotus" w:cs="IRNazli" w:hint="cs"/>
          <w:sz w:val="26"/>
          <w:szCs w:val="26"/>
          <w:rtl/>
          <w:lang w:bidi="fa-IR"/>
        </w:rPr>
        <w:t xml:space="preserve"> [کسانی</w:t>
      </w:r>
      <w:r w:rsidRPr="006311B0">
        <w:rPr>
          <w:rFonts w:ascii="IRLotus" w:eastAsia="Times New Roman" w:hAnsi="IRLotus" w:cs="IRNazli"/>
          <w:sz w:val="26"/>
          <w:szCs w:val="26"/>
          <w:rtl/>
          <w:lang w:bidi="fa-IR"/>
        </w:rPr>
        <w:t xml:space="preserve"> كه در زمان ع</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سرت و شدت (در جنگ تبوك) از او پیروى كردند</w:t>
      </w:r>
      <w:r w:rsidRPr="006311B0">
        <w:rPr>
          <w:rFonts w:ascii="IRLotus" w:eastAsia="Times New Roman" w:hAnsi="IRLotus" w:cs="IRNazli" w:hint="cs"/>
          <w:sz w:val="26"/>
          <w:szCs w:val="26"/>
          <w:rtl/>
          <w:lang w:bidi="fa-IR"/>
        </w:rPr>
        <w:t>]</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از آنان راضی گشته است:</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76508E">
        <w:rPr>
          <w:rFonts w:ascii="IRLotus" w:eastAsia="Calibri" w:hAnsi="IRLotus" w:cs="Traditional Arabic" w:hint="cs"/>
          <w:spacing w:val="-4"/>
          <w:sz w:val="28"/>
          <w:szCs w:val="28"/>
          <w:rtl/>
          <w:lang w:bidi="fa-IR"/>
        </w:rPr>
        <w:t>﴿</w:t>
      </w:r>
      <w:r w:rsidRPr="0076508E">
        <w:rPr>
          <w:rFonts w:ascii="KFGQPC Uthmanic Script HAFS" w:eastAsia="Calibri" w:hAnsi="Calibri" w:cs="KFGQPC Uthmanic Script HAFS" w:hint="c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لَّقَدۡ</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رَضِيَ</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ٱللَّهُ</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عَنِ</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ٱلۡمُؤۡمِنِينَ</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إِذۡ</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يُبَايِعُونَكَ</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تَحۡتَ</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ٱلشَّجَرَةِ</w:t>
      </w:r>
      <w:r w:rsidRPr="0076508E">
        <w:rPr>
          <w:rFonts w:ascii="IRLotus" w:eastAsia="Calibri" w:hAnsi="IRLotus" w:cs="Traditional Arabic" w:hint="cs"/>
          <w:spacing w:val="-4"/>
          <w:sz w:val="28"/>
          <w:szCs w:val="28"/>
          <w:rtl/>
          <w:lang w:bidi="fa-IR"/>
        </w:rPr>
        <w:t>﴾</w:t>
      </w:r>
      <w:r w:rsidRPr="0076508E">
        <w:rPr>
          <w:rFonts w:ascii="KFGQPC Uthmanic Script HAFS" w:eastAsia="Calibri" w:hAnsi="KFGQPC Uthmanic Script HAFS" w:cs="KFGQPC Uthmanic Script HAFS" w:hint="cs"/>
          <w:spacing w:val="-4"/>
          <w:sz w:val="27"/>
          <w:szCs w:val="27"/>
          <w:rtl/>
          <w:lang w:bidi="fa-IR"/>
        </w:rPr>
        <w:t xml:space="preserve"> </w:t>
      </w:r>
      <w:r w:rsidRPr="006311B0">
        <w:rPr>
          <w:rFonts w:ascii="IRLotus" w:eastAsia="Calibri" w:hAnsi="IRLotus" w:cs="IRNazli" w:hint="cs"/>
          <w:spacing w:val="-4"/>
          <w:sz w:val="24"/>
          <w:szCs w:val="24"/>
          <w:rtl/>
          <w:lang w:bidi="fa-IR"/>
        </w:rPr>
        <w:t>[الفتح: 18]</w:t>
      </w:r>
      <w:r w:rsidRPr="0076508E">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از مؤمنان هنگامى كه در زیر آن درخت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با تو بیعت كردند، راضى و خشنود 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تمامی این خصوصیات را خداوند می‌داند و بس</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چگونه آنان که بعد از این</w:t>
      </w:r>
      <w:r w:rsidRPr="006311B0">
        <w:rPr>
          <w:rFonts w:ascii="IRLotus" w:eastAsia="Times New Roman" w:hAnsi="IRLotus" w:cs="IRNazli" w:hint="cs"/>
          <w:sz w:val="28"/>
          <w:szCs w:val="28"/>
          <w:rtl/>
          <w:lang w:bidi="fa-IR"/>
        </w:rPr>
        <w:t xml:space="preserve"> گروه </w:t>
      </w:r>
      <w:r w:rsidRPr="006311B0">
        <w:rPr>
          <w:rFonts w:ascii="IRLotus" w:eastAsia="Times New Roman" w:hAnsi="IRLotus" w:cs="IRNazli"/>
          <w:sz w:val="28"/>
          <w:szCs w:val="28"/>
          <w:rtl/>
          <w:lang w:bidi="fa-IR"/>
        </w:rPr>
        <w:t>می‌آیند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w:t>
      </w:r>
      <w:r w:rsidRPr="006311B0">
        <w:rPr>
          <w:rFonts w:ascii="IRLotus" w:eastAsia="Times New Roman" w:hAnsi="IRLotus" w:cs="IRNazli" w:hint="cs"/>
          <w:sz w:val="28"/>
          <w:szCs w:val="28"/>
          <w:rtl/>
          <w:lang w:bidi="fa-IR"/>
        </w:rPr>
        <w:t>ویژگی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را خواهند داشت؟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ولی برخی‌ها می‌گویند: روایاتى</w:t>
      </w:r>
      <w:r w:rsidRPr="006311B0">
        <w:rPr>
          <w:rFonts w:ascii="IRLotus" w:eastAsia="Times New Roman" w:hAnsi="IRLotus" w:cs="IRNazli" w:hint="cs"/>
          <w:sz w:val="28"/>
          <w:szCs w:val="28"/>
          <w:rtl/>
          <w:lang w:bidi="fa-IR"/>
        </w:rPr>
        <w:t xml:space="preserve"> داریم</w:t>
      </w:r>
      <w:r w:rsidRPr="006311B0">
        <w:rPr>
          <w:rFonts w:ascii="IRLotus" w:eastAsia="Times New Roman" w:hAnsi="IRLotus" w:cs="IRNazli"/>
          <w:sz w:val="28"/>
          <w:szCs w:val="28"/>
          <w:rtl/>
          <w:lang w:bidi="fa-IR"/>
        </w:rPr>
        <w:t xml:space="preserve"> برخلاف آنچه که شما به آن استدلال می‌کنید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مشهورترین کسی که این را می‌گوید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ابن عبدالبر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می‌باشد و استدلالی که می‌آورد</w:t>
      </w:r>
      <w:r w:rsidRPr="006311B0">
        <w:rPr>
          <w:rFonts w:ascii="IRLotus" w:eastAsia="Times New Roman" w:hAnsi="IRLotus" w:cs="IRNazli" w:hint="cs"/>
          <w:sz w:val="28"/>
          <w:szCs w:val="28"/>
          <w:rtl/>
          <w:lang w:bidi="fa-IR"/>
        </w:rPr>
        <w:t xml:space="preserve"> -به گمان خودشان-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بسیار قوی است،</w:t>
      </w:r>
      <w:r w:rsidRPr="006311B0">
        <w:rPr>
          <w:rFonts w:ascii="IRLotus" w:eastAsia="Times New Roman" w:hAnsi="IRLotus" w:cs="IRNazli"/>
          <w:sz w:val="28"/>
          <w:szCs w:val="28"/>
          <w:rtl/>
          <w:lang w:bidi="fa-IR"/>
        </w:rPr>
        <w:t xml:space="preserve"> مانند این روایت</w:t>
      </w:r>
      <w:r w:rsidRPr="006311B0">
        <w:rPr>
          <w:rFonts w:ascii="IRLotus" w:eastAsia="Times New Roman" w:hAnsi="IRLotus" w:cs="IRNazli" w:hint="cs"/>
          <w:sz w:val="28"/>
          <w:szCs w:val="28"/>
          <w:rtl/>
          <w:lang w:bidi="fa-IR"/>
        </w:rPr>
        <w:t xml:space="preserve"> که </w:t>
      </w:r>
      <w:r w:rsidRPr="006311B0">
        <w:rPr>
          <w:rFonts w:ascii="IRLotus" w:eastAsia="Times New Roman" w:hAnsi="IRLotus" w:cs="IRNazli"/>
          <w:sz w:val="28"/>
          <w:szCs w:val="28"/>
          <w:rtl/>
          <w:lang w:bidi="fa-IR"/>
        </w:rPr>
        <w:t>ابی‌ثعلبه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روایت نموده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تَأْتِي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أَيَّامٌ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لِلْعَامِلِ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فِيهِنَّ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خَمْسِينَ،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قِيلَ: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رَسُولَ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مِنْكُمْ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روزگاری می‌آید که هر کس کار نیک</w:t>
      </w:r>
      <w:r w:rsidRPr="006311B0">
        <w:rPr>
          <w:rFonts w:ascii="IRLotus" w:eastAsia="Times New Roman" w:hAnsi="IRLotus" w:cs="IRNazli" w:hint="cs"/>
          <w:sz w:val="26"/>
          <w:szCs w:val="26"/>
          <w:rtl/>
          <w:lang w:bidi="fa-IR"/>
        </w:rPr>
        <w:t>ی</w:t>
      </w:r>
      <w:r w:rsidRPr="006311B0">
        <w:rPr>
          <w:rFonts w:ascii="IRLotus" w:eastAsia="Times New Roman" w:hAnsi="IRLotus" w:cs="IRNazli"/>
          <w:sz w:val="26"/>
          <w:szCs w:val="26"/>
          <w:rtl/>
          <w:lang w:bidi="fa-IR"/>
        </w:rPr>
        <w:t xml:space="preserve"> انجام دهد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اجر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پنجاه نفر را خواهد داشت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پرسیدند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اجر پنجاه نفر از خودشان یا از ما؟ فرمود: از شما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همچنین ابوجمعه</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گفت: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B Lotus" w:hint="cs"/>
          <w:sz w:val="28"/>
          <w:szCs w:val="28"/>
          <w:rtl/>
          <w:lang w:bidi="fa-IR"/>
        </w:rPr>
        <w:t>«</w:t>
      </w:r>
      <w:r w:rsidRPr="0076508E">
        <w:rPr>
          <w:rFonts w:ascii="IRLotus" w:eastAsia="Times New Roman" w:hAnsi="IRLotus" w:cs="B Lotus"/>
          <w:sz w:val="28"/>
          <w:szCs w:val="28"/>
          <w:rtl/>
          <w:lang w:bidi="fa-IR"/>
        </w:rPr>
        <w:t xml:space="preserve">ابوعبیده گفته است: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sz w:val="27"/>
          <w:szCs w:val="27"/>
          <w:rtl/>
          <w:lang w:bidi="fa-IR"/>
        </w:rPr>
        <w:t>يَا رَسُولَ اللهِ، أَحَدٌ خَيْرٌ مِنَّا، أَسْلَمْنَا مَعَكَ، وَجَاهَدْنَا مَعَكَ؟ قَالَ: نَعَمْ، قَوْمٌ يَكُونُونَ مِنْ بَعْدِكُمْ يُؤْمِنُونَ بِي وَلَمْ يَرَوْنِي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0"/>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ای رسول خدا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آیا کسی از ما بهتر وجود دارد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در حالی که</w:t>
      </w:r>
      <w:r w:rsidRPr="006311B0">
        <w:rPr>
          <w:rFonts w:ascii="IRLotus" w:eastAsia="Times New Roman" w:hAnsi="IRLotus" w:cs="IRNazli" w:hint="cs"/>
          <w:sz w:val="26"/>
          <w:szCs w:val="26"/>
          <w:rtl/>
          <w:lang w:bidi="fa-IR"/>
        </w:rPr>
        <w:t xml:space="preserve"> ما</w:t>
      </w:r>
      <w:r w:rsidRPr="006311B0">
        <w:rPr>
          <w:rFonts w:ascii="IRLotus" w:eastAsia="Times New Roman" w:hAnsi="IRLotus" w:cs="IRNazli"/>
          <w:sz w:val="26"/>
          <w:szCs w:val="26"/>
          <w:rtl/>
          <w:lang w:bidi="fa-IR"/>
        </w:rPr>
        <w:t xml:space="preserve"> به شما ایمان آوردیم و با شما جهاد کردیم؟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6"/>
          <w:szCs w:val="26"/>
          <w:rtl/>
          <w:lang w:bidi="fa-IR"/>
        </w:rPr>
        <w:t>فرمود: بله، قومی بعد از شما خواهند آمد</w:t>
      </w:r>
      <w:r w:rsidRPr="006311B0">
        <w:rPr>
          <w:rFonts w:ascii="IRLotus" w:eastAsia="Times New Roman" w:hAnsi="IRLotus" w:cs="IRNazli" w:hint="cs"/>
          <w:sz w:val="26"/>
          <w:szCs w:val="26"/>
          <w:rtl/>
          <w:lang w:bidi="fa-IR"/>
        </w:rPr>
        <w:t xml:space="preserve"> که</w:t>
      </w:r>
      <w:r w:rsidRPr="006311B0">
        <w:rPr>
          <w:rFonts w:ascii="IRLotus" w:eastAsia="Times New Roman" w:hAnsi="IRLotus" w:cs="IRNazli"/>
          <w:sz w:val="26"/>
          <w:szCs w:val="26"/>
          <w:rtl/>
          <w:lang w:bidi="fa-IR"/>
        </w:rPr>
        <w:t xml:space="preserve"> به من ایمان می‌آورند </w:t>
      </w:r>
      <w:r w:rsidRPr="006311B0">
        <w:rPr>
          <w:rFonts w:ascii="IRLotus" w:eastAsia="Times New Roman" w:hAnsi="IRLotus" w:cs="IRNazli" w:hint="cs"/>
          <w:sz w:val="26"/>
          <w:szCs w:val="26"/>
          <w:rtl/>
          <w:lang w:bidi="fa-IR"/>
        </w:rPr>
        <w:t xml:space="preserve">در حالی که </w:t>
      </w:r>
      <w:r w:rsidRPr="006311B0">
        <w:rPr>
          <w:rFonts w:ascii="IRLotus" w:eastAsia="Times New Roman" w:hAnsi="IRLotus" w:cs="IRNazli"/>
          <w:sz w:val="26"/>
          <w:szCs w:val="26"/>
          <w:rtl/>
          <w:lang w:bidi="fa-IR"/>
        </w:rPr>
        <w:t>من را ندیده‌اند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ولی علما</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این احادیث و احادیث سابق را با هم تطابق داده و چنین نتیجه‌گیری کرده‌اند: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اولاً:</w:t>
      </w:r>
      <w:r w:rsidRPr="006311B0">
        <w:rPr>
          <w:rFonts w:ascii="IRLotus" w:eastAsia="Times New Roman" w:hAnsi="IRLotus" w:cs="IRNazli"/>
          <w:sz w:val="28"/>
          <w:szCs w:val="28"/>
          <w:rtl/>
          <w:lang w:bidi="fa-IR"/>
        </w:rPr>
        <w:t xml:space="preserve"> حدیث: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لِلْعَامِلِ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فِيهِنَّ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خَمْسِينَ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دلیل بر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اجر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زیاد برخی از اعمال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نمی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تواند </w:t>
      </w:r>
      <w:r w:rsidRPr="006311B0">
        <w:rPr>
          <w:rFonts w:ascii="IRLotus" w:eastAsia="Times New Roman" w:hAnsi="IRLotus" w:cs="IRNazli"/>
          <w:sz w:val="28"/>
          <w:szCs w:val="28"/>
          <w:rtl/>
          <w:lang w:bidi="fa-IR"/>
        </w:rPr>
        <w:t xml:space="preserve">دلیل </w:t>
      </w:r>
      <w:r w:rsidRPr="006311B0">
        <w:rPr>
          <w:rFonts w:ascii="IRLotus" w:eastAsia="Times New Roman" w:hAnsi="IRLotus" w:cs="IRNazli" w:hint="cs"/>
          <w:sz w:val="28"/>
          <w:szCs w:val="28"/>
          <w:rtl/>
          <w:lang w:bidi="fa-IR"/>
        </w:rPr>
        <w:t xml:space="preserve">کافی </w:t>
      </w:r>
      <w:r w:rsidRPr="006311B0">
        <w:rPr>
          <w:rFonts w:ascii="IRLotus" w:eastAsia="Times New Roman" w:hAnsi="IRLotus" w:cs="IRNazli"/>
          <w:sz w:val="28"/>
          <w:szCs w:val="28"/>
          <w:rtl/>
          <w:lang w:bidi="fa-IR"/>
        </w:rPr>
        <w:t>بر</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‌باشد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ثانیاً:</w:t>
      </w:r>
      <w:r w:rsidRPr="006311B0">
        <w:rPr>
          <w:rFonts w:ascii="IRLotus" w:eastAsia="Times New Roman" w:hAnsi="IRLotus" w:cs="IRNazli"/>
          <w:sz w:val="28"/>
          <w:szCs w:val="28"/>
          <w:rtl/>
          <w:lang w:bidi="fa-IR"/>
        </w:rPr>
        <w:t xml:space="preserve"> عمل برگزیده و فضیلت داده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اوقات مزایا و برتری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هایی دارد که نزد شخص</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فاضل یافت نمی‌شود، ولی </w:t>
      </w:r>
      <w:r w:rsidRPr="006311B0">
        <w:rPr>
          <w:rFonts w:ascii="IRLotus" w:eastAsia="Times New Roman" w:hAnsi="IRLotus" w:cs="IRNazli" w:hint="cs"/>
          <w:sz w:val="28"/>
          <w:szCs w:val="28"/>
          <w:rtl/>
          <w:lang w:bidi="fa-IR"/>
        </w:rPr>
        <w:t>مجموع</w:t>
      </w:r>
      <w:r w:rsidRPr="006311B0">
        <w:rPr>
          <w:rFonts w:ascii="IRLotus" w:eastAsia="Times New Roman" w:hAnsi="IRLotus" w:cs="IRNazli"/>
          <w:sz w:val="28"/>
          <w:szCs w:val="28"/>
          <w:rtl/>
          <w:lang w:bidi="fa-IR"/>
        </w:rPr>
        <w:t xml:space="preserve"> این </w:t>
      </w:r>
      <w:r w:rsidRPr="006311B0">
        <w:rPr>
          <w:rFonts w:ascii="IRLotus" w:eastAsia="Times New Roman" w:hAnsi="IRLotus" w:cs="IRNazli" w:hint="cs"/>
          <w:sz w:val="28"/>
          <w:szCs w:val="28"/>
          <w:rtl/>
          <w:lang w:bidi="fa-IR"/>
        </w:rPr>
        <w:t>ویژگی</w:t>
      </w:r>
      <w:r w:rsidRPr="006311B0">
        <w:rPr>
          <w:rFonts w:ascii="IRLotus" w:eastAsia="Times New Roman" w:hAnsi="IRLotus" w:cs="IRNazli" w:hint="eastAsia"/>
          <w:i/>
          <w:iCs/>
          <w:sz w:val="28"/>
          <w:szCs w:val="28"/>
          <w:rtl/>
          <w:lang w:bidi="fa-IR"/>
        </w:rPr>
        <w:t>‌</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با شخص فاضل مساوی </w:t>
      </w:r>
      <w:r w:rsidRPr="006311B0">
        <w:rPr>
          <w:rFonts w:ascii="IRLotus" w:eastAsia="Times New Roman" w:hAnsi="IRLotus" w:cs="IRNazli" w:hint="cs"/>
          <w:sz w:val="28"/>
          <w:szCs w:val="28"/>
          <w:rtl/>
          <w:lang w:bidi="fa-IR"/>
        </w:rPr>
        <w:t>نخواهد بود.</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ثالثاً: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باید دانست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هنگامِ بحث درباره برتریِ</w:t>
      </w:r>
      <w:r w:rsidRPr="006311B0">
        <w:rPr>
          <w:rFonts w:ascii="IRLotus" w:eastAsia="Times New Roman" w:hAnsi="IRLotus" w:cs="IRNazli"/>
          <w:sz w:val="28"/>
          <w:szCs w:val="28"/>
          <w:rtl/>
          <w:lang w:bidi="fa-IR"/>
        </w:rPr>
        <w:t xml:space="preserve"> میان دو شخص</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یکی در عصر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 xml:space="preserve">زندگی کرده و دیگری در قرون بعدی، </w:t>
      </w:r>
      <w:r w:rsidRPr="006311B0">
        <w:rPr>
          <w:rFonts w:ascii="IRLotus" w:eastAsia="Times New Roman" w:hAnsi="IRLotus" w:cs="IRNazli" w:hint="cs"/>
          <w:sz w:val="28"/>
          <w:szCs w:val="28"/>
          <w:rtl/>
          <w:lang w:bidi="fa-IR"/>
        </w:rPr>
        <w:t>معیار اصلی،</w:t>
      </w:r>
      <w:r w:rsidRPr="006311B0">
        <w:rPr>
          <w:rFonts w:ascii="IRLotus" w:eastAsia="Times New Roman" w:hAnsi="IRLotus" w:cs="IRNazli"/>
          <w:sz w:val="28"/>
          <w:szCs w:val="28"/>
          <w:rtl/>
          <w:lang w:bidi="fa-IR"/>
        </w:rPr>
        <w:t xml:space="preserve"> عملی است که انجام می‌دهند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 حالی که </w:t>
      </w:r>
      <w:r w:rsidRPr="006311B0">
        <w:rPr>
          <w:rFonts w:ascii="IRLotus" w:eastAsia="Times New Roman" w:hAnsi="IRLotus" w:cs="IRNazli"/>
          <w:sz w:val="28"/>
          <w:szCs w:val="28"/>
          <w:rtl/>
          <w:lang w:bidi="fa-IR"/>
        </w:rPr>
        <w:t>امکان اجتماع این دو عمل هم وجود دا</w:t>
      </w:r>
      <w:r w:rsidRPr="006311B0">
        <w:rPr>
          <w:rFonts w:ascii="IRLotus" w:eastAsia="Times New Roman" w:hAnsi="IRLotus" w:cs="IRNazli" w:hint="cs"/>
          <w:sz w:val="28"/>
          <w:szCs w:val="28"/>
          <w:rtl/>
          <w:lang w:bidi="fa-IR"/>
        </w:rPr>
        <w:t>رد،</w:t>
      </w:r>
      <w:r w:rsidRPr="006311B0">
        <w:rPr>
          <w:rFonts w:ascii="IRLotus" w:eastAsia="Times New Roman" w:hAnsi="IRLotus" w:cs="IRNazli"/>
          <w:sz w:val="28"/>
          <w:szCs w:val="28"/>
          <w:rtl/>
          <w:lang w:bidi="fa-IR"/>
        </w:rPr>
        <w:t xml:space="preserve"> مانند عموم طاعات و عبادات</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که میان همه‌ مؤمنین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مشترک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پس </w:t>
      </w:r>
      <w:r w:rsidRPr="006311B0">
        <w:rPr>
          <w:rFonts w:ascii="IRLotus" w:eastAsia="Times New Roman" w:hAnsi="IRLotus" w:cs="IRNazli"/>
          <w:sz w:val="28"/>
          <w:szCs w:val="28"/>
          <w:rtl/>
          <w:lang w:bidi="fa-IR"/>
        </w:rPr>
        <w:t>بعید نیست که برخی از مردم قرون بعدی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صحابه پیشی بگیرند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اما</w:t>
      </w:r>
      <w:r w:rsidRPr="006311B0">
        <w:rPr>
          <w:rFonts w:ascii="IRLotus" w:eastAsia="Times New Roman" w:hAnsi="IRLotus" w:cs="IRNazli"/>
          <w:sz w:val="28"/>
          <w:szCs w:val="28"/>
          <w:rtl/>
          <w:lang w:bidi="fa-IR"/>
        </w:rPr>
        <w:t xml:space="preserve"> چیزی که صحابه به آن متمایز شده‌اند 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وسیل</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آن به پیروزی می‌رسند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مشاهد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می‌باشد و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چیزی است ماورای عقل بشری و هیچ عملی نمی‌تواند با آن همانند شود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رابعاً:</w:t>
      </w:r>
      <w:r w:rsidRPr="006311B0">
        <w:rPr>
          <w:rFonts w:ascii="IRLotus" w:eastAsia="Times New Roman" w:hAnsi="IRLotus" w:cs="IRNazli"/>
          <w:sz w:val="28"/>
          <w:szCs w:val="28"/>
          <w:rtl/>
          <w:lang w:bidi="fa-IR"/>
        </w:rPr>
        <w:t xml:space="preserve"> راویان</w:t>
      </w:r>
      <w:r w:rsidRPr="006311B0">
        <w:rPr>
          <w:rFonts w:ascii="IRLotus" w:eastAsia="Times New Roman" w:hAnsi="IRLotus" w:cs="IRNazli" w:hint="cs"/>
          <w:sz w:val="28"/>
          <w:szCs w:val="28"/>
          <w:rtl/>
          <w:lang w:bidi="fa-IR"/>
        </w:rPr>
        <w:t xml:space="preserve"> متأخرِ</w:t>
      </w:r>
      <w:r w:rsidRPr="006311B0">
        <w:rPr>
          <w:rFonts w:ascii="IRLotus" w:eastAsia="Times New Roman" w:hAnsi="IRLotus" w:cs="IRNazli"/>
          <w:sz w:val="28"/>
          <w:szCs w:val="28"/>
          <w:rtl/>
          <w:lang w:bidi="fa-IR"/>
        </w:rPr>
        <w:t xml:space="preserve"> حدیث</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لفظ حدیث ابی‌جمعه متفق القول نیستند، زیرا برخی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به لفظ: «خیریة»</w:t>
      </w:r>
      <w:r w:rsidRPr="006311B0">
        <w:rPr>
          <w:rFonts w:ascii="IRLotus" w:eastAsia="Times New Roman" w:hAnsi="IRLotus" w:cs="IRNazli" w:hint="cs"/>
          <w:sz w:val="28"/>
          <w:szCs w:val="28"/>
          <w:rtl/>
          <w:lang w:bidi="fa-IR"/>
        </w:rPr>
        <w:t xml:space="preserve"> آورده</w:t>
      </w:r>
      <w:r w:rsidRPr="0076508E">
        <w:rPr>
          <w:rFonts w:ascii="IRLotus" w:eastAsia="Times New Roman" w:hAnsi="IRLotus" w:cs="B Zar" w:hint="cs"/>
          <w:sz w:val="28"/>
          <w:szCs w:val="28"/>
          <w:rtl/>
          <w:lang w:bidi="fa-IR"/>
        </w:rPr>
        <w:t>‌</w:t>
      </w:r>
      <w:r w:rsidRPr="006311B0">
        <w:rPr>
          <w:rFonts w:ascii="IRLotus" w:eastAsia="Times New Roman" w:hAnsi="IRLotus" w:cs="IRNazli" w:hint="cs"/>
          <w:sz w:val="28"/>
          <w:szCs w:val="28"/>
          <w:rtl/>
          <w:lang w:bidi="fa-IR"/>
        </w:rPr>
        <w:t>اند</w:t>
      </w:r>
      <w:r w:rsidRPr="006311B0">
        <w:rPr>
          <w:rFonts w:ascii="IRLotus" w:eastAsia="Times New Roman" w:hAnsi="IRLotus" w:cs="IRNazli"/>
          <w:sz w:val="28"/>
          <w:szCs w:val="28"/>
          <w:rtl/>
          <w:lang w:bidi="fa-IR"/>
        </w:rPr>
        <w:t xml:space="preserve"> و برخی می‌گویند: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فَقُلْنَا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رَسُولَ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هَلْ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قَوْمٍ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أَعْظَمُ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أَجْرًا؟...</w:t>
      </w:r>
      <w:r w:rsidRPr="0076508E">
        <w:rPr>
          <w:rFonts w:ascii="IRLotus" w:eastAsia="Times New Roman" w:hAnsi="IRLotus" w:cs="Traditional Arabic" w:hint="cs"/>
          <w:sz w:val="28"/>
          <w:szCs w:val="28"/>
          <w:rtl/>
          <w:lang w:bidi="fa-IR"/>
        </w:rPr>
        <w:t xml:space="preserve"> »</w:t>
      </w:r>
      <w:r w:rsidRPr="006311B0">
        <w:rPr>
          <w:rFonts w:ascii="Lotus Linotype" w:eastAsia="Times New Roman" w:hAnsi="Lotus Linotype" w:cs="IRNazli"/>
          <w:sz w:val="30"/>
          <w:szCs w:val="28"/>
          <w:vertAlign w:val="superscript"/>
          <w:rtl/>
          <w:lang w:bidi="fa-IR"/>
        </w:rPr>
        <w:t xml:space="preserve"> (</w:t>
      </w:r>
      <w:r w:rsidRPr="006311B0">
        <w:rPr>
          <w:rFonts w:ascii="Lotus Linotype" w:eastAsia="Times New Roman" w:hAnsi="Lotus Linotype" w:cs="IRNazli"/>
          <w:sz w:val="30"/>
          <w:szCs w:val="28"/>
          <w:vertAlign w:val="superscript"/>
          <w:rtl/>
          <w:lang w:bidi="fa-IR"/>
        </w:rPr>
        <w:footnoteReference w:id="4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حافظ در الفتح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سند روایت</w:t>
      </w:r>
      <w:r w:rsidRPr="006311B0">
        <w:rPr>
          <w:rFonts w:ascii="IRLotus" w:eastAsia="Times New Roman" w:hAnsi="IRLotus" w:cs="IRNazli" w:hint="cs"/>
          <w:sz w:val="28"/>
          <w:szCs w:val="28"/>
          <w:rtl/>
          <w:lang w:bidi="fa-IR"/>
        </w:rPr>
        <w:t xml:space="preserve"> متأخر (</w:t>
      </w:r>
      <w:r w:rsidRPr="006311B0">
        <w:rPr>
          <w:rFonts w:ascii="IRLotus" w:eastAsia="Times New Roman" w:hAnsi="IRLotus" w:cs="IRNazli"/>
          <w:sz w:val="28"/>
          <w:szCs w:val="28"/>
          <w:rtl/>
          <w:lang w:bidi="fa-IR"/>
        </w:rPr>
        <w:t>بعدی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قوی‌تر از سند روایت</w:t>
      </w:r>
      <w:r w:rsidRPr="006311B0">
        <w:rPr>
          <w:rFonts w:ascii="IRLotus" w:eastAsia="Times New Roman" w:hAnsi="IRLotus" w:cs="IRNazli" w:hint="cs"/>
          <w:sz w:val="28"/>
          <w:szCs w:val="28"/>
          <w:rtl/>
          <w:lang w:bidi="fa-IR"/>
        </w:rPr>
        <w:t xml:space="preserve"> سابق</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قبلی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می‌باشد و این با روایت ابی‌ثعلبه موافقت دارد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والله اعلم».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پایان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یادآوری می‌</w:t>
      </w:r>
      <w:r w:rsidRPr="006311B0">
        <w:rPr>
          <w:rFonts w:ascii="IRLotus" w:eastAsia="Times New Roman" w:hAnsi="IRLotus" w:cs="IRNazli" w:hint="cs"/>
          <w:sz w:val="28"/>
          <w:szCs w:val="28"/>
          <w:rtl/>
          <w:lang w:bidi="fa-IR"/>
        </w:rPr>
        <w:t>کنی</w:t>
      </w:r>
      <w:r w:rsidRPr="006311B0">
        <w:rPr>
          <w:rFonts w:ascii="IRLotus" w:eastAsia="Times New Roman" w:hAnsi="IRLotus" w:cs="IRNazli"/>
          <w:sz w:val="28"/>
          <w:szCs w:val="28"/>
          <w:rtl/>
          <w:lang w:bidi="fa-IR"/>
        </w:rPr>
        <w:t xml:space="preserve">م که میان </w:t>
      </w:r>
      <w:r w:rsidRPr="006311B0">
        <w:rPr>
          <w:rFonts w:ascii="IRLotus" w:eastAsia="Times New Roman" w:hAnsi="IRLotus" w:cs="IRNazli" w:hint="cs"/>
          <w:sz w:val="28"/>
          <w:szCs w:val="28"/>
          <w:rtl/>
          <w:lang w:bidi="fa-IR"/>
        </w:rPr>
        <w:t>اکثر علما</w:t>
      </w:r>
      <w:r w:rsidRPr="006311B0">
        <w:rPr>
          <w:rFonts w:ascii="IRLotus" w:eastAsia="Times New Roman" w:hAnsi="IRLotus" w:cs="IRNazli"/>
          <w:sz w:val="28"/>
          <w:szCs w:val="28"/>
          <w:rtl/>
          <w:lang w:bidi="fa-IR"/>
        </w:rPr>
        <w:t xml:space="preserve"> در </w:t>
      </w:r>
      <w:r w:rsidRPr="006311B0">
        <w:rPr>
          <w:rFonts w:ascii="IRLotus" w:eastAsia="Times New Roman" w:hAnsi="IRLotus" w:cs="IRNazli" w:hint="cs"/>
          <w:sz w:val="28"/>
          <w:szCs w:val="28"/>
          <w:rtl/>
          <w:lang w:bidi="fa-IR"/>
        </w:rPr>
        <w:t xml:space="preserve">موردِ </w:t>
      </w:r>
      <w:r w:rsidRPr="006311B0">
        <w:rPr>
          <w:rFonts w:ascii="IRLotus" w:eastAsia="Times New Roman" w:hAnsi="IRLotus" w:cs="IRNazli"/>
          <w:sz w:val="28"/>
          <w:szCs w:val="28"/>
          <w:rtl/>
          <w:lang w:bidi="fa-IR"/>
        </w:rPr>
        <w:t xml:space="preserve">این مسئله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خ</w:t>
      </w:r>
      <w:r w:rsidRPr="006311B0">
        <w:rPr>
          <w:rFonts w:ascii="IRLotus" w:eastAsia="Times New Roman" w:hAnsi="IRLotus" w:cs="IRNazli" w:hint="cs"/>
          <w:sz w:val="28"/>
          <w:szCs w:val="28"/>
          <w:rtl/>
          <w:lang w:bidi="fa-IR"/>
        </w:rPr>
        <w:t>ت</w:t>
      </w:r>
      <w:r w:rsidRPr="006311B0">
        <w:rPr>
          <w:rFonts w:ascii="IRLotus" w:eastAsia="Times New Roman" w:hAnsi="IRLotus" w:cs="IRNazli"/>
          <w:sz w:val="28"/>
          <w:szCs w:val="28"/>
          <w:rtl/>
          <w:lang w:bidi="fa-IR"/>
        </w:rPr>
        <w:t xml:space="preserve">لافی نیست، یعنی این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برای خلفا و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 و یا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روایات مخصوص دارند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مانند اهل عقبه و بدر و تبوک</w:t>
      </w:r>
      <w:r w:rsidRPr="006311B0">
        <w:rPr>
          <w:rFonts w:ascii="IRLotus" w:eastAsia="Times New Roman" w:hAnsi="IRLotus" w:cs="IRNazli" w:hint="cs"/>
          <w:sz w:val="28"/>
          <w:szCs w:val="28"/>
          <w:rtl/>
          <w:lang w:bidi="fa-IR"/>
        </w:rPr>
        <w:t>، امری ثابت شده است و هیچ</w:t>
      </w:r>
      <w:r w:rsidRPr="006311B0">
        <w:rPr>
          <w:rFonts w:ascii="IRLotus" w:eastAsia="Times New Roman" w:hAnsi="IRLotus" w:cs="IRNazli"/>
          <w:sz w:val="28"/>
          <w:szCs w:val="28"/>
          <w:rtl/>
          <w:lang w:bidi="fa-IR"/>
        </w:rPr>
        <w:t xml:space="preserve"> شک و شبهه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 در آن وجود</w:t>
      </w:r>
      <w:r w:rsidRPr="006311B0">
        <w:rPr>
          <w:rFonts w:ascii="IRLotus" w:eastAsia="Times New Roman" w:hAnsi="IRLotus" w:cs="IRNazli"/>
          <w:sz w:val="28"/>
          <w:szCs w:val="28"/>
          <w:rtl/>
          <w:lang w:bidi="fa-IR"/>
        </w:rPr>
        <w:t xml:space="preserve"> ندارد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w:t>
      </w:r>
      <w:r w:rsidRPr="006311B0">
        <w:rPr>
          <w:rFonts w:ascii="IRLotus" w:eastAsia="Times New Roman" w:hAnsi="IRLotus" w:cs="IRNazli" w:hint="cs"/>
          <w:sz w:val="28"/>
          <w:szCs w:val="28"/>
          <w:rtl/>
          <w:lang w:bidi="fa-IR"/>
        </w:rPr>
        <w:t>اختلاف نظر</w:t>
      </w:r>
      <w:r w:rsidRPr="006311B0">
        <w:rPr>
          <w:rFonts w:ascii="IRLotus" w:eastAsia="Times New Roman" w:hAnsi="IRLotus" w:cs="IRNazli"/>
          <w:sz w:val="28"/>
          <w:szCs w:val="28"/>
          <w:rtl/>
          <w:lang w:bidi="fa-IR"/>
        </w:rPr>
        <w:t xml:space="preserve"> بر سر اصحابی است که تنها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را رؤیت نموده‌اند و به همین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امام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بن عبدالبر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اهل بدر و حدیبیه را استثنا کرد</w:t>
      </w:r>
      <w:r w:rsidRPr="006311B0">
        <w:rPr>
          <w:rFonts w:ascii="IRLotus" w:eastAsia="Times New Roman" w:hAnsi="IRLotus" w:cs="IRNazli" w:hint="cs"/>
          <w:sz w:val="28"/>
          <w:szCs w:val="28"/>
          <w:rtl/>
          <w:lang w:bidi="fa-IR"/>
        </w:rPr>
        <w:t>ه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23" w:name="_Toc381571488"/>
      <w:bookmarkStart w:id="24" w:name="_Toc404438690"/>
      <w:r w:rsidRPr="0076508E">
        <w:rPr>
          <w:rFonts w:hint="cs"/>
          <w:rtl/>
        </w:rPr>
        <w:lastRenderedPageBreak/>
        <w:t>6</w:t>
      </w:r>
      <w:r w:rsidRPr="0076508E">
        <w:rPr>
          <w:rFonts w:hint="cs"/>
          <w:rtl/>
        </w:rPr>
        <w:br/>
      </w:r>
      <w:r w:rsidRPr="0076508E">
        <w:rPr>
          <w:rtl/>
        </w:rPr>
        <w:t>دشنام دادن صحابه</w:t>
      </w:r>
      <w:r w:rsidR="00400502" w:rsidRPr="00400502">
        <w:rPr>
          <w:rFonts w:ascii="IRLotus" w:hAnsi="IRLotus" w:cs="CTraditional Arabic"/>
          <w:b w:val="0"/>
          <w:bCs w:val="0"/>
          <w:sz w:val="28"/>
          <w:szCs w:val="28"/>
          <w:rtl/>
        </w:rPr>
        <w:t>ش</w:t>
      </w:r>
      <w:r w:rsidRPr="0076508E">
        <w:rPr>
          <w:rtl/>
        </w:rPr>
        <w:t xml:space="preserve"> و حکم آن</w:t>
      </w:r>
      <w:bookmarkEnd w:id="23"/>
      <w:bookmarkEnd w:id="24"/>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دشنام دادن صحابه </w:t>
      </w:r>
      <w:r w:rsidR="00400502" w:rsidRPr="00400502">
        <w:rPr>
          <w:rFonts w:ascii="IRLotus" w:hAnsi="IRLotus" w:cs="CTraditional Arabic"/>
          <w:sz w:val="28"/>
          <w:szCs w:val="28"/>
          <w:rtl/>
        </w:rPr>
        <w:t>ش</w:t>
      </w:r>
      <w:r w:rsidR="00CB6EBF" w:rsidRPr="006311B0">
        <w:rPr>
          <w:rFonts w:ascii="IRLotus" w:hAnsi="IRLotus" w:cs="IRNazli" w:hint="cs"/>
          <w:sz w:val="28"/>
          <w:szCs w:val="28"/>
          <w:rtl/>
        </w:rPr>
        <w:t xml:space="preserve"> </w:t>
      </w:r>
      <w:r w:rsidRPr="006311B0">
        <w:rPr>
          <w:rFonts w:ascii="IRLotus" w:eastAsia="Times New Roman" w:hAnsi="IRLotus" w:cs="IRNazli"/>
          <w:sz w:val="28"/>
          <w:szCs w:val="28"/>
          <w:rtl/>
        </w:rPr>
        <w:t xml:space="preserve">به چند نوع تقسیم می‌شود و هر </w:t>
      </w:r>
      <w:r w:rsidRPr="006311B0">
        <w:rPr>
          <w:rFonts w:ascii="IRLotus" w:eastAsia="Times New Roman" w:hAnsi="IRLotus" w:cs="IRNazli" w:hint="cs"/>
          <w:sz w:val="28"/>
          <w:szCs w:val="28"/>
          <w:rtl/>
        </w:rPr>
        <w:t>کدام</w:t>
      </w:r>
      <w:r w:rsidRPr="006311B0">
        <w:rPr>
          <w:rFonts w:ascii="IRLotus" w:eastAsia="Times New Roman" w:hAnsi="IRLotus" w:cs="IRNazli"/>
          <w:sz w:val="28"/>
          <w:szCs w:val="28"/>
          <w:rtl/>
        </w:rPr>
        <w:t xml:space="preserve"> حکم خویش را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عبارت است از </w:t>
      </w:r>
      <w:r w:rsidRPr="006311B0">
        <w:rPr>
          <w:rFonts w:ascii="IRLotus" w:eastAsia="Times New Roman" w:hAnsi="IRLotus" w:cs="IRNazli" w:hint="cs"/>
          <w:sz w:val="28"/>
          <w:szCs w:val="28"/>
          <w:rtl/>
          <w:lang w:bidi="fa-IR"/>
        </w:rPr>
        <w:t>خدشه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دار کردنِ</w:t>
      </w:r>
      <w:r w:rsidRPr="006311B0">
        <w:rPr>
          <w:rFonts w:ascii="IRLotus" w:eastAsia="Times New Roman" w:hAnsi="IRLotus" w:cs="IRNazli"/>
          <w:sz w:val="28"/>
          <w:szCs w:val="28"/>
          <w:rtl/>
          <w:lang w:bidi="fa-IR"/>
        </w:rPr>
        <w:t xml:space="preserve"> شخصیت و بی‌ارزش جلوه دادن و این چیزی است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وسیل</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دشنام دادن به مردم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علت اختلاف عقیده</w:t>
      </w:r>
      <w:r w:rsidRPr="006311B0">
        <w:rPr>
          <w:rFonts w:ascii="IRLotus" w:eastAsia="Times New Roman" w:hAnsi="IRLotus" w:cs="IRNazli" w:hint="cs"/>
          <w:sz w:val="28"/>
          <w:szCs w:val="28"/>
          <w:rtl/>
          <w:lang w:bidi="fa-IR"/>
        </w:rPr>
        <w:t xml:space="preserve"> یا ناراحتی</w:t>
      </w:r>
      <w:r w:rsidRPr="006311B0">
        <w:rPr>
          <w:rFonts w:ascii="IRLotus" w:eastAsia="Times New Roman" w:hAnsi="IRLotus" w:cs="IRNazli"/>
          <w:sz w:val="28"/>
          <w:szCs w:val="28"/>
          <w:rtl/>
          <w:lang w:bidi="fa-IR"/>
        </w:rPr>
        <w:t>‌ای که دارند</w:t>
      </w:r>
      <w:r w:rsidRPr="006311B0">
        <w:rPr>
          <w:rFonts w:ascii="IRLotus" w:eastAsia="Times New Roman" w:hAnsi="IRLotus" w:cs="IRNazli" w:hint="cs"/>
          <w:sz w:val="28"/>
          <w:szCs w:val="28"/>
          <w:rtl/>
          <w:lang w:bidi="fa-IR"/>
        </w:rPr>
        <w:t xml:space="preserve">. سب غیر از دشنام دادنِ رایج، نمودهایِ دیگری هم دارد، </w:t>
      </w:r>
      <w:r w:rsidRPr="006311B0">
        <w:rPr>
          <w:rFonts w:ascii="IRLotus" w:eastAsia="Times New Roman" w:hAnsi="IRLotus" w:cs="IRNazli"/>
          <w:sz w:val="28"/>
          <w:szCs w:val="28"/>
          <w:rtl/>
          <w:lang w:bidi="fa-IR"/>
        </w:rPr>
        <w:t xml:space="preserve">مانند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لعن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تقبیح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غیره</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سب و دشنام صحابه</w:t>
      </w:r>
      <w:r w:rsidR="00400502" w:rsidRPr="00400502">
        <w:rPr>
          <w:rFonts w:ascii="IRLotus" w:hAnsi="IRLotus" w:cs="CTraditional Arabic"/>
          <w:sz w:val="28"/>
          <w:szCs w:val="28"/>
          <w:rtl/>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انواعی دارد که بعضی از آنها بدتر و شر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شان بیشتر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چرا </w:t>
      </w:r>
      <w:r w:rsidRPr="006311B0">
        <w:rPr>
          <w:rFonts w:ascii="IRLotus" w:eastAsia="Times New Roman" w:hAnsi="IRLotus" w:cs="IRNazli"/>
          <w:sz w:val="28"/>
          <w:szCs w:val="28"/>
          <w:rtl/>
          <w:lang w:bidi="fa-IR"/>
        </w:rPr>
        <w:t>که برخی ب</w:t>
      </w:r>
      <w:r w:rsidRPr="006311B0">
        <w:rPr>
          <w:rFonts w:ascii="IRLotus" w:eastAsia="Times New Roman" w:hAnsi="IRLotus" w:cs="IRNazli" w:hint="cs"/>
          <w:sz w:val="28"/>
          <w:szCs w:val="28"/>
          <w:rtl/>
          <w:lang w:bidi="fa-IR"/>
        </w:rPr>
        <w:t>ه دلیلِ</w:t>
      </w:r>
      <w:r w:rsidRPr="006311B0">
        <w:rPr>
          <w:rFonts w:ascii="IRLotus" w:eastAsia="Times New Roman" w:hAnsi="IRLotus" w:cs="IRNazli"/>
          <w:sz w:val="28"/>
          <w:szCs w:val="28"/>
          <w:rtl/>
          <w:lang w:bidi="fa-IR"/>
        </w:rPr>
        <w:t xml:space="preserve"> کفر و فسق دشنام می‌دهند و بعضی هم ب</w:t>
      </w:r>
      <w:r w:rsidRPr="006311B0">
        <w:rPr>
          <w:rFonts w:ascii="IRLotus" w:eastAsia="Times New Roman" w:hAnsi="IRLotus" w:cs="IRNazli" w:hint="cs"/>
          <w:sz w:val="28"/>
          <w:szCs w:val="28"/>
          <w:rtl/>
          <w:lang w:bidi="fa-IR"/>
        </w:rPr>
        <w:t>ه دلیل امورِ</w:t>
      </w:r>
      <w:r w:rsidRPr="006311B0">
        <w:rPr>
          <w:rFonts w:ascii="IRLotus" w:eastAsia="Times New Roman" w:hAnsi="IRLotus" w:cs="IRNazli"/>
          <w:sz w:val="28"/>
          <w:szCs w:val="28"/>
          <w:rtl/>
          <w:lang w:bidi="fa-IR"/>
        </w:rPr>
        <w:t xml:space="preserve"> دنیوی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بخل و ضعف رأی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یا به همه‌ آنها داده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به ب</w:t>
      </w:r>
      <w:r w:rsidRPr="006311B0">
        <w:rPr>
          <w:rFonts w:ascii="IRLotus" w:eastAsia="Times New Roman" w:hAnsi="IRLotus" w:cs="IRNazli" w:hint="cs"/>
          <w:sz w:val="28"/>
          <w:szCs w:val="28"/>
          <w:rtl/>
          <w:lang w:bidi="fa-IR"/>
        </w:rPr>
        <w:t>رخی</w:t>
      </w:r>
      <w:r w:rsidRPr="006311B0">
        <w:rPr>
          <w:rFonts w:ascii="IRLotus" w:eastAsia="Times New Roman" w:hAnsi="IRLotus" w:cs="IRNazli"/>
          <w:sz w:val="28"/>
          <w:szCs w:val="28"/>
          <w:rtl/>
          <w:lang w:bidi="fa-IR"/>
        </w:rPr>
        <w:t xml:space="preserve"> از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به </w:t>
      </w:r>
      <w:r w:rsidRPr="006311B0">
        <w:rPr>
          <w:rFonts w:ascii="IRLotus" w:eastAsia="Times New Roman" w:hAnsi="IRLotus" w:cs="IRNazli" w:hint="cs"/>
          <w:sz w:val="28"/>
          <w:szCs w:val="28"/>
          <w:rtl/>
          <w:lang w:bidi="fa-IR"/>
        </w:rPr>
        <w:t>شخصی خاصی، در حالی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درباره فضل و ارزش </w:t>
      </w:r>
      <w:r w:rsidRPr="006311B0">
        <w:rPr>
          <w:rFonts w:ascii="IRLotus" w:eastAsia="Times New Roman" w:hAnsi="IRLotus" w:cs="IRNazli"/>
          <w:sz w:val="28"/>
          <w:szCs w:val="28"/>
          <w:rtl/>
          <w:lang w:bidi="fa-IR"/>
        </w:rPr>
        <w:t>این فرد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یا </w:t>
      </w:r>
      <w:r w:rsidRPr="006311B0">
        <w:rPr>
          <w:rFonts w:ascii="IRLotus" w:eastAsia="Times New Roman" w:hAnsi="IRLotus" w:cs="IRNazli"/>
          <w:sz w:val="28"/>
          <w:szCs w:val="28"/>
          <w:rtl/>
          <w:lang w:bidi="fa-IR"/>
        </w:rPr>
        <w:t xml:space="preserve">نصوص متواتر وجود دارد و یا </w:t>
      </w:r>
      <w:r w:rsidRPr="006311B0">
        <w:rPr>
          <w:rFonts w:ascii="IRLotus" w:eastAsia="Times New Roman" w:hAnsi="IRLotus" w:cs="IRNazli" w:hint="cs"/>
          <w:sz w:val="28"/>
          <w:szCs w:val="28"/>
          <w:rtl/>
          <w:lang w:bidi="fa-IR"/>
        </w:rPr>
        <w:t>چندین روایت. در اینجا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تفصیل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انواع و</w:t>
      </w:r>
      <w:r w:rsidRPr="006311B0">
        <w:rPr>
          <w:rFonts w:ascii="IRLotus" w:eastAsia="Times New Roman" w:hAnsi="IRLotus" w:cs="IRNazli"/>
          <w:sz w:val="28"/>
          <w:szCs w:val="28"/>
          <w:rtl/>
          <w:lang w:bidi="fa-IR"/>
        </w:rPr>
        <w:t xml:space="preserve"> احکام </w:t>
      </w:r>
      <w:r w:rsidRPr="006311B0">
        <w:rPr>
          <w:rFonts w:ascii="IRLotus" w:eastAsia="Times New Roman" w:hAnsi="IRLotus" w:cs="IRNazli" w:hint="cs"/>
          <w:sz w:val="28"/>
          <w:szCs w:val="28"/>
          <w:rtl/>
          <w:lang w:bidi="fa-IR"/>
        </w:rPr>
        <w:t>این عملِ ناپسند</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بیان</w:t>
      </w:r>
      <w:r w:rsidRPr="006311B0">
        <w:rPr>
          <w:rFonts w:ascii="IRLotus" w:eastAsia="Times New Roman" w:hAnsi="IRLotus" w:cs="IRNazli"/>
          <w:sz w:val="28"/>
          <w:szCs w:val="28"/>
          <w:rtl/>
          <w:lang w:bidi="fa-IR"/>
        </w:rPr>
        <w:t xml:space="preserve"> خواهیم </w:t>
      </w:r>
      <w:r w:rsidRPr="006311B0">
        <w:rPr>
          <w:rFonts w:ascii="IRLotus" w:eastAsia="Times New Roman" w:hAnsi="IRLotus" w:cs="IRNazli" w:hint="cs"/>
          <w:sz w:val="28"/>
          <w:szCs w:val="28"/>
          <w:rtl/>
          <w:lang w:bidi="fa-IR"/>
        </w:rPr>
        <w:t>کرد</w:t>
      </w:r>
      <w:r w:rsidRPr="006311B0">
        <w:rPr>
          <w:rFonts w:ascii="IRLotus" w:eastAsia="Times New Roman" w:hAnsi="IRLotus" w:cs="IRNazli"/>
          <w:sz w:val="28"/>
          <w:szCs w:val="28"/>
          <w:rtl/>
          <w:lang w:bidi="fa-IR"/>
        </w:rPr>
        <w:t xml:space="preserve">: </w:t>
      </w:r>
    </w:p>
    <w:p w:rsidR="00CC7479" w:rsidRDefault="00CC7479" w:rsidP="0076508E">
      <w:pPr>
        <w:spacing w:after="0" w:line="240" w:lineRule="auto"/>
        <w:ind w:firstLine="284"/>
        <w:jc w:val="both"/>
        <w:rPr>
          <w:rFonts w:ascii="IRLotus" w:eastAsia="Times New Roman" w:hAnsi="IRLotus" w:cs="IRNazli"/>
          <w:sz w:val="28"/>
          <w:szCs w:val="28"/>
          <w:rtl/>
          <w:lang w:bidi="fa-IR"/>
        </w:rPr>
      </w:pPr>
    </w:p>
    <w:p w:rsidR="00CC7479" w:rsidRPr="006311B0" w:rsidRDefault="00CC7479" w:rsidP="0076508E">
      <w:pPr>
        <w:spacing w:after="0" w:line="240" w:lineRule="auto"/>
        <w:ind w:firstLine="284"/>
        <w:jc w:val="both"/>
        <w:rPr>
          <w:rFonts w:ascii="IRLotus" w:eastAsia="Times New Roman" w:hAnsi="IRLotus" w:cs="IRNazli"/>
          <w:sz w:val="28"/>
          <w:szCs w:val="28"/>
          <w:rtl/>
          <w:lang w:bidi="fa-IR"/>
        </w:rPr>
      </w:pPr>
    </w:p>
    <w:p w:rsidR="0076508E" w:rsidRPr="0076508E" w:rsidRDefault="0076508E" w:rsidP="00E81B6C">
      <w:pPr>
        <w:pStyle w:val="a0"/>
        <w:rPr>
          <w:rtl/>
        </w:rPr>
      </w:pPr>
      <w:r w:rsidRPr="0076508E">
        <w:rPr>
          <w:rFonts w:hint="cs"/>
          <w:rtl/>
        </w:rPr>
        <w:t xml:space="preserve"> </w:t>
      </w:r>
      <w:bookmarkStart w:id="25" w:name="_Toc381571489"/>
      <w:bookmarkStart w:id="26" w:name="_Toc404438691"/>
      <w:r w:rsidRPr="0076508E">
        <w:rPr>
          <w:rFonts w:hint="cs"/>
          <w:rtl/>
        </w:rPr>
        <w:t>1-6  نسبت دادن</w:t>
      </w:r>
      <w:r w:rsidRPr="0076508E">
        <w:rPr>
          <w:rtl/>
        </w:rPr>
        <w:t xml:space="preserve"> کفر و یا فسق به برخی یا تمام اصحاب</w:t>
      </w:r>
      <w:bookmarkEnd w:id="25"/>
      <w:bookmarkEnd w:id="26"/>
      <w:r w:rsidRPr="0076508E">
        <w:rPr>
          <w:rtl/>
        </w:rPr>
        <w:t xml:space="preserve"> </w:t>
      </w:r>
    </w:p>
    <w:p w:rsidR="0076508E" w:rsidRPr="006311B0" w:rsidRDefault="0076508E" w:rsidP="0076508E">
      <w:pPr>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 xml:space="preserve">هیچ شکی نیست که فردی </w:t>
      </w:r>
      <w:r w:rsidRPr="006311B0">
        <w:rPr>
          <w:rFonts w:ascii="IRLotus" w:eastAsia="Times New Roman" w:hAnsi="IRLotus" w:cs="IRNazli" w:hint="cs"/>
          <w:sz w:val="28"/>
          <w:szCs w:val="28"/>
          <w:rtl/>
          <w:lang w:bidi="fa-IR"/>
        </w:rPr>
        <w:t xml:space="preserve">که </w:t>
      </w:r>
      <w:r w:rsidRPr="006311B0">
        <w:rPr>
          <w:rFonts w:ascii="IRLotus" w:eastAsia="Times New Roman" w:hAnsi="IRLotus" w:cs="IRNazli"/>
          <w:sz w:val="28"/>
          <w:szCs w:val="28"/>
          <w:rtl/>
          <w:lang w:bidi="fa-IR"/>
        </w:rPr>
        <w:t>چنین ک</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کافر است</w:t>
      </w:r>
      <w:r w:rsidRPr="006311B0">
        <w:rPr>
          <w:rFonts w:ascii="IRLotus" w:eastAsia="Times New Roman" w:hAnsi="IRLotus" w:cs="IRNazli"/>
          <w:sz w:val="28"/>
          <w:szCs w:val="28"/>
          <w:rtl/>
          <w:lang w:bidi="fa-IR"/>
        </w:rPr>
        <w:t xml:space="preserve"> و برای این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دلایلی وجود دارد که </w:t>
      </w:r>
      <w:r w:rsidRPr="006311B0">
        <w:rPr>
          <w:rFonts w:ascii="IRLotus" w:eastAsia="Times New Roman" w:hAnsi="IRLotus" w:cs="IRNazli" w:hint="cs"/>
          <w:sz w:val="28"/>
          <w:szCs w:val="28"/>
          <w:rtl/>
          <w:lang w:bidi="fa-IR"/>
        </w:rPr>
        <w:t>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w:t>
      </w:r>
      <w:r w:rsidRPr="006311B0">
        <w:rPr>
          <w:rFonts w:ascii="IRLotus" w:eastAsia="Times New Roman" w:hAnsi="IRLotus" w:cs="IRNazli"/>
          <w:sz w:val="28"/>
          <w:szCs w:val="28"/>
          <w:rtl/>
          <w:lang w:bidi="fa-IR"/>
        </w:rPr>
        <w:t xml:space="preserve">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ذکر می‌کنیم:</w:t>
      </w:r>
    </w:p>
    <w:p w:rsidR="0076508E" w:rsidRPr="006311B0" w:rsidRDefault="0076508E" w:rsidP="0031422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مضمون این گفتار این است که ناقلان قرآن و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و</w:t>
      </w:r>
      <w:r w:rsidR="0031422E"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 فاسق بوده‌اند و 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قرآن و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شک و شبهه ایجاد می‌شود، زیرا طعن زدن </w:t>
      </w:r>
      <w:r w:rsidRPr="006311B0">
        <w:rPr>
          <w:rFonts w:ascii="IRLotus" w:eastAsia="Times New Roman" w:hAnsi="IRLotus" w:cs="IRNazli" w:hint="cs"/>
          <w:sz w:val="28"/>
          <w:szCs w:val="28"/>
          <w:rtl/>
          <w:lang w:bidi="fa-IR"/>
        </w:rPr>
        <w:t>به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راوی،</w:t>
      </w:r>
      <w:r w:rsidRPr="006311B0">
        <w:rPr>
          <w:rFonts w:ascii="IRLotus" w:eastAsia="Times New Roman" w:hAnsi="IRLotus" w:cs="IRNazli"/>
          <w:sz w:val="28"/>
          <w:szCs w:val="28"/>
          <w:rtl/>
          <w:lang w:bidi="fa-IR"/>
        </w:rPr>
        <w:t xml:space="preserve"> در واقع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طعن زدن </w:t>
      </w:r>
      <w:r w:rsidRPr="006311B0">
        <w:rPr>
          <w:rFonts w:ascii="IRLotus" w:eastAsia="Times New Roman" w:hAnsi="IRLotus" w:cs="IRNazli" w:hint="cs"/>
          <w:sz w:val="28"/>
          <w:szCs w:val="28"/>
          <w:rtl/>
          <w:lang w:bidi="fa-IR"/>
        </w:rPr>
        <w:t xml:space="preserve">به گوینده حدیث </w:t>
      </w:r>
      <w:r w:rsidRPr="006311B0">
        <w:rPr>
          <w:rFonts w:ascii="IRLotus" w:eastAsia="Times New Roman" w:hAnsi="IRLotus" w:cs="IRNazli"/>
          <w:sz w:val="28"/>
          <w:szCs w:val="28"/>
          <w:rtl/>
          <w:lang w:bidi="fa-IR"/>
        </w:rPr>
        <w:t>است. همچنین در این گفتار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تکذیب نص قرآن</w:t>
      </w:r>
      <w:r w:rsidRPr="006311B0">
        <w:rPr>
          <w:rFonts w:ascii="IRLotus" w:eastAsia="Times New Roman" w:hAnsi="IRLotus" w:cs="IRNazli" w:hint="cs"/>
          <w:sz w:val="28"/>
          <w:szCs w:val="28"/>
          <w:rtl/>
          <w:lang w:bidi="fa-IR"/>
        </w:rPr>
        <w:t xml:space="preserve"> وجود دارد، چون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قرآن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w:t>
      </w:r>
      <w:r w:rsidRPr="006311B0">
        <w:rPr>
          <w:rFonts w:ascii="IRLotus" w:eastAsia="Times New Roman" w:hAnsi="IRLotus" w:cs="IRNazli" w:hint="cs"/>
          <w:sz w:val="28"/>
          <w:szCs w:val="28"/>
          <w:rtl/>
          <w:lang w:bidi="fa-IR"/>
        </w:rPr>
        <w:t>شفاف،</w:t>
      </w:r>
      <w:r w:rsidRPr="006311B0">
        <w:rPr>
          <w:rFonts w:ascii="IRLotus" w:eastAsia="Times New Roman" w:hAnsi="IRLotus" w:cs="IRNazli"/>
          <w:sz w:val="28"/>
          <w:szCs w:val="28"/>
          <w:rtl/>
          <w:lang w:bidi="fa-IR"/>
        </w:rPr>
        <w:t xml:space="preserve"> از آنان اظهار رضایت نموده و </w:t>
      </w:r>
      <w:r w:rsidRPr="006311B0">
        <w:rPr>
          <w:rFonts w:ascii="IRLotus" w:eastAsia="Times New Roman" w:hAnsi="IRLotus" w:cs="IRNazli" w:hint="cs"/>
          <w:sz w:val="28"/>
          <w:szCs w:val="28"/>
          <w:rtl/>
          <w:lang w:bidi="fa-IR"/>
        </w:rPr>
        <w:t>ایشان</w:t>
      </w:r>
      <w:r w:rsidRPr="006311B0">
        <w:rPr>
          <w:rFonts w:ascii="IRLotus" w:eastAsia="Times New Roman" w:hAnsi="IRLotus" w:cs="IRNazli"/>
          <w:sz w:val="28"/>
          <w:szCs w:val="28"/>
          <w:rtl/>
          <w:lang w:bidi="fa-IR"/>
        </w:rPr>
        <w:t xml:space="preserve"> را ستایش </w:t>
      </w:r>
      <w:r w:rsidRPr="006311B0">
        <w:rPr>
          <w:rFonts w:ascii="IRLotus" w:eastAsia="Times New Roman" w:hAnsi="IRLotus" w:cs="IRNazli" w:hint="cs"/>
          <w:sz w:val="28"/>
          <w:szCs w:val="28"/>
          <w:rtl/>
          <w:lang w:bidi="fa-IR"/>
        </w:rPr>
        <w:t>کر</w:t>
      </w:r>
      <w:r w:rsidRPr="006311B0">
        <w:rPr>
          <w:rFonts w:ascii="IRLotus" w:eastAsia="Times New Roman" w:hAnsi="IRLotus" w:cs="IRNazli"/>
          <w:sz w:val="28"/>
          <w:szCs w:val="28"/>
          <w:rtl/>
          <w:lang w:bidi="fa-IR"/>
        </w:rPr>
        <w:t>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از آنجا که </w:t>
      </w:r>
      <w:r w:rsidRPr="006311B0">
        <w:rPr>
          <w:rFonts w:ascii="IRLotus" w:eastAsia="Times New Roman" w:hAnsi="IRLotus" w:cs="IRNazli"/>
          <w:sz w:val="28"/>
          <w:szCs w:val="28"/>
          <w:rtl/>
          <w:lang w:bidi="fa-IR"/>
        </w:rPr>
        <w:t xml:space="preserve">نصوص </w:t>
      </w:r>
      <w:r w:rsidRPr="006311B0">
        <w:rPr>
          <w:rFonts w:ascii="IRLotus" w:eastAsia="Times New Roman" w:hAnsi="IRLotus" w:cs="IRNazli" w:hint="cs"/>
          <w:sz w:val="28"/>
          <w:szCs w:val="28"/>
          <w:rtl/>
          <w:lang w:bidi="fa-IR"/>
        </w:rPr>
        <w:t xml:space="preserve">بسیاری از </w:t>
      </w:r>
      <w:r w:rsidRPr="006311B0">
        <w:rPr>
          <w:rFonts w:ascii="IRLotus" w:eastAsia="Times New Roman" w:hAnsi="IRLotus" w:cs="IRNazli"/>
          <w:sz w:val="28"/>
          <w:szCs w:val="28"/>
          <w:rtl/>
          <w:lang w:bidi="fa-IR"/>
        </w:rPr>
        <w:t>قرآن و حدیث دال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فضی</w:t>
      </w:r>
      <w:r w:rsidRPr="006311B0">
        <w:rPr>
          <w:rFonts w:ascii="IRLotus" w:eastAsia="Times New Roman" w:hAnsi="IRLotus" w:cs="IRNazli" w:hint="cs"/>
          <w:sz w:val="28"/>
          <w:szCs w:val="28"/>
          <w:rtl/>
          <w:lang w:bidi="fa-IR"/>
        </w:rPr>
        <w:t>ل</w:t>
      </w:r>
      <w:r w:rsidRPr="006311B0">
        <w:rPr>
          <w:rFonts w:ascii="IRLotus" w:eastAsia="Times New Roman" w:hAnsi="IRLotus" w:cs="IRNazli"/>
          <w:sz w:val="28"/>
          <w:szCs w:val="28"/>
          <w:rtl/>
          <w:lang w:bidi="fa-IR"/>
        </w:rPr>
        <w:t>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w:t>
      </w:r>
      <w:r w:rsidRPr="006311B0">
        <w:rPr>
          <w:rFonts w:ascii="IRLotus" w:eastAsia="Times New Roman" w:hAnsi="IRLotus" w:cs="IRNazli" w:hint="cs"/>
          <w:sz w:val="28"/>
          <w:szCs w:val="28"/>
          <w:rtl/>
          <w:lang w:bidi="fa-IR"/>
        </w:rPr>
        <w:t>وجود دارد،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علمی حاصل می‌</w:t>
      </w:r>
      <w:r w:rsidRPr="006311B0">
        <w:rPr>
          <w:rFonts w:ascii="IRLotus" w:eastAsia="Times New Roman" w:hAnsi="IRLotus" w:cs="IRNazli" w:hint="cs"/>
          <w:sz w:val="28"/>
          <w:szCs w:val="28"/>
          <w:rtl/>
          <w:lang w:bidi="fa-IR"/>
        </w:rPr>
        <w:t>شو</w:t>
      </w:r>
      <w:r w:rsidRPr="006311B0">
        <w:rPr>
          <w:rFonts w:ascii="IRLotus" w:eastAsia="Times New Roman" w:hAnsi="IRLotus" w:cs="IRNazli"/>
          <w:sz w:val="28"/>
          <w:szCs w:val="28"/>
          <w:rtl/>
          <w:lang w:bidi="fa-IR"/>
        </w:rPr>
        <w:t>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 و</w:t>
      </w:r>
      <w:r w:rsidRPr="006311B0">
        <w:rPr>
          <w:rFonts w:ascii="IRLotus" w:eastAsia="Times New Roman" w:hAnsi="IRLotus" w:cs="IRNazli"/>
          <w:sz w:val="28"/>
          <w:szCs w:val="28"/>
          <w:rtl/>
          <w:lang w:bidi="fa-IR"/>
        </w:rPr>
        <w:t xml:space="preserve"> کسی که علم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قطعی حاصل از قرآن و سنت را رد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شکی نیست که</w:t>
      </w:r>
      <w:r w:rsidRPr="006311B0">
        <w:rPr>
          <w:rFonts w:ascii="IRLotus" w:eastAsia="Times New Roman" w:hAnsi="IRLotus" w:cs="IRNazli"/>
          <w:sz w:val="28"/>
          <w:szCs w:val="28"/>
          <w:rtl/>
          <w:lang w:bidi="fa-IR"/>
        </w:rPr>
        <w:t xml:space="preserve">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از این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لعن</w:t>
      </w:r>
      <w:r w:rsidRPr="006311B0">
        <w:rPr>
          <w:rFonts w:ascii="IRLotus" w:eastAsia="Times New Roman" w:hAnsi="IRLotus" w:cs="IRNazli"/>
          <w:sz w:val="28"/>
          <w:szCs w:val="28"/>
          <w:rtl/>
          <w:lang w:bidi="fa-IR"/>
        </w:rPr>
        <w:t xml:space="preserve"> و دشنام آزرده‌خاطر</w:t>
      </w:r>
      <w:r w:rsidRPr="006311B0">
        <w:rPr>
          <w:rFonts w:ascii="IRLotus" w:eastAsia="Times New Roman" w:hAnsi="IRLotus" w:cs="IRNazli" w:hint="cs"/>
          <w:sz w:val="28"/>
          <w:szCs w:val="28"/>
          <w:rtl/>
          <w:lang w:bidi="fa-IR"/>
        </w:rPr>
        <w:t xml:space="preserve">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گردد، چرا که</w:t>
      </w:r>
      <w:r w:rsidRPr="006311B0">
        <w:rPr>
          <w:rFonts w:ascii="IRLotus" w:eastAsia="Times New Roman" w:hAnsi="IRLotus" w:cs="IRNazli"/>
          <w:sz w:val="28"/>
          <w:szCs w:val="28"/>
          <w:rtl/>
          <w:lang w:bidi="fa-IR"/>
        </w:rPr>
        <w:t xml:space="preserve"> اینان اصحاب و یاران نزدیک و مخصوص </w:t>
      </w:r>
      <w:r w:rsidRPr="006311B0">
        <w:rPr>
          <w:rFonts w:ascii="IRLotus" w:eastAsia="Times New Roman" w:hAnsi="IRLotus" w:cs="IRNazli" w:hint="cs"/>
          <w:sz w:val="28"/>
          <w:szCs w:val="28"/>
          <w:rtl/>
          <w:lang w:bidi="fa-IR"/>
        </w:rPr>
        <w:t>وی</w:t>
      </w:r>
      <w:r w:rsidRPr="006311B0">
        <w:rPr>
          <w:rFonts w:ascii="IRLotus" w:eastAsia="Times New Roman" w:hAnsi="IRLotus" w:cs="IRNazli"/>
          <w:sz w:val="28"/>
          <w:szCs w:val="28"/>
          <w:rtl/>
          <w:lang w:bidi="fa-IR"/>
        </w:rPr>
        <w:t xml:space="preserve"> بودند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دشنام دادن به نزدیکان و افراد مخصوص انسان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شک</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آزاردهنده</w:t>
      </w:r>
      <w:r w:rsidRPr="006311B0">
        <w:rPr>
          <w:rFonts w:ascii="IRLotus" w:eastAsia="Times New Roman" w:hAnsi="IRLotus" w:cs="IRNazli"/>
          <w:sz w:val="28"/>
          <w:szCs w:val="28"/>
          <w:rtl/>
          <w:lang w:bidi="fa-IR"/>
        </w:rPr>
        <w:t xml:space="preserve"> است و می‌دانیم که اذیت کردن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 xml:space="preserve">باعثِ </w:t>
      </w:r>
      <w:r w:rsidRPr="006311B0">
        <w:rPr>
          <w:rFonts w:ascii="IRLotus" w:eastAsia="Times New Roman" w:hAnsi="IRLotus" w:cs="IRNazli"/>
          <w:sz w:val="28"/>
          <w:szCs w:val="28"/>
          <w:rtl/>
          <w:lang w:bidi="fa-IR"/>
        </w:rPr>
        <w:t>کفر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شیخ‌الاسلام ابن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تیمیه</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در تبیین این حکم می‌گوید: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اگر کسی از این تجاوز کند و گمان ببرد که اصحاب</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تعدادی که به بیست نفر</w:t>
      </w:r>
      <w:r w:rsidRPr="006311B0">
        <w:rPr>
          <w:rFonts w:ascii="IRLotus" w:eastAsia="Times New Roman" w:hAnsi="IRLotus" w:cs="IRNazli" w:hint="cs"/>
          <w:sz w:val="28"/>
          <w:szCs w:val="28"/>
          <w:rtl/>
          <w:lang w:bidi="fa-IR"/>
        </w:rPr>
        <w:t xml:space="preserve"> هم</w:t>
      </w:r>
      <w:r w:rsidRPr="006311B0">
        <w:rPr>
          <w:rFonts w:ascii="IRLotus" w:eastAsia="Times New Roman" w:hAnsi="IRLotus" w:cs="IRNazli"/>
          <w:sz w:val="28"/>
          <w:szCs w:val="28"/>
          <w:rtl/>
          <w:lang w:bidi="fa-IR"/>
        </w:rPr>
        <w:t xml:space="preserve"> نمی‌رسند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بعد از وفات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مرتد گشته‌اند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بگوید هم</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آن بزرگواران</w:t>
      </w:r>
      <w:r w:rsidRPr="006311B0">
        <w:rPr>
          <w:rFonts w:ascii="IRLotus" w:eastAsia="Times New Roman" w:hAnsi="IRLotus" w:cs="IRNazli"/>
          <w:sz w:val="28"/>
          <w:szCs w:val="28"/>
          <w:rtl/>
          <w:lang w:bidi="fa-IR"/>
        </w:rPr>
        <w:t xml:space="preserve"> فاسق بوده‌اند، ا</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 xml:space="preserve"> بدون شک کافر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تکذیب نص قرآن را کرده که در چندین موضع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را ستوده و از آنان اظهار رضایت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نه تنها این، </w:t>
      </w:r>
      <w:r w:rsidRPr="006311B0">
        <w:rPr>
          <w:rFonts w:ascii="IRLotus" w:eastAsia="Times New Roman" w:hAnsi="IRLotus" w:cs="IRNazli"/>
          <w:sz w:val="28"/>
          <w:szCs w:val="28"/>
          <w:rtl/>
          <w:lang w:bidi="fa-IR"/>
        </w:rPr>
        <w:lastRenderedPageBreak/>
        <w:t xml:space="preserve">بلکه هر کس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sz w:val="28"/>
          <w:szCs w:val="28"/>
          <w:rtl/>
          <w:lang w:bidi="fa-IR"/>
        </w:rPr>
        <w:t xml:space="preserve"> کافر شدن </w:t>
      </w:r>
      <w:r w:rsidRPr="006311B0">
        <w:rPr>
          <w:rFonts w:ascii="IRLotus" w:eastAsia="Times New Roman" w:hAnsi="IRLotus" w:cs="IRNazli" w:hint="cs"/>
          <w:sz w:val="28"/>
          <w:szCs w:val="28"/>
          <w:rtl/>
          <w:lang w:bidi="fa-IR"/>
        </w:rPr>
        <w:t>آنان</w:t>
      </w:r>
      <w:r w:rsidRPr="006311B0">
        <w:rPr>
          <w:rFonts w:ascii="IRLotus" w:eastAsia="Times New Roman" w:hAnsi="IRLotus" w:cs="IRNazli"/>
          <w:sz w:val="28"/>
          <w:szCs w:val="28"/>
          <w:rtl/>
          <w:lang w:bidi="fa-IR"/>
        </w:rPr>
        <w:t xml:space="preserve"> به خود شک راه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نیز کافر می‌شود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اینها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اضطرار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دین اسلام معلوم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«اختلاف اقوالی که وجود دارد،</w:t>
      </w:r>
      <w:r w:rsidRPr="006311B0">
        <w:rPr>
          <w:rFonts w:ascii="IRLotus" w:eastAsia="Times New Roman" w:hAnsi="IRLotus" w:cs="IRNazli"/>
          <w:sz w:val="28"/>
          <w:szCs w:val="28"/>
          <w:rtl/>
          <w:lang w:bidi="fa-IR"/>
        </w:rPr>
        <w:t xml:space="preserve"> در سب برخی از آنان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 سب تمام اصحاب، شکی نیست که کفر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پس کفرِ دشنام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دهنده، بنابر</w:t>
      </w:r>
      <w:r w:rsidRPr="006311B0">
        <w:rPr>
          <w:rFonts w:ascii="IRLotus" w:eastAsia="Times New Roman" w:hAnsi="IRLotus" w:cs="IRNazli"/>
          <w:sz w:val="28"/>
          <w:szCs w:val="28"/>
          <w:rtl/>
          <w:lang w:bidi="fa-IR"/>
        </w:rPr>
        <w:t xml:space="preserve"> دلایل کلی که آورده شد، واضح و روشن می‌باشد، ولی بعضی از علما دلایل دیگری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مفصل آورده‌اند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جمله</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استدلالی که از سوره فتح برمی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آید: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مالک</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از این آیه استنباط می‌کند که</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هر کس</w:t>
      </w:r>
      <w:r w:rsidRPr="006311B0">
        <w:rPr>
          <w:rFonts w:ascii="IRLotus" w:eastAsia="Times New Roman" w:hAnsi="IRLotus" w:cs="IRNazli" w:hint="cs"/>
          <w:sz w:val="28"/>
          <w:szCs w:val="28"/>
          <w:rtl/>
          <w:lang w:bidi="fa-IR"/>
        </w:rPr>
        <w:t xml:space="preserve"> نسبت به </w:t>
      </w:r>
      <w:r w:rsidRPr="006311B0">
        <w:rPr>
          <w:rFonts w:ascii="IRLotus" w:eastAsia="Times New Roman" w:hAnsi="IRLotus" w:cs="IRNazli"/>
          <w:sz w:val="28"/>
          <w:szCs w:val="28"/>
          <w:rtl/>
          <w:lang w:bidi="fa-IR"/>
        </w:rPr>
        <w:t xml:space="preserve">صحابه </w:t>
      </w:r>
      <w:r w:rsidRPr="006311B0">
        <w:rPr>
          <w:rFonts w:ascii="IRLotus" w:eastAsia="Times New Roman" w:hAnsi="IRLotus" w:cs="IRNazli" w:hint="cs"/>
          <w:sz w:val="28"/>
          <w:szCs w:val="28"/>
          <w:rtl/>
          <w:lang w:bidi="fa-IR"/>
        </w:rPr>
        <w:t>بغض و کینه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 داشته باش</w:t>
      </w:r>
      <w:r w:rsidRPr="006311B0">
        <w:rPr>
          <w:rFonts w:ascii="IRLotus" w:eastAsia="Times New Roman" w:hAnsi="IRLotus" w:cs="IRNazli"/>
          <w:sz w:val="28"/>
          <w:szCs w:val="28"/>
          <w:rtl/>
          <w:lang w:bidi="fa-IR"/>
        </w:rPr>
        <w:t xml:space="preserve">د کافر است،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[وجودِ] </w:t>
      </w:r>
      <w:r w:rsidRPr="006311B0">
        <w:rPr>
          <w:rFonts w:ascii="IRLotus" w:eastAsia="Times New Roman" w:hAnsi="IRLotus" w:cs="IRNazli"/>
          <w:sz w:val="28"/>
          <w:szCs w:val="28"/>
          <w:rtl/>
          <w:lang w:bidi="fa-IR"/>
        </w:rPr>
        <w:t xml:space="preserve">صحابه آنان را خشمگین می‌کنند و کسی که صحابه او را </w:t>
      </w:r>
      <w:r w:rsidRPr="006311B0">
        <w:rPr>
          <w:rFonts w:ascii="IRLotus" w:eastAsia="Times New Roman" w:hAnsi="IRLotus" w:cs="IRNazli"/>
          <w:sz w:val="28"/>
          <w:szCs w:val="28"/>
          <w:rtl/>
          <w:lang w:bidi="fa-IR"/>
        </w:rPr>
        <w:lastRenderedPageBreak/>
        <w:t>خشمگین کرده باش</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 کافر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شافعی و دیگران با این نظر موافق هستند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نس از شیخین</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روایت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کند </w:t>
      </w:r>
      <w:r w:rsidRPr="006311B0">
        <w:rPr>
          <w:rFonts w:ascii="IRLotus" w:eastAsia="Times New Roman" w:hAnsi="IRLotus" w:cs="IRNazli"/>
          <w:sz w:val="28"/>
          <w:szCs w:val="28"/>
          <w:rtl/>
          <w:lang w:bidi="fa-IR"/>
        </w:rPr>
        <w:t>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نشانه‌ ایمان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دوستی با انصار است و نشانه‌ نفاق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بغض انصار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روایتی دیگر می‌فرماید: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مؤمن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را دوست نمی‌دارد 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منافق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آنان کینه‌توز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مسلم</w:t>
      </w:r>
      <w:r w:rsidRPr="006311B0">
        <w:rPr>
          <w:rFonts w:ascii="IRLotus" w:eastAsia="Times New Roman" w:hAnsi="IRLotus" w:cs="IRNazli" w:hint="cs"/>
          <w:sz w:val="28"/>
          <w:szCs w:val="28"/>
          <w:rtl/>
          <w:lang w:bidi="fa-IR"/>
        </w:rPr>
        <w:t xml:space="preserve"> نیز</w:t>
      </w:r>
      <w:r w:rsidRPr="006311B0">
        <w:rPr>
          <w:rFonts w:ascii="IRLotus" w:eastAsia="Times New Roman" w:hAnsi="IRLotus" w:cs="IRNazli"/>
          <w:sz w:val="28"/>
          <w:szCs w:val="28"/>
          <w:rtl/>
          <w:lang w:bidi="fa-IR"/>
        </w:rPr>
        <w:t xml:space="preserve"> از ابی‌هریره روایت کرده 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يُبْغِضُ</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رَجُلٌ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يُؤْمِنُ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وَالْيَوْمِ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الآخِرِ</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کسی که به خدا و روز قیامت ایمان داشته باشد،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 xml:space="preserve">انصار کینه و بغض </w:t>
      </w:r>
      <w:r w:rsidRPr="006311B0">
        <w:rPr>
          <w:rFonts w:ascii="IRLotus" w:eastAsia="Times New Roman" w:hAnsi="IRLotus" w:cs="IRNazli" w:hint="cs"/>
          <w:sz w:val="26"/>
          <w:szCs w:val="26"/>
          <w:rtl/>
          <w:lang w:bidi="fa-IR"/>
        </w:rPr>
        <w:t>ندارد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شیخ الاسلام ابن تیمیه</w:t>
      </w:r>
      <w:r w:rsidRPr="0076508E">
        <w:rPr>
          <w:rFonts w:ascii="IRLotus" w:eastAsia="Times New Roman" w:hAnsi="IRLotus" w:cs="CTraditional Arabic" w:hint="cs"/>
          <w:sz w:val="28"/>
          <w:szCs w:val="28"/>
          <w:rtl/>
          <w:lang w:bidi="fa-IR"/>
        </w:rPr>
        <w:t>/</w:t>
      </w:r>
      <w:r w:rsidRPr="006311B0">
        <w:rPr>
          <w:rFonts w:ascii="IRLotus" w:eastAsia="Times New Roman" w:hAnsi="IRLotus" w:cs="IRNazli" w:hint="cs"/>
          <w:sz w:val="28"/>
          <w:szCs w:val="28"/>
          <w:rtl/>
          <w:lang w:bidi="fa-IR"/>
        </w:rPr>
        <w:t xml:space="preserve"> در دنبال این حدیث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KFGQPC Uthman Taha Naskh"/>
          <w:sz w:val="28"/>
          <w:szCs w:val="28"/>
          <w:rtl/>
        </w:rPr>
        <w:t>«فَم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س</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ق</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د</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ز</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اد</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ى 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غ</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ض</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ج</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أ</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ك</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ون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ق</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 لا</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ؤ</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الله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لا</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ال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وم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ال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آخ</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ر</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b/>
          <w:sz w:val="30"/>
          <w:szCs w:val="28"/>
          <w:vertAlign w:val="superscript"/>
          <w:rtl/>
          <w:lang w:bidi="fa-IR"/>
        </w:rPr>
        <w:footnoteReference w:id="50"/>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کسی که آنها را دشنام دهد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به کینه‌توزی خود افزوده است، پس حتماً او منافق است و به خدا و قیامت ایمان ندارد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عمر بن الخطاب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شخصی را</w:t>
      </w:r>
      <w:r w:rsidRPr="006311B0">
        <w:rPr>
          <w:rFonts w:ascii="IRLotus" w:eastAsia="Times New Roman" w:hAnsi="IRLotus" w:cs="IRNazli" w:hint="cs"/>
          <w:sz w:val="28"/>
          <w:szCs w:val="28"/>
          <w:rtl/>
          <w:lang w:bidi="fa-IR"/>
        </w:rPr>
        <w:t xml:space="preserve"> با</w:t>
      </w:r>
      <w:r w:rsidRPr="006311B0">
        <w:rPr>
          <w:rFonts w:ascii="IRLotus" w:eastAsia="Times New Roman" w:hAnsi="IRLotus" w:cs="IRNazli"/>
          <w:sz w:val="28"/>
          <w:szCs w:val="28"/>
          <w:rtl/>
          <w:lang w:bidi="fa-IR"/>
        </w:rPr>
        <w:t xml:space="preserve"> «عصاى كوچكى» حد ‌زد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آن شخص،</w:t>
      </w:r>
      <w:r w:rsidRPr="006311B0">
        <w:rPr>
          <w:rFonts w:ascii="IRLotus" w:eastAsia="Times New Roman" w:hAnsi="IRLotus" w:cs="IRNazli"/>
          <w:sz w:val="28"/>
          <w:szCs w:val="28"/>
          <w:rtl/>
          <w:lang w:bidi="fa-IR"/>
        </w:rPr>
        <w:t xml:space="preserve"> او را بر ابوبکر </w:t>
      </w:r>
      <w:r w:rsidRPr="006311B0">
        <w:rPr>
          <w:rFonts w:ascii="IRLotus" w:eastAsia="Times New Roman" w:hAnsi="IRLotus" w:cs="IRNazli" w:hint="cs"/>
          <w:sz w:val="28"/>
          <w:szCs w:val="28"/>
          <w:rtl/>
          <w:lang w:bidi="fa-IR"/>
        </w:rPr>
        <w:t>برتری داده بود.</w:t>
      </w:r>
      <w:r w:rsidRPr="006311B0">
        <w:rPr>
          <w:rFonts w:ascii="IRLotus" w:eastAsia="Times New Roman" w:hAnsi="IRLotus" w:cs="IRNazli"/>
          <w:sz w:val="28"/>
          <w:szCs w:val="28"/>
          <w:rtl/>
          <w:lang w:bidi="fa-IR"/>
        </w:rPr>
        <w:t xml:space="preserve"> عمر </w:t>
      </w:r>
      <w:r w:rsidRPr="006311B0">
        <w:rPr>
          <w:rFonts w:ascii="IRLotus" w:eastAsia="Times New Roman" w:hAnsi="IRLotus" w:cs="IRNazli" w:hint="cs"/>
          <w:sz w:val="28"/>
          <w:szCs w:val="28"/>
          <w:rtl/>
          <w:lang w:bidi="fa-IR"/>
        </w:rPr>
        <w:t>به او گفت: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ابوبکر </w:t>
      </w:r>
      <w:r w:rsidRPr="006311B0">
        <w:rPr>
          <w:rFonts w:ascii="IRLotus" w:eastAsia="Times New Roman" w:hAnsi="IRLotus" w:cs="IRNazli"/>
          <w:sz w:val="28"/>
          <w:szCs w:val="28"/>
          <w:rtl/>
          <w:lang w:bidi="fa-IR"/>
        </w:rPr>
        <w:lastRenderedPageBreak/>
        <w:t>بعد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بهترین مردم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موارد</w:t>
      </w:r>
      <w:r w:rsidRPr="006311B0">
        <w:rPr>
          <w:rFonts w:ascii="IRLotus" w:eastAsia="Times New Roman" w:hAnsi="IRLotus" w:cs="IRNazli" w:hint="cs"/>
          <w:sz w:val="28"/>
          <w:szCs w:val="28"/>
          <w:rtl/>
          <w:lang w:bidi="fa-IR"/>
        </w:rPr>
        <w:t xml:space="preserve"> آن</w:t>
      </w:r>
      <w:r w:rsidRPr="006311B0">
        <w:rPr>
          <w:rFonts w:ascii="IRLotus" w:eastAsia="Times New Roman" w:hAnsi="IRLotus" w:cs="IRNazli"/>
          <w:sz w:val="28"/>
          <w:szCs w:val="28"/>
          <w:rtl/>
          <w:lang w:bidi="fa-IR"/>
        </w:rPr>
        <w:t xml:space="preserve"> را برشمرد. </w:t>
      </w:r>
      <w:r w:rsidRPr="006311B0">
        <w:rPr>
          <w:rFonts w:ascii="IRLotus" w:eastAsia="Times New Roman" w:hAnsi="IRLotus" w:cs="IRNazli" w:hint="cs"/>
          <w:sz w:val="28"/>
          <w:szCs w:val="28"/>
          <w:rtl/>
          <w:lang w:bidi="fa-IR"/>
        </w:rPr>
        <w:t>سپس</w:t>
      </w:r>
      <w:r w:rsidRPr="006311B0">
        <w:rPr>
          <w:rFonts w:ascii="IRLotus" w:eastAsia="Times New Roman" w:hAnsi="IRLotus" w:cs="IRNazli"/>
          <w:sz w:val="28"/>
          <w:szCs w:val="28"/>
          <w:rtl/>
          <w:lang w:bidi="fa-IR"/>
        </w:rPr>
        <w:t xml:space="preserve"> گفت: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غیر از این بگوید به</w:t>
      </w:r>
      <w:r w:rsidRPr="006311B0">
        <w:rPr>
          <w:rFonts w:ascii="IRLotus" w:eastAsia="Times New Roman" w:hAnsi="IRLotus" w:cs="IRNazli" w:hint="cs"/>
          <w:sz w:val="28"/>
          <w:szCs w:val="28"/>
          <w:rtl/>
          <w:lang w:bidi="fa-IR"/>
        </w:rPr>
        <w:t xml:space="preserve"> خاطر گناهِ</w:t>
      </w:r>
      <w:r w:rsidRPr="006311B0">
        <w:rPr>
          <w:rFonts w:ascii="IRLotus" w:eastAsia="Times New Roman" w:hAnsi="IRLotus" w:cs="IRNazli"/>
          <w:sz w:val="28"/>
          <w:szCs w:val="28"/>
          <w:rtl/>
          <w:lang w:bidi="fa-IR"/>
        </w:rPr>
        <w:t xml:space="preserve"> تهمت</w:t>
      </w:r>
      <w:r w:rsidRPr="006311B0">
        <w:rPr>
          <w:rFonts w:ascii="IRLotus" w:eastAsia="Times New Roman" w:hAnsi="IRLotus" w:cs="IRNazli" w:hint="cs"/>
          <w:sz w:val="28"/>
          <w:szCs w:val="28"/>
          <w:rtl/>
          <w:lang w:bidi="fa-IR"/>
        </w:rPr>
        <w:t xml:space="preserve"> و</w:t>
      </w:r>
      <w:r w:rsidRPr="006311B0">
        <w:rPr>
          <w:rFonts w:ascii="IRLotus" w:eastAsia="Times New Roman" w:hAnsi="IRLotus" w:cs="IRNazli"/>
          <w:sz w:val="28"/>
          <w:szCs w:val="28"/>
          <w:rtl/>
          <w:lang w:bidi="fa-IR"/>
        </w:rPr>
        <w:t xml:space="preserve"> افترا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زده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علی بن ابی‌طالب </w:t>
      </w:r>
      <w:r w:rsidR="0031422E" w:rsidRPr="006311B0">
        <w:rPr>
          <w:rFonts w:ascii="IRLotus" w:eastAsia="Times New Roman" w:hAnsi="IRLotus" w:cs="IRNazli"/>
          <w:sz w:val="28"/>
          <w:szCs w:val="28"/>
          <w:rtl/>
          <w:lang w:bidi="fa-IR"/>
        </w:rPr>
        <w:sym w:font="AGA Arabesque" w:char="F074"/>
      </w:r>
      <w:r w:rsidR="0031422E"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هم همین </w:t>
      </w:r>
      <w:r w:rsidRPr="006311B0">
        <w:rPr>
          <w:rFonts w:ascii="IRLotus" w:eastAsia="Times New Roman" w:hAnsi="IRLotus" w:cs="IRNazli" w:hint="cs"/>
          <w:sz w:val="28"/>
          <w:szCs w:val="28"/>
          <w:rtl/>
          <w:lang w:bidi="fa-IR"/>
        </w:rPr>
        <w:t>نکته</w:t>
      </w:r>
      <w:r w:rsidRPr="006311B0">
        <w:rPr>
          <w:rFonts w:ascii="IRLotus" w:eastAsia="Times New Roman" w:hAnsi="IRLotus" w:cs="IRNazli"/>
          <w:sz w:val="28"/>
          <w:szCs w:val="28"/>
          <w:rtl/>
          <w:lang w:bidi="fa-IR"/>
        </w:rPr>
        <w:t xml:space="preserve"> را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«هیچ کس من را بر ابوبکر و عمر تفضیل</w:t>
      </w:r>
      <w:r w:rsidRPr="006311B0">
        <w:rPr>
          <w:rFonts w:ascii="IRLotus" w:eastAsia="Times New Roman" w:hAnsi="IRLotus" w:cs="IRNazli" w:hint="cs"/>
          <w:sz w:val="28"/>
          <w:szCs w:val="28"/>
          <w:rtl/>
          <w:lang w:bidi="fa-IR"/>
        </w:rPr>
        <w:t xml:space="preserve"> [برتری]</w:t>
      </w:r>
      <w:r w:rsidRPr="006311B0">
        <w:rPr>
          <w:rFonts w:ascii="IRLotus" w:eastAsia="Times New Roman" w:hAnsi="IRLotus" w:cs="IRNazli"/>
          <w:sz w:val="28"/>
          <w:szCs w:val="28"/>
          <w:rtl/>
          <w:lang w:bidi="fa-IR"/>
        </w:rPr>
        <w:t xml:space="preserve"> ندهد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وگرنه او را به تهمت افترا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می‌زنم»</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بینیم که </w:t>
      </w:r>
      <w:r w:rsidRPr="006311B0">
        <w:rPr>
          <w:rFonts w:ascii="IRLotus" w:eastAsia="Times New Roman" w:hAnsi="IRLotus" w:cs="IRNazli"/>
          <w:sz w:val="28"/>
          <w:szCs w:val="28"/>
          <w:rtl/>
          <w:lang w:bidi="fa-IR"/>
        </w:rPr>
        <w:t>این دو خلیف</w:t>
      </w:r>
      <w:r w:rsidRPr="006311B0">
        <w:rPr>
          <w:rFonts w:ascii="IRLotus" w:eastAsia="Times New Roman" w:hAnsi="IRLotus" w:cs="IRNazli" w:hint="cs"/>
          <w:sz w:val="28"/>
          <w:szCs w:val="28"/>
          <w:rtl/>
          <w:lang w:bidi="fa-IR"/>
        </w:rPr>
        <w:t xml:space="preserve">ه گرامی، </w:t>
      </w:r>
      <w:r w:rsidRPr="006311B0">
        <w:rPr>
          <w:rFonts w:ascii="IRLotus" w:eastAsia="Times New Roman" w:hAnsi="IRLotus" w:cs="IRNazli"/>
          <w:sz w:val="28"/>
          <w:szCs w:val="28"/>
          <w:rtl/>
          <w:lang w:bidi="fa-IR"/>
        </w:rPr>
        <w:t>یعنی عمر و علی</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افراد را به</w:t>
      </w:r>
      <w:r w:rsidRPr="006311B0">
        <w:rPr>
          <w:rFonts w:ascii="IRLotus" w:eastAsia="Times New Roman" w:hAnsi="IRLotus" w:cs="IRNazli" w:hint="cs"/>
          <w:sz w:val="28"/>
          <w:szCs w:val="28"/>
          <w:rtl/>
          <w:lang w:bidi="fa-IR"/>
        </w:rPr>
        <w:t xml:space="preserve"> خاطر</w:t>
      </w:r>
      <w:r w:rsidRPr="006311B0">
        <w:rPr>
          <w:rFonts w:ascii="IRLotus" w:eastAsia="Times New Roman" w:hAnsi="IRLotus" w:cs="IRNazli"/>
          <w:sz w:val="28"/>
          <w:szCs w:val="28"/>
          <w:rtl/>
          <w:lang w:bidi="fa-IR"/>
        </w:rPr>
        <w:t xml:space="preserve"> تهمت</w:t>
      </w:r>
      <w:r w:rsidRPr="006311B0">
        <w:rPr>
          <w:rFonts w:ascii="IRLotus" w:eastAsia="Times New Roman" w:hAnsi="IRLotus" w:cs="IRNazli" w:hint="cs"/>
          <w:sz w:val="28"/>
          <w:szCs w:val="28"/>
          <w:rtl/>
          <w:lang w:bidi="fa-IR"/>
        </w:rPr>
        <w:t xml:space="preserve"> و</w:t>
      </w:r>
      <w:r w:rsidRPr="006311B0">
        <w:rPr>
          <w:rFonts w:ascii="IRLotus" w:eastAsia="Times New Roman" w:hAnsi="IRLotus" w:cs="IRNazli"/>
          <w:sz w:val="28"/>
          <w:szCs w:val="28"/>
          <w:rtl/>
          <w:lang w:bidi="fa-IR"/>
        </w:rPr>
        <w:t xml:space="preserve"> افترا حد می‌زنند</w:t>
      </w:r>
      <w:r w:rsidRPr="006311B0">
        <w:rPr>
          <w:rFonts w:ascii="IRLotus" w:eastAsia="Times New Roman" w:hAnsi="IRLotus" w:cs="IRNazli" w:hint="cs"/>
          <w:sz w:val="28"/>
          <w:szCs w:val="28"/>
          <w:rtl/>
          <w:lang w:bidi="fa-IR"/>
        </w:rPr>
        <w:t>، یعنی فقط</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خاطر اینکه آنان را </w:t>
      </w:r>
      <w:r w:rsidRPr="006311B0">
        <w:rPr>
          <w:rFonts w:ascii="IRLotus" w:eastAsia="Times New Roman" w:hAnsi="IRLotus" w:cs="IRNazli" w:hint="cs"/>
          <w:sz w:val="28"/>
          <w:szCs w:val="28"/>
          <w:rtl/>
          <w:lang w:bidi="fa-IR"/>
        </w:rPr>
        <w:t>نسبت به</w:t>
      </w:r>
      <w:r w:rsidRPr="006311B0">
        <w:rPr>
          <w:rFonts w:ascii="IRLotus" w:eastAsia="Times New Roman" w:hAnsi="IRLotus" w:cs="IRNazli"/>
          <w:sz w:val="28"/>
          <w:szCs w:val="28"/>
          <w:rtl/>
          <w:lang w:bidi="fa-IR"/>
        </w:rPr>
        <w:t xml:space="preserve"> ابوبکر و یا ابوبکر و عمر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داده‌اند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برتر دانستنِ</w:t>
      </w:r>
      <w:r w:rsidRPr="006311B0">
        <w:rPr>
          <w:rFonts w:ascii="IRLotus" w:eastAsia="Times New Roman" w:hAnsi="IRLotus" w:cs="IRNazli"/>
          <w:sz w:val="28"/>
          <w:szCs w:val="28"/>
          <w:rtl/>
          <w:lang w:bidi="fa-IR"/>
        </w:rPr>
        <w:t xml:space="preserve"> کسی بر </w:t>
      </w:r>
      <w:r w:rsidRPr="006311B0">
        <w:rPr>
          <w:rFonts w:ascii="IRLotus" w:eastAsia="Times New Roman" w:hAnsi="IRLotus" w:cs="IRNazli" w:hint="cs"/>
          <w:sz w:val="28"/>
          <w:szCs w:val="28"/>
          <w:rtl/>
          <w:lang w:bidi="fa-IR"/>
        </w:rPr>
        <w:t xml:space="preserve">کس </w:t>
      </w:r>
      <w:r w:rsidRPr="006311B0">
        <w:rPr>
          <w:rFonts w:ascii="IRLotus" w:eastAsia="Times New Roman" w:hAnsi="IRLotus" w:cs="IRNazli"/>
          <w:sz w:val="28"/>
          <w:szCs w:val="28"/>
          <w:rtl/>
          <w:lang w:bidi="fa-IR"/>
        </w:rPr>
        <w:t>دیگر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دشنام</w:t>
      </w:r>
      <w:r w:rsidRPr="006311B0">
        <w:rPr>
          <w:rFonts w:ascii="IRLotus" w:eastAsia="Times New Roman" w:hAnsi="IRLotus" w:cs="IRNazli" w:hint="cs"/>
          <w:sz w:val="28"/>
          <w:szCs w:val="28"/>
          <w:rtl/>
          <w:lang w:bidi="fa-IR"/>
        </w:rPr>
        <w:t xml:space="preserve"> نیست.</w:t>
      </w:r>
      <w:r w:rsidRPr="006311B0">
        <w:rPr>
          <w:rFonts w:ascii="IRLotus" w:eastAsia="Times New Roman" w:hAnsi="IRLotus" w:cs="IRNazli"/>
          <w:sz w:val="28"/>
          <w:szCs w:val="28"/>
          <w:rtl/>
          <w:lang w:bidi="fa-IR"/>
        </w:rPr>
        <w:t xml:space="preserve"> از این حکم باید دانسته شود حکم سب و دشنام آنان چگونه خواهد بود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76508E" w:rsidRDefault="0076508E" w:rsidP="00E81B6C">
      <w:pPr>
        <w:pStyle w:val="a0"/>
        <w:rPr>
          <w:rtl/>
        </w:rPr>
      </w:pPr>
      <w:bookmarkStart w:id="27" w:name="_Toc381571490"/>
      <w:bookmarkStart w:id="28" w:name="_Toc404438692"/>
      <w:r w:rsidRPr="0076508E">
        <w:rPr>
          <w:rtl/>
        </w:rPr>
        <w:t xml:space="preserve">2-6 </w:t>
      </w:r>
      <w:r w:rsidRPr="0076508E">
        <w:rPr>
          <w:rFonts w:hint="cs"/>
          <w:rtl/>
        </w:rPr>
        <w:t>دشنام به صحابه به بهانه</w:t>
      </w:r>
      <w:r w:rsidRPr="0076508E">
        <w:rPr>
          <w:rtl/>
        </w:rPr>
        <w:t xml:space="preserve"> طعن در دينشان</w:t>
      </w:r>
      <w:bookmarkEnd w:id="27"/>
      <w:bookmarkEnd w:id="28"/>
      <w:r w:rsidRPr="0076508E">
        <w:rPr>
          <w:rtl/>
        </w:rPr>
        <w:t xml:space="preserve"> </w:t>
      </w:r>
    </w:p>
    <w:p w:rsidR="0076508E" w:rsidRPr="006311B0" w:rsidRDefault="0076508E" w:rsidP="0076508E">
      <w:pPr>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منظور از وارد کردن در دینِ صحابه این است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هر یک از </w:t>
      </w:r>
      <w:r w:rsidRPr="006311B0">
        <w:rPr>
          <w:rFonts w:ascii="IRLotus" w:eastAsia="Times New Roman" w:hAnsi="IRLotus" w:cs="IRNazli"/>
          <w:sz w:val="28"/>
          <w:szCs w:val="28"/>
          <w:rtl/>
          <w:lang w:bidi="fa-IR"/>
        </w:rPr>
        <w:t>آن</w:t>
      </w:r>
      <w:r w:rsidRPr="006311B0">
        <w:rPr>
          <w:rFonts w:ascii="IRLotus" w:eastAsia="Times New Roman" w:hAnsi="IRLotus" w:cs="IRNazli" w:hint="cs"/>
          <w:sz w:val="28"/>
          <w:szCs w:val="28"/>
          <w:rtl/>
          <w:lang w:bidi="fa-IR"/>
        </w:rPr>
        <w:t xml:space="preserve"> بزرگواران</w:t>
      </w:r>
      <w:r w:rsidRPr="006311B0">
        <w:rPr>
          <w:rFonts w:ascii="IRLotus" w:eastAsia="Times New Roman" w:hAnsi="IRLotus" w:cs="IRNazli"/>
          <w:sz w:val="28"/>
          <w:szCs w:val="28"/>
          <w:rtl/>
          <w:lang w:bidi="fa-IR"/>
        </w:rPr>
        <w:t xml:space="preserve"> را به کفر و یا فسق متهم نماید، در حالی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کسانی باشد که فضل و بزرگواری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ش به تواتر رسیده باشد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برخی از علماء این قید تواتر را مخصوص خلفا می‌دانند و برخی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مخصوص ابوبکر و عمر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نیز هستند که میان کسانی که فضیلت آنان توسط نصوص متواتر و غیر متواتر ثابت شده، تفاوت می‌گذارند</w:t>
      </w:r>
      <w:r w:rsidRPr="006311B0">
        <w:rPr>
          <w:rFonts w:ascii="IRLotus" w:eastAsia="Times New Roman" w:hAnsi="IRLotus" w:cs="IRNazli" w:hint="cs"/>
          <w:sz w:val="28"/>
          <w:szCs w:val="28"/>
          <w:rtl/>
          <w:lang w:bidi="fa-IR"/>
        </w:rPr>
        <w:t>. همچنین</w:t>
      </w:r>
      <w:r w:rsidRPr="006311B0">
        <w:rPr>
          <w:rFonts w:ascii="IRLotus" w:eastAsia="Times New Roman" w:hAnsi="IRLotus" w:cs="IRNazli"/>
          <w:sz w:val="28"/>
          <w:szCs w:val="28"/>
          <w:rtl/>
          <w:lang w:bidi="fa-IR"/>
        </w:rPr>
        <w:t xml:space="preserve"> معتقد هستند </w:t>
      </w:r>
      <w:r w:rsidRPr="006311B0">
        <w:rPr>
          <w:rFonts w:ascii="IRLotus" w:eastAsia="Times New Roman" w:hAnsi="IRLotus" w:cs="IRNazli" w:hint="cs"/>
          <w:sz w:val="28"/>
          <w:szCs w:val="28"/>
          <w:rtl/>
          <w:lang w:bidi="fa-IR"/>
        </w:rPr>
        <w:t>زمانی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توان</w:t>
      </w:r>
      <w:r w:rsidRPr="006311B0">
        <w:rPr>
          <w:rFonts w:ascii="IRLotus" w:eastAsia="Times New Roman" w:hAnsi="IRLotus" w:cs="IRNazli"/>
          <w:sz w:val="28"/>
          <w:szCs w:val="28"/>
          <w:rtl/>
          <w:lang w:bidi="fa-IR"/>
        </w:rPr>
        <w:t xml:space="preserve"> به دشنام‌دهندگان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خلفا نسبت کفر </w:t>
      </w:r>
      <w:r w:rsidRPr="006311B0">
        <w:rPr>
          <w:rFonts w:ascii="IRLotus" w:eastAsia="Times New Roman" w:hAnsi="IRLotus" w:cs="IRNazli" w:hint="cs"/>
          <w:sz w:val="28"/>
          <w:szCs w:val="28"/>
          <w:rtl/>
          <w:lang w:bidi="fa-IR"/>
        </w:rPr>
        <w:t>داد</w:t>
      </w:r>
      <w:r w:rsidRPr="006311B0">
        <w:rPr>
          <w:rFonts w:ascii="IRLotus" w:eastAsia="Times New Roman" w:hAnsi="IRLotus" w:cs="IRNazli"/>
          <w:sz w:val="28"/>
          <w:szCs w:val="28"/>
          <w:rtl/>
          <w:lang w:bidi="fa-IR"/>
        </w:rPr>
        <w:t xml:space="preserve"> که سب به کفر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 دیگران می‌گویند هر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که طعن در دین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باعث کفر 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چنین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کفر است، چون امر متواتر را تکذیب می‌کند.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ابومحمد بن ابی‌زید از سحنون روایت کرده که گفت: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«هر کس در مورد ابوبکر و عمر و عثمان و علی</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hint="cs"/>
          <w:sz w:val="28"/>
          <w:szCs w:val="28"/>
          <w:rtl/>
          <w:lang w:bidi="fa-IR"/>
        </w:rPr>
        <w:t>ش</w:t>
      </w:r>
      <w:r w:rsidRPr="006311B0">
        <w:rPr>
          <w:rFonts w:ascii="IRLotus" w:eastAsia="Times New Roman" w:hAnsi="IRLotus" w:cs="IRNazli"/>
          <w:sz w:val="28"/>
          <w:szCs w:val="28"/>
          <w:rtl/>
          <w:lang w:bidi="fa-IR"/>
        </w:rPr>
        <w:t xml:space="preserve"> بگوید که آنان بر گمراهی و کفر بوده‌اند، کشته می‌شود و اگر غیر از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دیگر </w:t>
      </w:r>
      <w:r w:rsidRPr="006311B0">
        <w:rPr>
          <w:rFonts w:ascii="IRLotus" w:eastAsia="Times New Roman" w:hAnsi="IRLotus" w:cs="IRNazli"/>
          <w:sz w:val="28"/>
          <w:szCs w:val="28"/>
          <w:rtl/>
          <w:lang w:bidi="fa-IR"/>
        </w:rPr>
        <w:t>صحابه را به چنین چیزی متهم کند،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ترین عقوبت </w:t>
      </w:r>
      <w:r w:rsidRPr="006311B0">
        <w:rPr>
          <w:rFonts w:ascii="IRLotus" w:eastAsia="Times New Roman" w:hAnsi="IRLotus" w:cs="IRNazli" w:hint="cs"/>
          <w:sz w:val="28"/>
          <w:szCs w:val="28"/>
          <w:rtl/>
          <w:lang w:bidi="fa-IR"/>
        </w:rPr>
        <w:t>را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چشد</w:t>
      </w:r>
      <w:r w:rsidRPr="006311B0">
        <w:rPr>
          <w:rFonts w:ascii="IRLotus" w:eastAsia="Times New Roman" w:hAnsi="IRLotus" w:cs="IRNazli"/>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هشام بن عمار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از امام مالک شنیدم که می‌گفت: هرکس ابوبکر و عمر</w:t>
      </w:r>
      <w:r w:rsidRPr="0076508E">
        <w:rPr>
          <w:rFonts w:ascii="IRLotus" w:eastAsia="Times New Roman" w:hAnsi="IRLotus" w:cs="CTraditional Arabic" w:hint="cs"/>
          <w:sz w:val="28"/>
          <w:szCs w:val="28"/>
          <w:rtl/>
          <w:lang w:bidi="fa-IR"/>
        </w:rPr>
        <w:t xml:space="preserve"> ب</w:t>
      </w:r>
      <w:r w:rsidRPr="006311B0">
        <w:rPr>
          <w:rFonts w:ascii="IRLotus" w:eastAsia="Times New Roman" w:hAnsi="IRLotus" w:cs="IRNazli"/>
          <w:sz w:val="28"/>
          <w:szCs w:val="28"/>
          <w:rtl/>
          <w:lang w:bidi="fa-IR"/>
        </w:rPr>
        <w:t xml:space="preserve"> را دشنام دهد کشته می‌شود و هر کس عایشه را دشنام دهد کشته می‌شود، چون خداوند در حق او می‌فرماید:</w:t>
      </w:r>
      <w:r w:rsidRPr="0076508E">
        <w:rPr>
          <w:rFonts w:ascii="Lotus Linotype" w:eastAsia="Times New Roman" w:hAnsi="Lotus Linotype" w:cs="Lotus Linotype"/>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يَعِظُكُمُ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تَعُودُواْ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لِمِثۡلِهِۦٓ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أَبَدًا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[النور: 17]</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شما را اندرز مى‏دهد كه هرگز چنین كارى را تكرار نكنید اگر ایمان دارید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پس هر کس او را متهم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قرآن مخالفت ورزیده و کسی که</w:t>
      </w:r>
      <w:r w:rsidRPr="006311B0">
        <w:rPr>
          <w:rFonts w:ascii="IRLotus" w:eastAsia="Times New Roman" w:hAnsi="IRLotus" w:cs="IRNazli" w:hint="cs"/>
          <w:sz w:val="28"/>
          <w:szCs w:val="28"/>
          <w:rtl/>
          <w:lang w:bidi="fa-IR"/>
        </w:rPr>
        <w:t xml:space="preserve"> با قرآن</w:t>
      </w:r>
      <w:r w:rsidRPr="006311B0">
        <w:rPr>
          <w:rFonts w:ascii="IRLotus" w:eastAsia="Times New Roman" w:hAnsi="IRLotus" w:cs="IRNazli"/>
          <w:sz w:val="28"/>
          <w:szCs w:val="28"/>
          <w:rtl/>
          <w:lang w:bidi="fa-IR"/>
        </w:rPr>
        <w:t xml:space="preserve"> مخالفت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کشته خواهد </w:t>
      </w:r>
      <w:r w:rsidRPr="006311B0">
        <w:rPr>
          <w:rFonts w:ascii="IRLotus" w:eastAsia="Times New Roman" w:hAnsi="IRLotus" w:cs="IRNazli"/>
          <w:sz w:val="28"/>
          <w:szCs w:val="28"/>
          <w:rtl/>
          <w:lang w:bidi="fa-IR"/>
        </w:rPr>
        <w:lastRenderedPageBreak/>
        <w:t>شد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ولی امام مالک در روایتی دیگر می‌گوید: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هر کس ابوبکر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س</w:t>
      </w:r>
      <w:r w:rsidRPr="006311B0">
        <w:rPr>
          <w:rFonts w:ascii="IRLotus" w:eastAsia="Times New Roman" w:hAnsi="IRLotus" w:cs="IRNazli"/>
          <w:sz w:val="28"/>
          <w:szCs w:val="28"/>
          <w:rtl/>
          <w:lang w:bidi="fa-IR"/>
        </w:rPr>
        <w:t xml:space="preserve"> را دشنام دهد، حد زده می‌شود و 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سب نماید کشته می‌شود، گفتند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چرا؟ فرمود: کسی که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متهم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w:t>
      </w:r>
      <w:r w:rsidRPr="006311B0">
        <w:rPr>
          <w:rFonts w:ascii="IRLotus" w:eastAsia="Times New Roman" w:hAnsi="IRLotus" w:cs="IRNazli" w:hint="cs"/>
          <w:sz w:val="28"/>
          <w:szCs w:val="28"/>
          <w:rtl/>
          <w:lang w:bidi="fa-IR"/>
        </w:rPr>
        <w:t xml:space="preserve"> نص</w:t>
      </w:r>
      <w:r w:rsidRPr="006311B0">
        <w:rPr>
          <w:rFonts w:ascii="IRLotus" w:eastAsia="Times New Roman" w:hAnsi="IRLotus" w:cs="IRNazli"/>
          <w:sz w:val="28"/>
          <w:szCs w:val="28"/>
          <w:rtl/>
          <w:lang w:bidi="fa-IR"/>
        </w:rPr>
        <w:t xml:space="preserve"> صریح قرآن مخالفت ورزیده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ظاهراً منظور امام مالک در مورد سب ابوبکر</w:t>
      </w:r>
      <w:r w:rsidR="0031422E"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این است که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غیر از کفر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سخنان امام مالک این را توضیح می‌دهد </w:t>
      </w:r>
      <w:r w:rsidRPr="006311B0">
        <w:rPr>
          <w:rFonts w:ascii="IRLotus" w:eastAsia="Times New Roman" w:hAnsi="IRLotus" w:cs="IRNazli" w:hint="cs"/>
          <w:sz w:val="28"/>
          <w:szCs w:val="28"/>
          <w:rtl/>
          <w:lang w:bidi="fa-IR"/>
        </w:rPr>
        <w:t>که</w:t>
      </w:r>
      <w:r w:rsidRPr="006311B0">
        <w:rPr>
          <w:rFonts w:ascii="IRLotus" w:eastAsia="Times New Roman" w:hAnsi="IRLotus" w:cs="IRNazli"/>
          <w:sz w:val="28"/>
          <w:szCs w:val="28"/>
          <w:rtl/>
          <w:lang w:bidi="fa-IR"/>
        </w:rPr>
        <w:t xml:space="preserve"> گفت: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عایشه</w:t>
      </w:r>
      <w:r w:rsidR="003E07DF" w:rsidRPr="003E07DF">
        <w:rPr>
          <w:rFonts w:cs="CTraditional Arabic" w:hint="cs"/>
          <w:sz w:val="36"/>
          <w:szCs w:val="36"/>
          <w:rtl/>
        </w:rPr>
        <w:t xml:space="preserve"> </w:t>
      </w:r>
      <w:r w:rsidR="003E07DF" w:rsidRPr="003E07DF">
        <w:rPr>
          <w:rFonts w:cs="CTraditional Arabic" w:hint="cs"/>
          <w:sz w:val="24"/>
          <w:szCs w:val="24"/>
          <w:rtl/>
        </w:rPr>
        <w:t>ل</w:t>
      </w:r>
      <w:r w:rsidRPr="006311B0">
        <w:rPr>
          <w:rFonts w:ascii="IRLotus" w:eastAsia="Times New Roman" w:hAnsi="IRLotus" w:cs="IRNazli"/>
          <w:sz w:val="28"/>
          <w:szCs w:val="28"/>
          <w:rtl/>
          <w:lang w:bidi="fa-IR"/>
        </w:rPr>
        <w:t xml:space="preserve"> را سب دهد با قرآن مخالفت ورزیده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 </w:t>
      </w:r>
      <w:r w:rsidRPr="006311B0">
        <w:rPr>
          <w:rFonts w:ascii="IRLotus" w:eastAsia="Times New Roman" w:hAnsi="IRLotus" w:cs="IRNazli" w:hint="cs"/>
          <w:sz w:val="28"/>
          <w:szCs w:val="28"/>
          <w:rtl/>
          <w:lang w:bidi="fa-IR"/>
        </w:rPr>
        <w:t>دشنام</w:t>
      </w:r>
      <w:r w:rsidRPr="006311B0">
        <w:rPr>
          <w:rFonts w:ascii="IRLotus" w:eastAsia="Times New Roman" w:hAnsi="IRLotus" w:cs="IRNazli"/>
          <w:sz w:val="28"/>
          <w:szCs w:val="28"/>
          <w:rtl/>
          <w:lang w:bidi="fa-IR"/>
        </w:rPr>
        <w:t xml:space="preserve"> دادن، یک </w:t>
      </w:r>
      <w:r w:rsidRPr="006311B0">
        <w:rPr>
          <w:rFonts w:ascii="IRLotus" w:eastAsia="Times New Roman" w:hAnsi="IRLotus" w:cs="IRNazli" w:hint="cs"/>
          <w:sz w:val="28"/>
          <w:szCs w:val="28"/>
          <w:rtl/>
          <w:lang w:bidi="fa-IR"/>
        </w:rPr>
        <w:t>دشنامِ</w:t>
      </w:r>
      <w:r w:rsidRPr="006311B0">
        <w:rPr>
          <w:rFonts w:ascii="IRLotus" w:eastAsia="Times New Roman" w:hAnsi="IRLotus" w:cs="IRNazli"/>
          <w:sz w:val="28"/>
          <w:szCs w:val="28"/>
          <w:rtl/>
          <w:lang w:bidi="fa-IR"/>
        </w:rPr>
        <w:t xml:space="preserve"> مخصوص است که هر کس بگوید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می‌شود، پس هر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را شامل نمی‌شود، چون از امام مالک روایت شده که</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صحابی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را که درجه‌اش از ابوبکر</w:t>
      </w:r>
      <w:r w:rsidR="003E07DF"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پایین‌تر است، تکفیر نماید، کشته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می‌توان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خلاصه گفت که سب ابوبکر</w:t>
      </w:r>
      <w:r w:rsidR="003E07DF"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حنفیه کفر است و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بنابر یکی از دو قول امام شافعی و </w:t>
      </w:r>
      <w:r w:rsidRPr="006311B0">
        <w:rPr>
          <w:rFonts w:ascii="IRLotus" w:eastAsia="Times New Roman" w:hAnsi="IRLotus" w:cs="IRNazli" w:hint="cs"/>
          <w:sz w:val="28"/>
          <w:szCs w:val="28"/>
          <w:rtl/>
          <w:lang w:bidi="fa-IR"/>
        </w:rPr>
        <w:t xml:space="preserve">نظرِ </w:t>
      </w:r>
      <w:r w:rsidRPr="006311B0">
        <w:rPr>
          <w:rFonts w:ascii="IRLotus" w:eastAsia="Times New Roman" w:hAnsi="IRLotus" w:cs="IRNazli"/>
          <w:sz w:val="28"/>
          <w:szCs w:val="28"/>
          <w:rtl/>
          <w:lang w:bidi="fa-IR"/>
        </w:rPr>
        <w:t>مشهور مذهب</w:t>
      </w:r>
      <w:r w:rsidRPr="006311B0">
        <w:rPr>
          <w:rFonts w:ascii="IRLotus" w:eastAsia="Times New Roman" w:hAnsi="IRLotus" w:cs="IRNazli" w:hint="cs"/>
          <w:sz w:val="28"/>
          <w:szCs w:val="28"/>
          <w:rtl/>
          <w:lang w:bidi="fa-IR"/>
        </w:rPr>
        <w:t xml:space="preserve"> امام</w:t>
      </w:r>
      <w:r w:rsidRPr="006311B0">
        <w:rPr>
          <w:rFonts w:ascii="IRLotus" w:eastAsia="Times New Roman" w:hAnsi="IRLotus" w:cs="IRNazli"/>
          <w:sz w:val="28"/>
          <w:szCs w:val="28"/>
          <w:rtl/>
          <w:lang w:bidi="fa-IR"/>
        </w:rPr>
        <w:t xml:space="preserve"> مالک، موجب حد می‌شود و کفر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ولی</w:t>
      </w:r>
      <w:r w:rsidRPr="006311B0">
        <w:rPr>
          <w:rFonts w:ascii="IRLotus" w:eastAsia="Times New Roman" w:hAnsi="IRLotus" w:cs="IRNazli"/>
          <w:sz w:val="28"/>
          <w:szCs w:val="28"/>
          <w:rtl/>
          <w:lang w:bidi="fa-IR"/>
        </w:rPr>
        <w:t xml:space="preserve"> امام مالک وقتی در مورد خوارج اظهارنظر کرد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اعمال باعث کفر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 مسئله چنین است که اگر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غیر کفر باشد، شخص کافر نمی‌شود و اگر دشنام دهنده نسبت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w:t>
      </w:r>
      <w:r w:rsidRPr="006311B0">
        <w:rPr>
          <w:rFonts w:ascii="IRLotus" w:eastAsia="Times New Roman" w:hAnsi="IRLotus" w:cs="IRNazli" w:hint="cs"/>
          <w:sz w:val="28"/>
          <w:szCs w:val="28"/>
          <w:rtl/>
          <w:lang w:bidi="fa-IR"/>
        </w:rPr>
        <w:t>به آنها</w:t>
      </w:r>
      <w:r w:rsidRPr="006311B0">
        <w:rPr>
          <w:rFonts w:ascii="IRLotus" w:eastAsia="Times New Roman" w:hAnsi="IRLotus" w:cs="IRNazli"/>
          <w:sz w:val="28"/>
          <w:szCs w:val="28"/>
          <w:rtl/>
          <w:lang w:bidi="fa-IR"/>
        </w:rPr>
        <w:t xml:space="preserve"> بدهد،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باز هم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«اگر چه</w:t>
      </w:r>
      <w:r w:rsidRPr="006311B0">
        <w:rPr>
          <w:rFonts w:ascii="IRLotus" w:eastAsia="Times New Roman" w:hAnsi="IRLotus" w:cs="IRNazli"/>
          <w:sz w:val="28"/>
          <w:szCs w:val="28"/>
          <w:rtl/>
          <w:lang w:bidi="fa-IR"/>
        </w:rPr>
        <w:t xml:space="preserve"> اصحاب شافعی در این باره چیزی نگفته‌اند،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ولی چیزی که من می‌گویم این است که تکفیر ابوبکر و امثال او 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آنان وعد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بهشت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باعث کفر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خرشی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به چیزی متهم کند که خدا او را از آن تبرئه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صحابه</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ابوبکر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8"/>
          <w:szCs w:val="28"/>
          <w:rtl/>
          <w:lang w:bidi="fa-IR"/>
        </w:rPr>
        <w:sym w:font="AGA Arabesque" w:char="F074"/>
      </w:r>
      <w:r w:rsidRPr="006311B0">
        <w:rPr>
          <w:rFonts w:ascii="IRLotus" w:eastAsia="Times New Roman" w:hAnsi="IRLotus" w:cs="IRNazli"/>
          <w:sz w:val="28"/>
          <w:szCs w:val="28"/>
          <w:rtl/>
          <w:lang w:bidi="fa-IR"/>
        </w:rPr>
        <w:t xml:space="preserve"> را</w:t>
      </w:r>
      <w:r w:rsidRPr="006311B0">
        <w:rPr>
          <w:rFonts w:ascii="IRLotus" w:eastAsia="Times New Roman" w:hAnsi="IRLotus" w:cs="IRNazli" w:hint="cs"/>
          <w:sz w:val="28"/>
          <w:szCs w:val="28"/>
          <w:rtl/>
          <w:lang w:bidi="fa-IR"/>
        </w:rPr>
        <w:t xml:space="preserve"> انکار</w:t>
      </w:r>
      <w:r w:rsidRPr="006311B0">
        <w:rPr>
          <w:rFonts w:ascii="IRLotus" w:eastAsia="Times New Roman" w:hAnsi="IRLotus" w:cs="IRNazli"/>
          <w:sz w:val="28"/>
          <w:szCs w:val="28"/>
          <w:rtl/>
          <w:lang w:bidi="fa-IR"/>
        </w:rPr>
        <w:t xml:space="preserve">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مسلمان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hint="cs"/>
          <w:sz w:val="28"/>
          <w:szCs w:val="28"/>
          <w:rtl/>
          <w:lang w:bidi="fa-IR"/>
        </w:rPr>
        <w:t>ش</w:t>
      </w:r>
      <w:r w:rsidRPr="006311B0">
        <w:rPr>
          <w:rFonts w:ascii="IRLotus" w:eastAsia="Times New Roman" w:hAnsi="IRLotus" w:cs="IRNazli"/>
          <w:sz w:val="28"/>
          <w:szCs w:val="28"/>
          <w:rtl/>
          <w:lang w:bidi="fa-IR"/>
        </w:rPr>
        <w:t xml:space="preserve"> را انکار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مسلمان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تمام اصحاب را انکار کند و خلفای چهارگانه را تکفیر نماید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یا</w:t>
      </w:r>
      <w:r w:rsidRPr="006311B0">
        <w:rPr>
          <w:rFonts w:ascii="IRLotus" w:eastAsia="Times New Roman" w:hAnsi="IRLotus" w:cs="IRNazli" w:hint="cs"/>
          <w:sz w:val="28"/>
          <w:szCs w:val="28"/>
          <w:rtl/>
          <w:lang w:bidi="fa-IR"/>
        </w:rPr>
        <w:t xml:space="preserve"> حتی</w:t>
      </w:r>
      <w:r w:rsidRPr="006311B0">
        <w:rPr>
          <w:rFonts w:ascii="IRLotus" w:eastAsia="Times New Roman" w:hAnsi="IRLotus" w:cs="IRNazli"/>
          <w:sz w:val="28"/>
          <w:szCs w:val="28"/>
          <w:rtl/>
          <w:lang w:bidi="fa-IR"/>
        </w:rPr>
        <w:t xml:space="preserve"> یک نفر از آنان 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بغدادی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علما گفته‌‌اند: هر کس یکی از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 را تکفیر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 و هر کس یکی از همسران پیامبر را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کدام که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یا برخی از آنان را تکفیر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در این مسئله اختلاف مشهوری وجود دارد </w:t>
      </w:r>
      <w:r w:rsidRPr="006311B0">
        <w:rPr>
          <w:rFonts w:ascii="IRLotus" w:eastAsia="Times New Roman" w:hAnsi="IRLotus" w:cs="IRNazli" w:hint="cs"/>
          <w:sz w:val="28"/>
          <w:szCs w:val="28"/>
          <w:rtl/>
          <w:lang w:bidi="fa-IR"/>
        </w:rPr>
        <w:t xml:space="preserve">و ما </w:t>
      </w:r>
      <w:r w:rsidRPr="006311B0">
        <w:rPr>
          <w:rFonts w:ascii="IRLotus" w:eastAsia="Times New Roman" w:hAnsi="IRLotus" w:cs="IRNazli"/>
          <w:sz w:val="28"/>
          <w:szCs w:val="28"/>
          <w:rtl/>
          <w:lang w:bidi="fa-IR"/>
        </w:rPr>
        <w:t>تا اینجا</w:t>
      </w:r>
      <w:r w:rsidRPr="006311B0">
        <w:rPr>
          <w:rFonts w:ascii="IRLotus" w:eastAsia="Times New Roman" w:hAnsi="IRLotus" w:cs="IRNazli" w:hint="cs"/>
          <w:sz w:val="28"/>
          <w:szCs w:val="28"/>
          <w:rtl/>
          <w:lang w:bidi="fa-IR"/>
        </w:rPr>
        <w:t xml:space="preserve"> 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 اقوال را</w:t>
      </w:r>
      <w:r w:rsidRPr="006311B0">
        <w:rPr>
          <w:rFonts w:ascii="IRLotus" w:eastAsia="Times New Roman" w:hAnsi="IRLotus" w:cs="IRNazli"/>
          <w:sz w:val="28"/>
          <w:szCs w:val="28"/>
          <w:rtl/>
          <w:lang w:bidi="fa-IR"/>
        </w:rPr>
        <w:t xml:space="preserve"> آوردیم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ذکر این نکته لازم است که کسانی که به کفرِ دشنام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دهندگان اعتقاد ندارند،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اجماع </w:t>
      </w:r>
      <w:r w:rsidRPr="006311B0">
        <w:rPr>
          <w:rFonts w:ascii="IRLotus" w:eastAsia="Times New Roman" w:hAnsi="IRLotus" w:cs="IRNazli" w:hint="cs"/>
          <w:sz w:val="28"/>
          <w:szCs w:val="28"/>
          <w:rtl/>
          <w:lang w:bidi="fa-IR"/>
        </w:rPr>
        <w:t>بر</w:t>
      </w:r>
      <w:r w:rsidRPr="006311B0">
        <w:rPr>
          <w:rFonts w:ascii="IRLotus" w:eastAsia="Times New Roman" w:hAnsi="IRLotus" w:cs="IRNazli"/>
          <w:sz w:val="28"/>
          <w:szCs w:val="28"/>
          <w:rtl/>
          <w:lang w:bidi="fa-IR"/>
        </w:rPr>
        <w:t xml:space="preserve"> فسق </w:t>
      </w:r>
      <w:r w:rsidRPr="006311B0">
        <w:rPr>
          <w:rFonts w:ascii="IRLotus" w:eastAsia="Times New Roman" w:hAnsi="IRLotus" w:cs="IRNazli" w:hint="cs"/>
          <w:sz w:val="28"/>
          <w:szCs w:val="28"/>
          <w:rtl/>
          <w:lang w:bidi="fa-IR"/>
        </w:rPr>
        <w:t xml:space="preserve"> آنان توافق دار</w:t>
      </w:r>
      <w:r w:rsidRPr="006311B0">
        <w:rPr>
          <w:rFonts w:ascii="IRLotus" w:eastAsia="Times New Roman" w:hAnsi="IRLotus" w:cs="IRNazli"/>
          <w:sz w:val="28"/>
          <w:szCs w:val="28"/>
          <w:rtl/>
          <w:lang w:bidi="fa-IR"/>
        </w:rPr>
        <w:t>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چرا که</w:t>
      </w:r>
      <w:r w:rsidRPr="006311B0">
        <w:rPr>
          <w:rFonts w:ascii="IRLotus" w:eastAsia="Times New Roman" w:hAnsi="IRLotus" w:cs="IRNazli"/>
          <w:sz w:val="28"/>
          <w:szCs w:val="28"/>
          <w:rtl/>
          <w:lang w:bidi="fa-IR"/>
        </w:rPr>
        <w:t xml:space="preserve"> مرتکب یکی از گناهان کبیره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پس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و این تعزیر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اساس</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منزلت صحابی و دشنامی است که </w:t>
      </w:r>
      <w:r w:rsidRPr="006311B0">
        <w:rPr>
          <w:rFonts w:ascii="IRLotus" w:eastAsia="Times New Roman" w:hAnsi="IRLotus" w:cs="IRNazli" w:hint="cs"/>
          <w:sz w:val="28"/>
          <w:szCs w:val="28"/>
          <w:rtl/>
          <w:lang w:bidi="fa-IR"/>
        </w:rPr>
        <w:t>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ا</w:t>
      </w:r>
      <w:r w:rsidRPr="006311B0">
        <w:rPr>
          <w:rFonts w:ascii="IRLotus" w:eastAsia="Times New Roman" w:hAnsi="IRLotus" w:cs="IRNazli" w:hint="cs"/>
          <w:sz w:val="28"/>
          <w:szCs w:val="28"/>
          <w:rtl/>
          <w:lang w:bidi="fa-IR"/>
        </w:rPr>
        <w:t>ند، متفاوت است</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به ترتیب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احکام را بیان خواهیم نمود: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تمام کسانی که معتقد</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که دشنام‌دهندگان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نیستند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 که فاسق هستند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ابراهیم النخعی گفت: گفته می‌شد که دشنام دادن ابوبکر و عمر</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از گناهان کبیره است و ابواسحاق السبیعی نیز همین را می‌گفت. خداوند فرموده: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تَجۡتَنِبُواْ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كَبَآئِرَ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تُنۡهَوۡنَ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عَنۡهُ</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[النساء: 31]</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اگر از گناهان بزرگى كه از آن نهى مى‏شوید پرهیز كنید</w:t>
      </w:r>
      <w:r w:rsidRPr="0076508E">
        <w:rPr>
          <w:rFonts w:ascii="IRLotus" w:eastAsia="Times New Roman" w:hAnsi="IRLotus" w:cs="Traditional Arabic" w:hint="cs"/>
          <w:sz w:val="28"/>
          <w:szCs w:val="28"/>
          <w:rtl/>
          <w:lang w:bidi="fa-IR"/>
        </w:rPr>
        <w:t>»</w:t>
      </w:r>
      <w:r w:rsidRPr="006311B0">
        <w:rPr>
          <w:rFonts w:ascii="Tahoma" w:eastAsia="Times New Roman" w:hAnsi="Tahoma"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وقتی که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دادن</w:t>
      </w:r>
      <w:r w:rsidRPr="006311B0">
        <w:rPr>
          <w:rFonts w:ascii="IRLotus" w:eastAsia="Times New Roman" w:hAnsi="IRLotus" w:cs="IRNazli" w:hint="cs"/>
          <w:sz w:val="28"/>
          <w:szCs w:val="28"/>
          <w:rtl/>
          <w:lang w:bidi="fa-IR"/>
        </w:rPr>
        <w:t xml:space="preserve"> به آنها چنین</w:t>
      </w:r>
      <w:r w:rsidRPr="006311B0">
        <w:rPr>
          <w:rFonts w:ascii="IRLotus" w:eastAsia="Times New Roman" w:hAnsi="IRLotus" w:cs="IRNazli"/>
          <w:sz w:val="28"/>
          <w:szCs w:val="28"/>
          <w:rtl/>
          <w:lang w:bidi="fa-IR"/>
        </w:rPr>
        <w:t xml:space="preserve"> باشد، کمترین عقوبتی که برایش در نظر گرفته می‌شود، تعزیر است، چون تعزیر برای </w:t>
      </w:r>
      <w:r w:rsidRPr="006311B0">
        <w:rPr>
          <w:rFonts w:ascii="IRLotus" w:eastAsia="Times New Roman" w:hAnsi="IRLotus" w:cs="IRNazli" w:hint="cs"/>
          <w:sz w:val="28"/>
          <w:szCs w:val="28"/>
          <w:rtl/>
          <w:lang w:bidi="fa-IR"/>
        </w:rPr>
        <w:t>جرایمی</w:t>
      </w:r>
      <w:r w:rsidRPr="006311B0">
        <w:rPr>
          <w:rFonts w:ascii="IRLotus" w:eastAsia="Times New Roman" w:hAnsi="IRLotus" w:cs="IRNazli"/>
          <w:sz w:val="28"/>
          <w:szCs w:val="28"/>
          <w:rtl/>
          <w:lang w:bidi="fa-IR"/>
        </w:rPr>
        <w:t xml:space="preserve"> اعمال می‌شود که حد و کفاره نداشته باشد و این چیزی است که</w:t>
      </w:r>
      <w:r w:rsidRPr="006311B0">
        <w:rPr>
          <w:rFonts w:ascii="IRLotus" w:eastAsia="Times New Roman" w:hAnsi="IRLotus" w:cs="IRNazli" w:hint="cs"/>
          <w:sz w:val="28"/>
          <w:szCs w:val="28"/>
          <w:rtl/>
          <w:lang w:bidi="fa-IR"/>
        </w:rPr>
        <w:t xml:space="preserve"> در</w:t>
      </w:r>
      <w:r w:rsidRPr="006311B0">
        <w:rPr>
          <w:rFonts w:ascii="IRLotus" w:eastAsia="Times New Roman" w:hAnsi="IRLotus" w:cs="IRNazli"/>
          <w:sz w:val="28"/>
          <w:szCs w:val="28"/>
          <w:rtl/>
          <w:lang w:bidi="fa-IR"/>
        </w:rPr>
        <w:t xml:space="preserve"> میان اهل علم و فقه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اختلافی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اش </w:t>
      </w:r>
      <w:r w:rsidRPr="006311B0">
        <w:rPr>
          <w:rFonts w:ascii="IRLotus" w:eastAsia="Times New Roman" w:hAnsi="IRLotus" w:cs="IRNazli"/>
          <w:sz w:val="28"/>
          <w:szCs w:val="28"/>
          <w:rtl/>
          <w:lang w:bidi="fa-IR"/>
        </w:rPr>
        <w:t>وجود ندارد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صحابی و تابعین گرفته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تا 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علمای اهل سنت و جماعت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اینها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 باید بر ایشان درود فرستاد و آنان را ستود و از خداوند بر</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ایشان</w:t>
      </w:r>
      <w:r w:rsidRPr="006311B0">
        <w:rPr>
          <w:rFonts w:ascii="IRLotus" w:eastAsia="Times New Roman" w:hAnsi="IRLotus" w:cs="IRNazli" w:hint="cs"/>
          <w:sz w:val="28"/>
          <w:szCs w:val="28"/>
          <w:rtl/>
          <w:lang w:bidi="fa-IR"/>
        </w:rPr>
        <w:t xml:space="preserve"> طلب</w:t>
      </w:r>
      <w:r w:rsidRPr="006311B0">
        <w:rPr>
          <w:rFonts w:ascii="IRLotus" w:eastAsia="Times New Roman" w:hAnsi="IRLotus" w:cs="IRNazli"/>
          <w:sz w:val="28"/>
          <w:szCs w:val="28"/>
          <w:rtl/>
          <w:lang w:bidi="fa-IR"/>
        </w:rPr>
        <w:t xml:space="preserve"> استغفار نمود و هر کس خلاف این را بگوید عقوبت داده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قاضی عیاض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دشنام دادن هر یک از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گناهان کبیره است و رأی مذهب ما و جمهور هم این است که مرتکبین این گناه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تعزیر می‌شوند و کشته نمی‌شوند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عبدالملک بن جیب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از</w:t>
      </w:r>
      <w:r w:rsidRPr="006311B0">
        <w:rPr>
          <w:rFonts w:ascii="IRLotus" w:eastAsia="Times New Roman" w:hAnsi="IRLotus" w:cs="IRNazli" w:hint="cs"/>
          <w:sz w:val="28"/>
          <w:szCs w:val="28"/>
          <w:rtl/>
          <w:lang w:bidi="fa-IR"/>
        </w:rPr>
        <w:t xml:space="preserve"> مذهب</w:t>
      </w:r>
      <w:r w:rsidRPr="006311B0">
        <w:rPr>
          <w:rFonts w:ascii="IRLotus" w:eastAsia="Times New Roman" w:hAnsi="IRLotus" w:cs="IRNazli"/>
          <w:sz w:val="28"/>
          <w:szCs w:val="28"/>
          <w:rtl/>
          <w:lang w:bidi="fa-IR"/>
        </w:rPr>
        <w:t xml:space="preserve"> شیعه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نسبت به عثمان در بغض و کینه‌توزی غلو نماید شدیداً ادب خواهد شد و اگر نسبت به ابوبکر و عمر بیشتر غلو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آن شدیدتر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 تنبیهش بیشتر</w:t>
      </w:r>
      <w:r w:rsidRPr="006311B0">
        <w:rPr>
          <w:rFonts w:ascii="IRLotus" w:eastAsia="Times New Roman" w:hAnsi="IRLotus" w:cs="IRNazli"/>
          <w:sz w:val="28"/>
          <w:szCs w:val="28"/>
          <w:rtl/>
          <w:lang w:bidi="fa-IR"/>
        </w:rPr>
        <w:t xml:space="preserve">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آنقدر زندانی می‌شود تا بمیرد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254F32">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سب و دشنام دادن ابوبکر</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تنها به حد زدن اکتفا نمی‌شود، چون زدن حد فقط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صحاب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بودن</w:t>
      </w:r>
      <w:r w:rsidRPr="006311B0">
        <w:rPr>
          <w:rFonts w:ascii="IRLotus" w:eastAsia="Times New Roman" w:hAnsi="IRLotus" w:cs="IRNazli" w:hint="cs"/>
          <w:sz w:val="28"/>
          <w:szCs w:val="28"/>
          <w:rtl/>
          <w:lang w:bidi="fa-IR"/>
        </w:rPr>
        <w:t>ِ اوست،</w:t>
      </w:r>
      <w:r w:rsidRPr="006311B0">
        <w:rPr>
          <w:rFonts w:ascii="IRLotus" w:eastAsia="Times New Roman" w:hAnsi="IRLotus" w:cs="IRNazli"/>
          <w:sz w:val="28"/>
          <w:szCs w:val="28"/>
          <w:rtl/>
          <w:lang w:bidi="fa-IR"/>
        </w:rPr>
        <w:t xml:space="preserve"> که دیگران هم </w:t>
      </w:r>
      <w:r w:rsidRPr="006311B0">
        <w:rPr>
          <w:rFonts w:ascii="IRLotus" w:eastAsia="Times New Roman" w:hAnsi="IRLotus" w:cs="IRNazli" w:hint="cs"/>
          <w:sz w:val="28"/>
          <w:szCs w:val="28"/>
          <w:rtl/>
          <w:lang w:bidi="fa-IR"/>
        </w:rPr>
        <w:t>چنین مقامی دارند.</w:t>
      </w:r>
      <w:r w:rsidRPr="006311B0">
        <w:rPr>
          <w:rFonts w:ascii="IRLotus" w:eastAsia="Times New Roman" w:hAnsi="IRLotus" w:cs="IRNazli"/>
          <w:sz w:val="28"/>
          <w:szCs w:val="28"/>
          <w:rtl/>
          <w:lang w:bidi="fa-IR"/>
        </w:rPr>
        <w:t xml:space="preserve"> اگر مزیت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دیگری که دارد به آن اضافه نمائیم که موجب احترام و اکرام او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یاری دادن دین و مسلمانان و فتوحاتی که در دوران او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دست آمد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همچنین خلافت و جانشینی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هر یک از اینها باعث افتخارات زیادی است، موجب می‌شود که عقوبت مرتکبین آن شدیدتر شود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چنین تعزیراتی باید اجرا شود، یعنی امام یا قاضی نمی‌تواند از آن درگذرد، بلکه واجب است که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اجرا نماید.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احمد</w:t>
      </w:r>
      <w:r w:rsidRPr="0076508E">
        <w:rPr>
          <w:rFonts w:ascii="IRLotus" w:eastAsia="Times New Roman" w:hAnsi="IRLotus" w:cs="CTraditional Arabic" w:hint="cs"/>
          <w:sz w:val="28"/>
          <w:szCs w:val="26"/>
          <w:rtl/>
          <w:lang w:bidi="fa-IR"/>
        </w:rPr>
        <w:t xml:space="preserve"> /</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برای هیچ کس جایز نیست که از آنان بدگویی کند و آنان را به عیب و نقص </w:t>
      </w:r>
      <w:r w:rsidRPr="006311B0">
        <w:rPr>
          <w:rFonts w:ascii="IRLotus" w:eastAsia="Times New Roman" w:hAnsi="IRLotus" w:cs="IRNazli" w:hint="cs"/>
          <w:sz w:val="28"/>
          <w:szCs w:val="28"/>
          <w:rtl/>
          <w:lang w:bidi="fa-IR"/>
        </w:rPr>
        <w:t>متهم کند.</w:t>
      </w:r>
      <w:r w:rsidRPr="006311B0">
        <w:rPr>
          <w:rFonts w:ascii="IRLotus" w:eastAsia="Times New Roman" w:hAnsi="IRLotus" w:cs="IRNazli"/>
          <w:sz w:val="28"/>
          <w:szCs w:val="28"/>
          <w:rtl/>
          <w:lang w:bidi="fa-IR"/>
        </w:rPr>
        <w:t xml:space="preserve"> اگر کسی چنین کاری را </w:t>
      </w:r>
      <w:r w:rsidRPr="006311B0">
        <w:rPr>
          <w:rFonts w:ascii="IRLotus" w:eastAsia="Times New Roman" w:hAnsi="IRLotus" w:cs="IRNazli" w:hint="cs"/>
          <w:sz w:val="28"/>
          <w:szCs w:val="28"/>
          <w:rtl/>
          <w:lang w:bidi="fa-IR"/>
        </w:rPr>
        <w:t>انجام داد،</w:t>
      </w:r>
      <w:r w:rsidRPr="006311B0">
        <w:rPr>
          <w:rFonts w:ascii="IRLotus" w:eastAsia="Times New Roman" w:hAnsi="IRLotus" w:cs="IRNazli"/>
          <w:sz w:val="28"/>
          <w:szCs w:val="28"/>
          <w:rtl/>
          <w:lang w:bidi="fa-IR"/>
        </w:rPr>
        <w:t xml:space="preserve"> بر حاکم </w:t>
      </w:r>
      <w:r w:rsidRPr="006311B0">
        <w:rPr>
          <w:rFonts w:ascii="IRLotus" w:eastAsia="Times New Roman" w:hAnsi="IRLotus" w:cs="IRNazli"/>
          <w:sz w:val="28"/>
          <w:szCs w:val="28"/>
          <w:rtl/>
          <w:lang w:bidi="fa-IR"/>
        </w:rPr>
        <w:lastRenderedPageBreak/>
        <w:t>وقت واجب است که او را عقوبت داده و تأدیب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نمی‌تواند او را عفو </w:t>
      </w:r>
      <w:r w:rsidRPr="006311B0">
        <w:rPr>
          <w:rFonts w:ascii="IRLotus" w:eastAsia="Times New Roman" w:hAnsi="IRLotus" w:cs="IRNazli" w:hint="cs"/>
          <w:sz w:val="28"/>
          <w:szCs w:val="28"/>
          <w:rtl/>
          <w:lang w:bidi="fa-IR"/>
        </w:rPr>
        <w:t>کن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او را عقاب داده و از وی می‌خواهد که توبه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 توبه کرد از او پذیرفته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اگر دوباره مرتکب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داده خواهد شد و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زندان می‌</w:t>
      </w:r>
      <w:r w:rsidRPr="006311B0">
        <w:rPr>
          <w:rFonts w:ascii="IRLotus" w:eastAsia="Times New Roman" w:hAnsi="IRLotus" w:cs="IRNazli" w:hint="cs"/>
          <w:sz w:val="28"/>
          <w:szCs w:val="28"/>
          <w:rtl/>
          <w:lang w:bidi="fa-IR"/>
        </w:rPr>
        <w:t>رو</w:t>
      </w:r>
      <w:r w:rsidRPr="006311B0">
        <w:rPr>
          <w:rFonts w:ascii="IRLotus" w:eastAsia="Times New Roman" w:hAnsi="IRLotus" w:cs="IRNazli"/>
          <w:sz w:val="28"/>
          <w:szCs w:val="28"/>
          <w:rtl/>
          <w:lang w:bidi="fa-IR"/>
        </w:rPr>
        <w:t xml:space="preserve">د </w:t>
      </w:r>
      <w:r w:rsidRPr="006311B0">
        <w:rPr>
          <w:rFonts w:ascii="IRLotus" w:eastAsia="Times New Roman" w:hAnsi="IRLotus" w:cs="IRNazli" w:hint="cs"/>
          <w:sz w:val="28"/>
          <w:szCs w:val="28"/>
          <w:rtl/>
          <w:lang w:bidi="fa-IR"/>
        </w:rPr>
        <w:t>ب</w:t>
      </w:r>
      <w:r w:rsidRPr="006311B0">
        <w:rPr>
          <w:rFonts w:ascii="IRLotus" w:eastAsia="Times New Roman" w:hAnsi="IRLotus" w:cs="IRNazli"/>
          <w:sz w:val="28"/>
          <w:szCs w:val="28"/>
          <w:rtl/>
          <w:lang w:bidi="fa-IR"/>
        </w:rPr>
        <w:t>میرد یا توبه کند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پس</w:t>
      </w:r>
      <w:r w:rsidRPr="006311B0">
        <w:rPr>
          <w:rFonts w:ascii="IRLotus" w:eastAsia="Times New Roman" w:hAnsi="IRLotus" w:cs="IRNazli" w:hint="cs"/>
          <w:sz w:val="28"/>
          <w:szCs w:val="28"/>
          <w:rtl/>
          <w:lang w:bidi="fa-IR"/>
        </w:rPr>
        <w:t xml:space="preserve"> ای</w:t>
      </w:r>
      <w:r w:rsidRPr="006311B0">
        <w:rPr>
          <w:rFonts w:ascii="IRLotus" w:eastAsia="Times New Roman" w:hAnsi="IRLotus" w:cs="IRNazli"/>
          <w:sz w:val="28"/>
          <w:szCs w:val="28"/>
          <w:rtl/>
          <w:lang w:bidi="fa-IR"/>
        </w:rPr>
        <w:t xml:space="preserve"> برادر مسلمان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رأی و نظر امام و پیشوای اهل سنت</w:t>
      </w:r>
      <w:r w:rsidRPr="006311B0">
        <w:rPr>
          <w:rFonts w:ascii="IRLotus" w:eastAsia="Times New Roman" w:hAnsi="IRLotus" w:cs="IRNazli" w:hint="cs"/>
          <w:sz w:val="28"/>
          <w:szCs w:val="28"/>
          <w:rtl/>
          <w:lang w:bidi="fa-IR"/>
        </w:rPr>
        <w:t xml:space="preserve"> بنگرید</w:t>
      </w:r>
      <w:r w:rsidRPr="006311B0">
        <w:rPr>
          <w:rFonts w:ascii="IRLotus" w:eastAsia="Times New Roman" w:hAnsi="IRLotus" w:cs="IRNazli"/>
          <w:sz w:val="28"/>
          <w:szCs w:val="28"/>
          <w:rtl/>
          <w:lang w:bidi="fa-IR"/>
        </w:rPr>
        <w:t xml:space="preserve"> که چگونه کسانی را که مرتکب اهانت به اصحاب شده‌اند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می‌کند و از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جایی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از گناهان کبیره به حساب می‌آیند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برخی از علما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مرتکب آن</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مانند</w:t>
      </w:r>
      <w:r w:rsidRPr="006311B0">
        <w:rPr>
          <w:rFonts w:ascii="IRLotus" w:eastAsia="Times New Roman" w:hAnsi="IRLotus" w:cs="IRNazli"/>
          <w:sz w:val="28"/>
          <w:szCs w:val="28"/>
          <w:rtl/>
          <w:lang w:bidi="fa-IR"/>
        </w:rPr>
        <w:t xml:space="preserve"> حکم مرتکبین </w:t>
      </w:r>
      <w:r w:rsidRPr="006311B0">
        <w:rPr>
          <w:rFonts w:ascii="IRLotus" w:eastAsia="Times New Roman" w:hAnsi="IRLotus" w:cs="IRNazli" w:hint="cs"/>
          <w:sz w:val="28"/>
          <w:szCs w:val="28"/>
          <w:rtl/>
          <w:lang w:bidi="fa-IR"/>
        </w:rPr>
        <w:t>گناهان کبیره است</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محمد بن عبدالوهاب</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دربار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کسانی که </w:t>
      </w:r>
      <w:r w:rsidRPr="006311B0">
        <w:rPr>
          <w:rFonts w:ascii="IRLotus" w:eastAsia="Times New Roman" w:hAnsi="IRLotus" w:cs="IRNazli" w:hint="cs"/>
          <w:sz w:val="28"/>
          <w:szCs w:val="28"/>
          <w:rtl/>
          <w:lang w:bidi="fa-IR"/>
        </w:rPr>
        <w:t>دشنام به</w:t>
      </w:r>
      <w:r w:rsidRPr="006311B0">
        <w:rPr>
          <w:rFonts w:ascii="IRLotus" w:eastAsia="Times New Roman" w:hAnsi="IRLotus" w:cs="IRNazli"/>
          <w:sz w:val="28"/>
          <w:szCs w:val="28"/>
          <w:rtl/>
          <w:lang w:bidi="fa-IR"/>
        </w:rPr>
        <w:t xml:space="preserve"> صحابه را جایز دانسته‌اند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بعضی از اصحاب</w:t>
      </w:r>
      <w:r w:rsidRPr="006311B0">
        <w:rPr>
          <w:rFonts w:ascii="IRLotus" w:eastAsia="Times New Roman" w:hAnsi="IRLotus" w:cs="IRNazli" w:hint="cs"/>
          <w:sz w:val="28"/>
          <w:szCs w:val="28"/>
          <w:rtl/>
          <w:lang w:bidi="fa-IR"/>
        </w:rPr>
        <w:t xml:space="preserve"> را،</w:t>
      </w:r>
      <w:r w:rsidRPr="006311B0">
        <w:rPr>
          <w:rFonts w:ascii="IRLotus" w:eastAsia="Times New Roman" w:hAnsi="IRLotus" w:cs="IRNazli"/>
          <w:sz w:val="28"/>
          <w:szCs w:val="28"/>
          <w:rtl/>
          <w:lang w:bidi="fa-IR"/>
        </w:rPr>
        <w:t xml:space="preserve"> که فضیلت و کمالات</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به حد تواتر رسیده 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مانند خلفای راشدین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مستحق سب و دشنام بداند،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چیزی را تکذیب کرده است که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ثابت شده است و تکذیب‌کنندگان آن کافر می‌شوند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اگر آنان را دشنام دهد </w:t>
      </w:r>
      <w:r w:rsidRPr="006311B0">
        <w:rPr>
          <w:rFonts w:ascii="IRLotus" w:eastAsia="Times New Roman" w:hAnsi="IRLotus" w:cs="IRNazli" w:hint="cs"/>
          <w:sz w:val="28"/>
          <w:szCs w:val="28"/>
          <w:rtl/>
          <w:lang w:bidi="fa-IR"/>
        </w:rPr>
        <w:t>ولی</w:t>
      </w:r>
      <w:r w:rsidRPr="006311B0">
        <w:rPr>
          <w:rFonts w:ascii="IRLotus" w:eastAsia="Times New Roman" w:hAnsi="IRLotus" w:cs="IRNazli"/>
          <w:sz w:val="28"/>
          <w:szCs w:val="28"/>
          <w:rtl/>
          <w:lang w:bidi="fa-IR"/>
        </w:rPr>
        <w:t xml:space="preserve"> معتقد نباشد که دشنام آنان حق و مباح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فاسق خواهد گشت، چون دشنام دادن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مسلمان موجب فسق است، ولی برخی از علما می‌گویند که هر کس شیخین</w:t>
      </w:r>
      <w:r w:rsidRPr="0076508E">
        <w:rPr>
          <w:rFonts w:ascii="IRLotus" w:eastAsia="Times New Roman" w:hAnsi="IRLotus" w:cs="CTraditional Arabic" w:hint="cs"/>
          <w:sz w:val="30"/>
          <w:szCs w:val="30"/>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هر شرطی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قاضی ابویعلی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درباره تفسیر امام احمد در این مورد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lastRenderedPageBreak/>
        <w:t>«</w:t>
      </w:r>
      <w:r w:rsidRPr="006311B0">
        <w:rPr>
          <w:rFonts w:ascii="IRLotus" w:eastAsia="Times New Roman" w:hAnsi="IRLotus" w:cs="IRNazli"/>
          <w:sz w:val="28"/>
          <w:szCs w:val="28"/>
          <w:rtl/>
          <w:lang w:bidi="fa-IR"/>
        </w:rPr>
        <w:t>در توضیح و تعلیق بر جواب امام احمد</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هنگامی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از او پرسیده شد که حکم دشنام دادن صحابه چیست؟ گفت</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sz w:val="28"/>
          <w:szCs w:val="28"/>
          <w:rtl/>
        </w:rPr>
        <w:t>«</w:t>
      </w:r>
      <w:r w:rsidRPr="0076508E">
        <w:rPr>
          <w:rFonts w:ascii="KFGQPC Uthman Taha Naskh" w:eastAsia="Times New Roman" w:hAnsi="KFGQPC Uthman Taha Naskh" w:cs="KFGQPC Uthman Taha Naskh"/>
          <w:sz w:val="27"/>
          <w:szCs w:val="27"/>
          <w:rtl/>
        </w:rPr>
        <w:t>م</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ا أ</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ر</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اه</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 xml:space="preserve"> ع</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ل</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ی الإ</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س</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لا</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م</w:t>
      </w:r>
      <w:r w:rsidRPr="0076508E">
        <w:rPr>
          <w:rFonts w:ascii="KFGQPC Uthman Taha Naskh" w:eastAsia="Times New Roman" w:hAnsi="KFGQPC Uthman Taha Naskh" w:cs="KFGQPC Uthman Taha Naskh" w:hint="cs"/>
          <w:sz w:val="27"/>
          <w:szCs w:val="27"/>
          <w:rtl/>
        </w:rPr>
        <w:t>ِ</w:t>
      </w:r>
      <w:r w:rsidRPr="0076508E">
        <w:rPr>
          <w:rFonts w:ascii="IRLotus" w:eastAsia="Times New Roman" w:hAnsi="IRLotus" w:cs="Traditional Arabic"/>
          <w:sz w:val="28"/>
          <w:szCs w:val="28"/>
          <w:rtl/>
        </w:rPr>
        <w:t>»</w:t>
      </w:r>
      <w:r w:rsidRPr="0076508E">
        <w:rPr>
          <w:rFonts w:ascii="Lotus Linotype" w:eastAsia="Times New Roman" w:hAnsi="Lotus Linotype" w:cs="Lotus Linotype" w:hint="cs"/>
          <w:sz w:val="28"/>
          <w:szCs w:val="27"/>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 xml:space="preserve">من </w:t>
      </w:r>
      <w:r w:rsidRPr="006311B0">
        <w:rPr>
          <w:rFonts w:ascii="IRLotus" w:eastAsia="Times New Roman" w:hAnsi="IRLotus" w:cs="IRNazli"/>
          <w:sz w:val="26"/>
          <w:szCs w:val="26"/>
          <w:rtl/>
          <w:lang w:bidi="fa-IR"/>
        </w:rPr>
        <w:t xml:space="preserve">چنین کسی </w:t>
      </w:r>
      <w:r w:rsidRPr="006311B0">
        <w:rPr>
          <w:rFonts w:ascii="IRLotus" w:eastAsia="Times New Roman" w:hAnsi="IRLotus" w:cs="IRNazli" w:hint="cs"/>
          <w:sz w:val="26"/>
          <w:szCs w:val="26"/>
          <w:rtl/>
          <w:lang w:bidi="fa-IR"/>
        </w:rPr>
        <w:t xml:space="preserve">را </w:t>
      </w:r>
      <w:r w:rsidRPr="006311B0">
        <w:rPr>
          <w:rFonts w:ascii="IRLotus" w:eastAsia="Times New Roman" w:hAnsi="IRLotus" w:cs="IRNazli"/>
          <w:sz w:val="26"/>
          <w:szCs w:val="26"/>
          <w:rtl/>
          <w:lang w:bidi="fa-IR"/>
        </w:rPr>
        <w:t xml:space="preserve">مسلمان </w:t>
      </w:r>
      <w:r w:rsidRPr="006311B0">
        <w:rPr>
          <w:rFonts w:ascii="IRLotus" w:eastAsia="Times New Roman" w:hAnsi="IRLotus" w:cs="IRNazli" w:hint="cs"/>
          <w:sz w:val="26"/>
          <w:szCs w:val="26"/>
          <w:rtl/>
          <w:lang w:bidi="fa-IR"/>
        </w:rPr>
        <w:t>نمی</w:t>
      </w:r>
      <w:r w:rsidRPr="006311B0">
        <w:rPr>
          <w:rFonts w:ascii="IRLotus" w:eastAsia="Times New Roman" w:hAnsi="IRLotus" w:cs="IRNazli" w:hint="eastAsia"/>
          <w:sz w:val="26"/>
          <w:szCs w:val="26"/>
          <w:rtl/>
          <w:lang w:bidi="fa-IR"/>
        </w:rPr>
        <w:t>‌</w:t>
      </w:r>
      <w:r w:rsidRPr="006311B0">
        <w:rPr>
          <w:rFonts w:ascii="IRLotus" w:eastAsia="Times New Roman" w:hAnsi="IRLotus" w:cs="IRNazli" w:hint="cs"/>
          <w:sz w:val="26"/>
          <w:szCs w:val="26"/>
          <w:rtl/>
          <w:lang w:bidi="fa-IR"/>
        </w:rPr>
        <w:t>دانم</w:t>
      </w:r>
      <w:r w:rsidRPr="0076508E">
        <w:rPr>
          <w:rFonts w:ascii="IRLotus" w:eastAsia="Times New Roman" w:hAnsi="IRLotus" w:cs="Traditional Arabic" w:hint="cs"/>
          <w:sz w:val="28"/>
          <w:szCs w:val="28"/>
          <w:rtl/>
          <w:lang w:bidi="fa-IR"/>
        </w:rPr>
        <w:t>»</w:t>
      </w:r>
      <w:r w:rsidRPr="0076508E">
        <w:rPr>
          <w:rFonts w:ascii="Lotus Linotype" w:eastAsia="Times New Roman" w:hAnsi="Lotus Linotype" w:cs="Lotus Linotype" w:hint="cs"/>
          <w:sz w:val="28"/>
          <w:szCs w:val="27"/>
          <w:rtl/>
          <w:lang w:bidi="fa-IR"/>
        </w:rPr>
        <w:t xml:space="preserve">. </w:t>
      </w:r>
      <w:r w:rsidRPr="006311B0">
        <w:rPr>
          <w:rFonts w:ascii="IRLotus" w:eastAsia="Times New Roman" w:hAnsi="IRLotus" w:cs="IRNazli"/>
          <w:sz w:val="28"/>
          <w:szCs w:val="28"/>
          <w:rtl/>
          <w:lang w:bidi="fa-IR"/>
        </w:rPr>
        <w:t>احتمال دارد که منظورش از این جواب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باشد که اگر </w:t>
      </w:r>
      <w:r w:rsidRPr="006311B0">
        <w:rPr>
          <w:rFonts w:ascii="IRLotus" w:eastAsia="Times New Roman" w:hAnsi="IRLotus" w:cs="IRNazli" w:hint="cs"/>
          <w:sz w:val="28"/>
          <w:szCs w:val="28"/>
          <w:rtl/>
          <w:lang w:bidi="fa-IR"/>
        </w:rPr>
        <w:t>کسی دشنام دادن به</w:t>
      </w:r>
      <w:r w:rsidRPr="006311B0">
        <w:rPr>
          <w:rFonts w:ascii="IRLotus" w:eastAsia="Times New Roman" w:hAnsi="IRLotus" w:cs="IRNazli"/>
          <w:sz w:val="28"/>
          <w:szCs w:val="28"/>
          <w:rtl/>
          <w:lang w:bidi="fa-IR"/>
        </w:rPr>
        <w:t xml:space="preserve"> صحابه را حلال بداند مسلمان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صورت بدون خلاف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تنها </w:t>
      </w:r>
      <w:r w:rsidRPr="006311B0">
        <w:rPr>
          <w:rFonts w:ascii="IRLotus" w:eastAsia="Times New Roman" w:hAnsi="IRLotus" w:cs="IRNazli"/>
          <w:sz w:val="28"/>
          <w:szCs w:val="28"/>
          <w:rtl/>
          <w:lang w:bidi="fa-IR"/>
        </w:rPr>
        <w:t>وقتی کشته نمی‌شود که آن</w:t>
      </w:r>
      <w:r w:rsidRPr="006311B0">
        <w:rPr>
          <w:rFonts w:ascii="IRLotus" w:eastAsia="Times New Roman" w:hAnsi="IRLotus" w:cs="IRNazli" w:hint="cs"/>
          <w:sz w:val="28"/>
          <w:szCs w:val="28"/>
          <w:rtl/>
          <w:lang w:bidi="fa-IR"/>
        </w:rPr>
        <w:t xml:space="preserve"> کار </w:t>
      </w:r>
      <w:r w:rsidRPr="006311B0">
        <w:rPr>
          <w:rFonts w:ascii="IRLotus" w:eastAsia="Times New Roman" w:hAnsi="IRLotus" w:cs="IRNazli"/>
          <w:sz w:val="28"/>
          <w:szCs w:val="28"/>
          <w:rtl/>
          <w:lang w:bidi="fa-IR"/>
        </w:rPr>
        <w:t>را حلال نداند، بلکه معتقد باشد که حرام است و مانند کسی شود که مرتکب گناهان کبیره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بقیه احتمالات را برشمرد ...</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30"/>
          <w:vertAlign w:val="superscript"/>
          <w:rtl/>
          <w:lang w:bidi="fa-IR"/>
        </w:rPr>
        <w:t xml:space="preserve"> </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خلاصه</w:t>
      </w:r>
      <w:r w:rsidRPr="006311B0">
        <w:rPr>
          <w:rFonts w:ascii="IRLotus" w:eastAsia="Times New Roman" w:hAnsi="IRLotus" w:cs="IRNazli" w:hint="cs"/>
          <w:sz w:val="28"/>
          <w:szCs w:val="28"/>
          <w:rtl/>
          <w:lang w:bidi="fa-IR"/>
        </w:rPr>
        <w:t xml:space="preserve"> می‌توان</w:t>
      </w:r>
      <w:r w:rsidRPr="006311B0">
        <w:rPr>
          <w:rFonts w:ascii="IRLotus" w:eastAsia="Times New Roman" w:hAnsi="IRLotus" w:cs="IRNazli"/>
          <w:sz w:val="28"/>
          <w:szCs w:val="28"/>
          <w:rtl/>
          <w:lang w:bidi="fa-IR"/>
        </w:rPr>
        <w:t xml:space="preserve"> گفت که هر کس برخی از صحابه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گونه‌ای دشنام دهد که در دین و عدالت آنان طعن </w:t>
      </w:r>
      <w:r w:rsidRPr="006311B0">
        <w:rPr>
          <w:rFonts w:ascii="IRLotus" w:eastAsia="Times New Roman" w:hAnsi="IRLotus" w:cs="IRNazli" w:hint="cs"/>
          <w:sz w:val="28"/>
          <w:szCs w:val="28"/>
          <w:rtl/>
          <w:lang w:bidi="fa-IR"/>
        </w:rPr>
        <w:t xml:space="preserve">وارد کند، در حالی </w:t>
      </w:r>
      <w:r w:rsidRPr="006311B0">
        <w:rPr>
          <w:rFonts w:ascii="IRLotus" w:eastAsia="Times New Roman" w:hAnsi="IRLotus" w:cs="IRNazli"/>
          <w:sz w:val="28"/>
          <w:szCs w:val="28"/>
          <w:rtl/>
          <w:lang w:bidi="fa-IR"/>
        </w:rPr>
        <w:t>که در مورد فضیلت و بزرگواری آنان نصوص متواتر موجود</w:t>
      </w:r>
      <w:r w:rsidRPr="006311B0">
        <w:rPr>
          <w:rFonts w:ascii="IRLotus" w:eastAsia="Times New Roman" w:hAnsi="IRLotus" w:cs="IRNazli" w:hint="cs"/>
          <w:sz w:val="28"/>
          <w:szCs w:val="28"/>
          <w:rtl/>
          <w:lang w:bidi="fa-IR"/>
        </w:rPr>
        <w:t xml:space="preserve"> می‌</w:t>
      </w:r>
      <w:r w:rsidRPr="006311B0">
        <w:rPr>
          <w:rFonts w:ascii="IRLotus" w:eastAsia="Times New Roman" w:hAnsi="IRLotus" w:cs="IRNazli"/>
          <w:sz w:val="28"/>
          <w:szCs w:val="28"/>
          <w:rtl/>
          <w:lang w:bidi="fa-IR"/>
        </w:rPr>
        <w:t xml:space="preserve">باشد، بنابر قول </w:t>
      </w:r>
      <w:r w:rsidRPr="006311B0">
        <w:rPr>
          <w:rFonts w:ascii="IRLotus" w:eastAsia="Times New Roman" w:hAnsi="IRLotus" w:cs="IRNazli" w:hint="cs"/>
          <w:sz w:val="28"/>
          <w:szCs w:val="28"/>
          <w:rtl/>
          <w:lang w:bidi="fa-IR"/>
        </w:rPr>
        <w:t>غالب علما،</w:t>
      </w:r>
      <w:r w:rsidRPr="006311B0">
        <w:rPr>
          <w:rFonts w:ascii="IRLotus" w:eastAsia="Times New Roman" w:hAnsi="IRLotus" w:cs="IRNazli"/>
          <w:sz w:val="28"/>
          <w:szCs w:val="28"/>
          <w:rtl/>
          <w:lang w:bidi="fa-IR"/>
        </w:rPr>
        <w:t xml:space="preserve"> کافر </w:t>
      </w:r>
      <w:r w:rsidRPr="006311B0">
        <w:rPr>
          <w:rFonts w:ascii="IRLotus" w:eastAsia="Times New Roman" w:hAnsi="IRLotus" w:cs="IRNazli" w:hint="cs"/>
          <w:sz w:val="28"/>
          <w:szCs w:val="28"/>
          <w:rtl/>
          <w:lang w:bidi="fa-IR"/>
        </w:rPr>
        <w:t>محسوب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شود،</w:t>
      </w:r>
      <w:r w:rsidRPr="006311B0">
        <w:rPr>
          <w:rFonts w:ascii="IRLotus" w:eastAsia="Times New Roman" w:hAnsi="IRLotus" w:cs="IRNazli"/>
          <w:sz w:val="28"/>
          <w:szCs w:val="28"/>
          <w:rtl/>
          <w:lang w:bidi="fa-IR"/>
        </w:rPr>
        <w:t xml:space="preserve"> چون نص متواتر را تکذیب نموده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 علمایی که مرتکبین </w:t>
      </w:r>
      <w:r w:rsidRPr="006311B0">
        <w:rPr>
          <w:rFonts w:ascii="IRLotus" w:eastAsia="Times New Roman" w:hAnsi="IRLotus" w:cs="IRNazli" w:hint="cs"/>
          <w:sz w:val="28"/>
          <w:szCs w:val="28"/>
          <w:rtl/>
          <w:lang w:bidi="fa-IR"/>
        </w:rPr>
        <w:t>[یعنی</w:t>
      </w:r>
      <w:r w:rsidR="003E07DF" w:rsidRPr="006311B0">
        <w:rPr>
          <w:rFonts w:ascii="IRLotus" w:eastAsia="Times New Roman" w:hAnsi="IRLotus" w:cs="IRNazli" w:hint="cs"/>
          <w:sz w:val="28"/>
          <w:szCs w:val="28"/>
          <w:rtl/>
          <w:lang w:bidi="fa-IR"/>
        </w:rPr>
        <w:t>؛</w:t>
      </w:r>
      <w:r w:rsidRPr="006311B0">
        <w:rPr>
          <w:rFonts w:ascii="IRLotus" w:eastAsia="Times New Roman" w:hAnsi="IRLotus" w:cs="IRNazli" w:hint="cs"/>
          <w:sz w:val="28"/>
          <w:szCs w:val="28"/>
          <w:rtl/>
          <w:lang w:bidi="fa-IR"/>
        </w:rPr>
        <w:t xml:space="preserve"> دشنام دهندگانِ صحابه را]</w:t>
      </w:r>
      <w:r w:rsidRPr="006311B0">
        <w:rPr>
          <w:rFonts w:ascii="IRLotus" w:eastAsia="Times New Roman" w:hAnsi="IRLotus" w:cs="IRNazli"/>
          <w:sz w:val="28"/>
          <w:szCs w:val="28"/>
          <w:rtl/>
          <w:lang w:bidi="fa-IR"/>
        </w:rPr>
        <w:t xml:space="preserve"> را کافر نمی‌دانند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اجماع می‌گویند که </w:t>
      </w:r>
      <w:r w:rsidRPr="006311B0">
        <w:rPr>
          <w:rFonts w:ascii="IRLotus" w:eastAsia="Times New Roman" w:hAnsi="IRLotus" w:cs="IRNazli" w:hint="cs"/>
          <w:sz w:val="28"/>
          <w:szCs w:val="28"/>
          <w:rtl/>
          <w:lang w:bidi="fa-IR"/>
        </w:rPr>
        <w:t xml:space="preserve">آنها </w:t>
      </w:r>
      <w:r w:rsidRPr="006311B0">
        <w:rPr>
          <w:rFonts w:ascii="IRLotus" w:eastAsia="Times New Roman" w:hAnsi="IRLotus" w:cs="IRNazli"/>
          <w:sz w:val="28"/>
          <w:szCs w:val="28"/>
          <w:rtl/>
          <w:lang w:bidi="fa-IR"/>
        </w:rPr>
        <w:t xml:space="preserve">از </w:t>
      </w:r>
      <w:r w:rsidRPr="006311B0">
        <w:rPr>
          <w:rFonts w:ascii="IRLotus" w:eastAsia="Times New Roman" w:hAnsi="IRLotus" w:cs="IRNazli" w:hint="cs"/>
          <w:sz w:val="28"/>
          <w:szCs w:val="28"/>
          <w:rtl/>
          <w:lang w:bidi="fa-IR"/>
        </w:rPr>
        <w:t>مرتکب گناه کبیره شده</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 xml:space="preserve"> و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و برای امام جایز نیست که از آنان درگذرد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این عقوبت و تعزیر،</w:t>
      </w:r>
      <w:r w:rsidRPr="006311B0">
        <w:rPr>
          <w:rFonts w:ascii="IRLotus" w:eastAsia="Times New Roman" w:hAnsi="IRLotus" w:cs="IRNazli"/>
          <w:sz w:val="28"/>
          <w:szCs w:val="28"/>
          <w:rtl/>
          <w:lang w:bidi="fa-IR"/>
        </w:rPr>
        <w:t xml:space="preserve"> بر حسب مقام و منزلت صحابه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افزایش می‌یابد و نزد آنان چنین کسانی کافر نیستند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دشنام را حلال بدانند.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ولی کسانی که بر </w:t>
      </w:r>
      <w:r w:rsidRPr="006311B0">
        <w:rPr>
          <w:rFonts w:ascii="IRLotus" w:eastAsia="Times New Roman" w:hAnsi="IRLotus" w:cs="IRNazli" w:hint="cs"/>
          <w:sz w:val="28"/>
          <w:szCs w:val="28"/>
          <w:rtl/>
          <w:lang w:bidi="fa-IR"/>
        </w:rPr>
        <w:t>حلال بودنِ</w:t>
      </w:r>
      <w:r w:rsidRPr="006311B0">
        <w:rPr>
          <w:rFonts w:ascii="IRLotus" w:eastAsia="Times New Roman" w:hAnsi="IRLotus" w:cs="IRNazli"/>
          <w:sz w:val="28"/>
          <w:szCs w:val="28"/>
          <w:rtl/>
          <w:lang w:bidi="fa-IR"/>
        </w:rPr>
        <w:t xml:space="preserve"> آن بیفزایند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بدگویی</w:t>
      </w:r>
      <w:r w:rsidRPr="006311B0">
        <w:rPr>
          <w:rFonts w:ascii="IRLotus" w:eastAsia="Times New Roman" w:hAnsi="IRLotus" w:cs="IRNazli"/>
          <w:sz w:val="28"/>
          <w:szCs w:val="28"/>
          <w:rtl/>
          <w:lang w:bidi="fa-IR"/>
        </w:rPr>
        <w:t xml:space="preserve"> و دشنام را عبادت بدانند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شدن</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از مواردی است که هیچ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گونه خلافی در آن نیست و نصوص و دلایل علما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w:t>
      </w:r>
      <w:r w:rsidRPr="006311B0">
        <w:rPr>
          <w:rFonts w:ascii="IRLotus" w:eastAsia="Times New Roman" w:hAnsi="IRLotus" w:cs="IRNazli" w:hint="cs"/>
          <w:sz w:val="28"/>
          <w:szCs w:val="28"/>
          <w:rtl/>
          <w:lang w:bidi="fa-IR"/>
        </w:rPr>
        <w:lastRenderedPageBreak/>
        <w:t>پیشتر گفتیم،</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واضح و روشن بر این واقعیت دلالت می‌کند.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با روشن شدن این نوع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یاری خدا بقیه موارد هم با آسانی روشن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همین سبب سخن را در آن طولانی كردیم.</w:t>
      </w:r>
    </w:p>
    <w:p w:rsidR="0076508E" w:rsidRPr="0076508E" w:rsidRDefault="0076508E" w:rsidP="00E81B6C">
      <w:pPr>
        <w:pStyle w:val="a0"/>
        <w:rPr>
          <w:rtl/>
        </w:rPr>
      </w:pPr>
      <w:bookmarkStart w:id="29" w:name="_Toc381571491"/>
      <w:bookmarkStart w:id="30" w:name="_Toc404438693"/>
      <w:r w:rsidRPr="0076508E">
        <w:rPr>
          <w:rtl/>
        </w:rPr>
        <w:t>3-6 دشنام به اصحابی که در مورد فضيلت آنها روايات متواتر موجود نيست</w:t>
      </w:r>
      <w:bookmarkEnd w:id="29"/>
      <w:bookmarkEnd w:id="30"/>
    </w:p>
    <w:p w:rsidR="0076508E" w:rsidRPr="00B4109E" w:rsidRDefault="0076508E" w:rsidP="0076508E">
      <w:pPr>
        <w:spacing w:after="0" w:line="240" w:lineRule="auto"/>
        <w:jc w:val="both"/>
        <w:rPr>
          <w:rFonts w:ascii="IRLotus" w:eastAsia="Times New Roman" w:hAnsi="IRLotus" w:cs="IRNazli"/>
          <w:spacing w:val="-2"/>
          <w:sz w:val="28"/>
          <w:szCs w:val="28"/>
          <w:rtl/>
          <w:lang w:bidi="fa-IR"/>
        </w:rPr>
      </w:pPr>
      <w:r w:rsidRPr="00B4109E">
        <w:rPr>
          <w:rFonts w:ascii="IRLotus" w:eastAsia="Times New Roman" w:hAnsi="IRLotus" w:cs="IRNazli"/>
          <w:spacing w:val="-2"/>
          <w:sz w:val="28"/>
          <w:szCs w:val="28"/>
          <w:rtl/>
          <w:lang w:bidi="fa-IR"/>
        </w:rPr>
        <w:t xml:space="preserve">در </w:t>
      </w:r>
      <w:r w:rsidRPr="00B4109E">
        <w:rPr>
          <w:rFonts w:ascii="IRLotus" w:eastAsia="Times New Roman" w:hAnsi="IRLotus" w:cs="IRNazli" w:hint="cs"/>
          <w:spacing w:val="-2"/>
          <w:sz w:val="28"/>
          <w:szCs w:val="28"/>
          <w:rtl/>
          <w:lang w:bidi="fa-IR"/>
        </w:rPr>
        <w:t>بحث</w:t>
      </w:r>
      <w:r w:rsidRPr="00B4109E">
        <w:rPr>
          <w:rFonts w:ascii="IRLotus" w:eastAsia="Times New Roman" w:hAnsi="IRLotus" w:cs="IRNazli"/>
          <w:spacing w:val="-2"/>
          <w:sz w:val="28"/>
          <w:szCs w:val="28"/>
          <w:rtl/>
          <w:lang w:bidi="fa-IR"/>
        </w:rPr>
        <w:t xml:space="preserve"> گذشته بیان کردیم که دشنام </w:t>
      </w:r>
      <w:r w:rsidRPr="00B4109E">
        <w:rPr>
          <w:rFonts w:ascii="IRLotus" w:eastAsia="Times New Roman" w:hAnsi="IRLotus" w:cs="IRNazli" w:hint="cs"/>
          <w:spacing w:val="-2"/>
          <w:sz w:val="28"/>
          <w:szCs w:val="28"/>
          <w:rtl/>
          <w:lang w:bidi="fa-IR"/>
        </w:rPr>
        <w:t xml:space="preserve">به </w:t>
      </w:r>
      <w:r w:rsidRPr="00B4109E">
        <w:rPr>
          <w:rFonts w:ascii="IRLotus" w:eastAsia="Times New Roman" w:hAnsi="IRLotus" w:cs="IRNazli"/>
          <w:spacing w:val="-2"/>
          <w:sz w:val="28"/>
          <w:szCs w:val="28"/>
          <w:rtl/>
          <w:lang w:bidi="fa-IR"/>
        </w:rPr>
        <w:t>صحابی</w:t>
      </w:r>
      <w:r w:rsidRPr="00B4109E">
        <w:rPr>
          <w:rFonts w:ascii="IRLotus" w:eastAsia="Times New Roman" w:hAnsi="IRLotus" w:cs="IRNazli" w:hint="eastAsia"/>
          <w:spacing w:val="-2"/>
          <w:sz w:val="28"/>
          <w:szCs w:val="28"/>
          <w:rtl/>
          <w:lang w:bidi="fa-IR"/>
        </w:rPr>
        <w:t>‌</w:t>
      </w:r>
      <w:r w:rsidRPr="00B4109E">
        <w:rPr>
          <w:rFonts w:ascii="IRLotus" w:eastAsia="Times New Roman" w:hAnsi="IRLotus" w:cs="IRNazli" w:hint="cs"/>
          <w:spacing w:val="-2"/>
          <w:sz w:val="28"/>
          <w:szCs w:val="28"/>
          <w:rtl/>
          <w:lang w:bidi="fa-IR"/>
        </w:rPr>
        <w:t>ای</w:t>
      </w:r>
      <w:r w:rsidRPr="00B4109E">
        <w:rPr>
          <w:rFonts w:ascii="IRLotus" w:eastAsia="Times New Roman" w:hAnsi="IRLotus" w:cs="IRNazli"/>
          <w:spacing w:val="-2"/>
          <w:sz w:val="28"/>
          <w:szCs w:val="28"/>
          <w:rtl/>
          <w:lang w:bidi="fa-IR"/>
        </w:rPr>
        <w:t xml:space="preserve"> که نصوص متواتر بر فضیلت </w:t>
      </w:r>
      <w:r w:rsidRPr="00B4109E">
        <w:rPr>
          <w:rFonts w:ascii="IRLotus" w:eastAsia="Times New Roman" w:hAnsi="IRLotus" w:cs="IRNazli" w:hint="cs"/>
          <w:spacing w:val="-2"/>
          <w:sz w:val="28"/>
          <w:szCs w:val="28"/>
          <w:rtl/>
          <w:lang w:bidi="fa-IR"/>
        </w:rPr>
        <w:t>وی</w:t>
      </w:r>
      <w:r w:rsidRPr="00B4109E">
        <w:rPr>
          <w:rFonts w:ascii="IRLotus" w:eastAsia="Times New Roman" w:hAnsi="IRLotus" w:cs="IRNazli"/>
          <w:spacing w:val="-2"/>
          <w:sz w:val="28"/>
          <w:szCs w:val="28"/>
          <w:rtl/>
          <w:lang w:bidi="fa-IR"/>
        </w:rPr>
        <w:t xml:space="preserve"> موجود باشد، باعث کفر می‌شود، چون </w:t>
      </w:r>
      <w:r w:rsidRPr="00B4109E">
        <w:rPr>
          <w:rFonts w:ascii="IRLotus" w:eastAsia="Times New Roman" w:hAnsi="IRLotus" w:cs="IRNazli" w:hint="cs"/>
          <w:spacing w:val="-2"/>
          <w:sz w:val="28"/>
          <w:szCs w:val="28"/>
          <w:rtl/>
          <w:lang w:bidi="fa-IR"/>
        </w:rPr>
        <w:t>شخص فحاش،</w:t>
      </w:r>
      <w:r w:rsidRPr="00B4109E">
        <w:rPr>
          <w:rFonts w:ascii="IRLotus" w:eastAsia="Times New Roman" w:hAnsi="IRLotus" w:cs="IRNazli"/>
          <w:spacing w:val="-2"/>
          <w:sz w:val="28"/>
          <w:szCs w:val="28"/>
          <w:rtl/>
          <w:lang w:bidi="fa-IR"/>
        </w:rPr>
        <w:t xml:space="preserve"> چیزی را انکار نموده که ب</w:t>
      </w:r>
      <w:r w:rsidRPr="00B4109E">
        <w:rPr>
          <w:rFonts w:ascii="IRLotus" w:eastAsia="Times New Roman" w:hAnsi="IRLotus" w:cs="IRNazli" w:hint="cs"/>
          <w:spacing w:val="-2"/>
          <w:sz w:val="28"/>
          <w:szCs w:val="28"/>
          <w:rtl/>
          <w:lang w:bidi="fa-IR"/>
        </w:rPr>
        <w:t xml:space="preserve">ه </w:t>
      </w:r>
      <w:r w:rsidRPr="00B4109E">
        <w:rPr>
          <w:rFonts w:ascii="IRLotus" w:eastAsia="Times New Roman" w:hAnsi="IRLotus" w:cs="IRNazli"/>
          <w:spacing w:val="-2"/>
          <w:sz w:val="28"/>
          <w:szCs w:val="28"/>
          <w:rtl/>
          <w:lang w:bidi="fa-IR"/>
        </w:rPr>
        <w:t>طور ضروری در دین معلوم و روشن است</w:t>
      </w:r>
      <w:r w:rsidRPr="00B4109E">
        <w:rPr>
          <w:rFonts w:ascii="IRLotus" w:eastAsia="Times New Roman" w:hAnsi="IRLotus" w:cs="IRNazli" w:hint="cs"/>
          <w:spacing w:val="-2"/>
          <w:sz w:val="28"/>
          <w:szCs w:val="28"/>
          <w:rtl/>
          <w:lang w:bidi="fa-IR"/>
        </w:rPr>
        <w:t>،</w:t>
      </w:r>
      <w:r w:rsidRPr="00B4109E">
        <w:rPr>
          <w:rFonts w:ascii="IRLotus" w:eastAsia="Times New Roman" w:hAnsi="IRLotus" w:cs="IRNazli"/>
          <w:spacing w:val="-2"/>
          <w:sz w:val="28"/>
          <w:szCs w:val="28"/>
          <w:rtl/>
          <w:lang w:bidi="fa-IR"/>
        </w:rPr>
        <w:t xml:space="preserve"> </w:t>
      </w:r>
      <w:r w:rsidRPr="00B4109E">
        <w:rPr>
          <w:rFonts w:ascii="IRLotus" w:eastAsia="Times New Roman" w:hAnsi="IRLotus" w:cs="IRNazli" w:hint="cs"/>
          <w:spacing w:val="-2"/>
          <w:sz w:val="28"/>
          <w:szCs w:val="28"/>
          <w:rtl/>
          <w:lang w:bidi="fa-IR"/>
        </w:rPr>
        <w:t>اما</w:t>
      </w:r>
      <w:r w:rsidRPr="00B4109E">
        <w:rPr>
          <w:rFonts w:ascii="IRLotus" w:eastAsia="Times New Roman" w:hAnsi="IRLotus" w:cs="IRNazli"/>
          <w:spacing w:val="-2"/>
          <w:sz w:val="28"/>
          <w:szCs w:val="28"/>
          <w:rtl/>
          <w:lang w:bidi="fa-IR"/>
        </w:rPr>
        <w:t xml:space="preserve"> اگر نصوص متواتر وجود نداشته باشد، جمهور می‌گویند که کافر نمی‌شود، چون امر معلومی را انکار ننمود</w:t>
      </w:r>
      <w:r w:rsidRPr="00B4109E">
        <w:rPr>
          <w:rFonts w:ascii="IRLotus" w:eastAsia="Times New Roman" w:hAnsi="IRLotus" w:cs="IRNazli" w:hint="cs"/>
          <w:spacing w:val="-2"/>
          <w:sz w:val="28"/>
          <w:szCs w:val="28"/>
          <w:rtl/>
          <w:lang w:bidi="fa-IR"/>
        </w:rPr>
        <w:t>ه</w:t>
      </w:r>
      <w:r w:rsidRPr="00B4109E">
        <w:rPr>
          <w:rFonts w:ascii="IRLotus" w:eastAsia="Times New Roman" w:hAnsi="IRLotus" w:cs="IRNazli"/>
          <w:spacing w:val="-2"/>
          <w:sz w:val="28"/>
          <w:szCs w:val="28"/>
          <w:rtl/>
          <w:lang w:bidi="fa-IR"/>
        </w:rPr>
        <w:t>، مگر این</w:t>
      </w:r>
      <w:r w:rsidRPr="00B4109E">
        <w:rPr>
          <w:rFonts w:ascii="IRLotus" w:eastAsia="Times New Roman" w:hAnsi="IRLotus" w:cs="IRNazli" w:hint="cs"/>
          <w:spacing w:val="-2"/>
          <w:sz w:val="28"/>
          <w:szCs w:val="28"/>
          <w:rtl/>
          <w:lang w:bidi="fa-IR"/>
        </w:rPr>
        <w:t xml:space="preserve"> </w:t>
      </w:r>
      <w:r w:rsidRPr="00B4109E">
        <w:rPr>
          <w:rFonts w:ascii="IRLotus" w:eastAsia="Times New Roman" w:hAnsi="IRLotus" w:cs="IRNazli"/>
          <w:spacing w:val="-2"/>
          <w:sz w:val="28"/>
          <w:szCs w:val="28"/>
          <w:rtl/>
          <w:lang w:bidi="fa-IR"/>
        </w:rPr>
        <w:t>که از لحاظ همنشینی و هم</w:t>
      </w:r>
      <w:r w:rsidRPr="00B4109E">
        <w:rPr>
          <w:rFonts w:ascii="IRLotus" w:eastAsia="Times New Roman" w:hAnsi="IRLotus" w:cs="IRNazli" w:hint="cs"/>
          <w:spacing w:val="-2"/>
          <w:sz w:val="28"/>
          <w:szCs w:val="28"/>
          <w:rtl/>
          <w:lang w:bidi="fa-IR"/>
        </w:rPr>
        <w:t>‌</w:t>
      </w:r>
      <w:r w:rsidRPr="00B4109E">
        <w:rPr>
          <w:rFonts w:ascii="IRLotus" w:eastAsia="Times New Roman" w:hAnsi="IRLotus" w:cs="IRNazli"/>
          <w:spacing w:val="-2"/>
          <w:sz w:val="28"/>
          <w:szCs w:val="28"/>
          <w:rtl/>
          <w:lang w:bidi="fa-IR"/>
        </w:rPr>
        <w:t>قطار بودن با پیامبر</w:t>
      </w:r>
      <w:r w:rsidR="00444A7B" w:rsidRPr="00B4109E">
        <w:rPr>
          <w:rFonts w:ascii="IRLotus" w:eastAsia="Times New Roman" w:hAnsi="IRLotus" w:cs="CTraditional Arabic" w:hint="cs"/>
          <w:spacing w:val="-2"/>
          <w:sz w:val="28"/>
          <w:szCs w:val="28"/>
          <w:rtl/>
          <w:lang w:bidi="fa-IR"/>
        </w:rPr>
        <w:t xml:space="preserve"> ج </w:t>
      </w:r>
      <w:r w:rsidRPr="00B4109E">
        <w:rPr>
          <w:rFonts w:ascii="IRLotus" w:eastAsia="Times New Roman" w:hAnsi="IRLotus" w:cs="IRNazli"/>
          <w:spacing w:val="-2"/>
          <w:sz w:val="28"/>
          <w:szCs w:val="28"/>
          <w:rtl/>
          <w:lang w:bidi="fa-IR"/>
        </w:rPr>
        <w:t>او را دشنام دهد.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محمد بن عبدالوهاب</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دشنام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صحابی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که نص متواتر بر فضل و کمالات او وجود ندا</w:t>
      </w:r>
      <w:r w:rsidRPr="006311B0">
        <w:rPr>
          <w:rFonts w:ascii="IRLotus" w:eastAsia="Times New Roman" w:hAnsi="IRLotus" w:cs="IRNazli" w:hint="cs"/>
          <w:sz w:val="28"/>
          <w:szCs w:val="28"/>
          <w:rtl/>
          <w:lang w:bidi="fa-IR"/>
        </w:rPr>
        <w:t>رد، موجب فسق است، و</w:t>
      </w:r>
      <w:r w:rsidRPr="006311B0">
        <w:rPr>
          <w:rFonts w:ascii="IRLotus" w:eastAsia="Times New Roman" w:hAnsi="IRLotus" w:cs="IRNazli"/>
          <w:sz w:val="28"/>
          <w:szCs w:val="28"/>
          <w:rtl/>
          <w:lang w:bidi="fa-IR"/>
        </w:rPr>
        <w:t xml:space="preserve"> ظاهراً دشنام دهنده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فاسق</w:t>
      </w:r>
      <w:r w:rsidRPr="006311B0">
        <w:rPr>
          <w:rFonts w:ascii="IRLotus" w:eastAsia="Times New Roman" w:hAnsi="IRLotus" w:cs="IRNazli" w:hint="cs"/>
          <w:sz w:val="28"/>
          <w:szCs w:val="28"/>
          <w:rtl/>
          <w:lang w:bidi="fa-IR"/>
        </w:rPr>
        <w:t xml:space="preserve"> شمرده</w:t>
      </w:r>
      <w:r w:rsidRPr="006311B0">
        <w:rPr>
          <w:rFonts w:ascii="IRLotus" w:eastAsia="Times New Roman" w:hAnsi="IRLotus" w:cs="IRNazli"/>
          <w:sz w:val="28"/>
          <w:szCs w:val="28"/>
          <w:rtl/>
          <w:lang w:bidi="fa-IR"/>
        </w:rPr>
        <w:t xml:space="preserve"> می‌شود، مگر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علت صحابه بودن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 xml:space="preserve">او را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xml:space="preserve"> که در این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76508E" w:rsidRDefault="0076508E" w:rsidP="00E81B6C">
      <w:pPr>
        <w:pStyle w:val="a0"/>
        <w:rPr>
          <w:rtl/>
        </w:rPr>
      </w:pPr>
      <w:bookmarkStart w:id="31" w:name="_Toc381571492"/>
      <w:bookmarkStart w:id="32" w:name="_Toc404438694"/>
      <w:r w:rsidRPr="0076508E">
        <w:rPr>
          <w:rFonts w:hint="cs"/>
          <w:rtl/>
        </w:rPr>
        <w:t xml:space="preserve">4-6 </w:t>
      </w:r>
      <w:r w:rsidRPr="0076508E">
        <w:rPr>
          <w:rtl/>
        </w:rPr>
        <w:t>دشنام به برخی از اصحاب، به گونه</w:t>
      </w:r>
      <w:r w:rsidRPr="0076508E">
        <w:rPr>
          <w:rFonts w:hint="cs"/>
          <w:rtl/>
        </w:rPr>
        <w:t>‌</w:t>
      </w:r>
      <w:r w:rsidRPr="0076508E">
        <w:rPr>
          <w:rtl/>
        </w:rPr>
        <w:t>ای که طعن در دين و عدالت آنان نباشد</w:t>
      </w:r>
      <w:bookmarkEnd w:id="31"/>
      <w:bookmarkEnd w:id="32"/>
    </w:p>
    <w:p w:rsidR="0076508E" w:rsidRPr="006311B0" w:rsidRDefault="0076508E" w:rsidP="0076508E">
      <w:pPr>
        <w:widowControl w:val="0"/>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بدون شک مرتکبین این جرم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با این حال،</w:t>
      </w:r>
      <w:r w:rsidRPr="006311B0">
        <w:rPr>
          <w:rFonts w:ascii="IRLotus" w:eastAsia="Times New Roman" w:hAnsi="IRLotus" w:cs="IRNazli"/>
          <w:sz w:val="28"/>
          <w:szCs w:val="28"/>
          <w:rtl/>
          <w:lang w:bidi="fa-IR"/>
        </w:rPr>
        <w:t xml:space="preserve"> تا آنجا که من</w:t>
      </w:r>
      <w:r w:rsidRPr="006311B0">
        <w:rPr>
          <w:rFonts w:ascii="IRLotus" w:eastAsia="Times New Roman" w:hAnsi="IRLotus" w:cs="IRNazli" w:hint="cs"/>
          <w:sz w:val="28"/>
          <w:szCs w:val="28"/>
          <w:rtl/>
          <w:lang w:bidi="fa-IR"/>
        </w:rPr>
        <w:t xml:space="preserve"> در منابع و مراجع</w:t>
      </w:r>
      <w:r w:rsidRPr="006311B0">
        <w:rPr>
          <w:rFonts w:ascii="IRLotus" w:eastAsia="Times New Roman" w:hAnsi="IRLotus" w:cs="IRNazli"/>
          <w:sz w:val="28"/>
          <w:szCs w:val="28"/>
          <w:rtl/>
          <w:lang w:bidi="fa-IR"/>
        </w:rPr>
        <w:t xml:space="preserve"> مطالعه کرده‌ام، هیچ کس را ندیده‌ام که چنین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برابر با</w:t>
      </w:r>
      <w:r w:rsidRPr="006311B0">
        <w:rPr>
          <w:rFonts w:ascii="IRLotus" w:eastAsia="Times New Roman" w:hAnsi="IRLotus" w:cs="IRNazli"/>
          <w:sz w:val="28"/>
          <w:szCs w:val="28"/>
          <w:rtl/>
          <w:lang w:bidi="fa-IR"/>
        </w:rPr>
        <w:t xml:space="preserve"> کفر بداند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تفاوتی نمی‌کند که</w:t>
      </w:r>
      <w:r w:rsidRPr="006311B0">
        <w:rPr>
          <w:rFonts w:ascii="IRLotus" w:eastAsia="Times New Roman" w:hAnsi="IRLotus" w:cs="IRNazli" w:hint="cs"/>
          <w:sz w:val="28"/>
          <w:szCs w:val="28"/>
          <w:rtl/>
          <w:lang w:bidi="fa-IR"/>
        </w:rPr>
        <w:t xml:space="preserve"> آن</w:t>
      </w:r>
      <w:r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lastRenderedPageBreak/>
        <w:t>صحاب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بزرگان باشد یا نباشد.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شیخ الاسلام ابن تیمیه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اگر کسی اصحاب را به بی‌عدالتی و بی‌دینی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بلکه آنان را مثلا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بخل و ترس و 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علمی و یا عدم زهد و امثال اینها توصیف کند، مستحق تعزیر و تأدیب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 به کافر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داده نمی‌شود، بلکه حکم علمایی که آنان را کافر نمی‌دانند، </w:t>
      </w:r>
      <w:r w:rsidRPr="006311B0">
        <w:rPr>
          <w:rFonts w:ascii="IRLotus" w:eastAsia="Times New Roman" w:hAnsi="IRLotus" w:cs="IRNazli" w:hint="cs"/>
          <w:sz w:val="28"/>
          <w:szCs w:val="28"/>
          <w:rtl/>
          <w:lang w:bidi="fa-IR"/>
        </w:rPr>
        <w:t xml:space="preserve">بر آنها جاری </w:t>
      </w:r>
      <w:r w:rsidRPr="006311B0">
        <w:rPr>
          <w:rFonts w:ascii="IRLotus" w:eastAsia="Times New Roman" w:hAnsi="IRLotus" w:cs="IRNazli"/>
          <w:sz w:val="28"/>
          <w:szCs w:val="28"/>
          <w:rtl/>
          <w:lang w:bidi="fa-IR"/>
        </w:rPr>
        <w:t>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ابویعلی متهم کردن اصحاب به ناآشنا بودن به سیاست را از این موارد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آورده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می‌توان از موارد مشابه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متهم کردن آنان به ضعف رأی، ضعف شخصیت، غفلت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 دنیا و امثال اینها</w:t>
      </w:r>
      <w:r w:rsidRPr="006311B0">
        <w:rPr>
          <w:rFonts w:ascii="IRLotus" w:eastAsia="Times New Roman" w:hAnsi="IRLotus" w:cs="IRNazli" w:hint="cs"/>
          <w:sz w:val="28"/>
          <w:szCs w:val="28"/>
          <w:rtl/>
          <w:lang w:bidi="fa-IR"/>
        </w:rPr>
        <w:t xml:space="preserve"> را</w:t>
      </w:r>
      <w:r w:rsidRPr="006311B0">
        <w:rPr>
          <w:rFonts w:ascii="IRLotus" w:eastAsia="Times New Roman" w:hAnsi="IRLotus" w:cs="IRNazli"/>
          <w:sz w:val="28"/>
          <w:szCs w:val="28"/>
          <w:rtl/>
          <w:lang w:bidi="fa-IR"/>
        </w:rPr>
        <w:t xml:space="preserve"> نام برد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طعن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در کتب تاریخ و برخی از تحقیقات معاصر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منسوب به اهل سنت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به نام تحقیقات علمی و موضوعی به وفور دیده می‌شوند، حتی مستشرقین در بیشتر </w:t>
      </w:r>
      <w:r w:rsidRPr="006311B0">
        <w:rPr>
          <w:rFonts w:ascii="IRLotus" w:eastAsia="Times New Roman" w:hAnsi="IRLotus" w:cs="IRNazli" w:hint="cs"/>
          <w:sz w:val="28"/>
          <w:szCs w:val="28"/>
          <w:rtl/>
          <w:lang w:bidi="fa-IR"/>
        </w:rPr>
        <w:t>متون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پژوهشی،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sz w:val="28"/>
          <w:szCs w:val="28"/>
          <w:rtl/>
          <w:lang w:bidi="fa-IR"/>
        </w:rPr>
        <w:t xml:space="preserve"> این نوع</w:t>
      </w:r>
      <w:r w:rsidRPr="006311B0">
        <w:rPr>
          <w:rFonts w:ascii="IRLotus" w:eastAsia="Times New Roman" w:hAnsi="IRLotus" w:cs="IRNazli" w:hint="cs"/>
          <w:sz w:val="28"/>
          <w:szCs w:val="28"/>
          <w:rtl/>
          <w:lang w:bidi="fa-IR"/>
        </w:rPr>
        <w:t xml:space="preserve"> طعن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مطالب بسیاری نوشته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p>
    <w:p w:rsidR="0076508E" w:rsidRPr="0076508E" w:rsidRDefault="0076508E" w:rsidP="00E81B6C">
      <w:pPr>
        <w:pStyle w:val="a0"/>
        <w:rPr>
          <w:rtl/>
        </w:rPr>
      </w:pPr>
      <w:bookmarkStart w:id="33" w:name="_Toc381571493"/>
      <w:bookmarkStart w:id="34" w:name="_Toc404438695"/>
      <w:r w:rsidRPr="0076508E">
        <w:rPr>
          <w:rFonts w:hint="cs"/>
          <w:rtl/>
        </w:rPr>
        <w:t>5</w:t>
      </w:r>
      <w:r w:rsidRPr="0076508E">
        <w:rPr>
          <w:rtl/>
        </w:rPr>
        <w:t xml:space="preserve">-6 نگاهی به </w:t>
      </w:r>
      <w:r w:rsidRPr="0076508E">
        <w:rPr>
          <w:rFonts w:hint="cs"/>
          <w:rtl/>
        </w:rPr>
        <w:t>شیوه</w:t>
      </w:r>
      <w:r w:rsidRPr="0076508E">
        <w:rPr>
          <w:rtl/>
        </w:rPr>
        <w:t xml:space="preserve"> موضوعی</w:t>
      </w:r>
      <w:bookmarkEnd w:id="33"/>
      <w:bookmarkEnd w:id="34"/>
    </w:p>
    <w:p w:rsidR="0076508E" w:rsidRPr="006311B0" w:rsidRDefault="0076508E" w:rsidP="0076508E">
      <w:pPr>
        <w:widowControl w:val="0"/>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شاید مناسب باشد که 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جا بحث کوتاهی راجع به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موضوعی </w:t>
      </w:r>
      <w:r w:rsidRPr="006311B0">
        <w:rPr>
          <w:rFonts w:ascii="IRLotus" w:eastAsia="Times New Roman" w:hAnsi="IRLotus" w:cs="IRNazli" w:hint="cs"/>
          <w:sz w:val="28"/>
          <w:szCs w:val="28"/>
          <w:rtl/>
          <w:lang w:bidi="fa-IR"/>
        </w:rPr>
        <w:t>مطرح کنیم،</w:t>
      </w:r>
      <w:r w:rsidRPr="006311B0">
        <w:rPr>
          <w:rFonts w:ascii="IRLotus" w:eastAsia="Times New Roman" w:hAnsi="IRLotus" w:cs="IRNazli"/>
          <w:sz w:val="28"/>
          <w:szCs w:val="28"/>
          <w:rtl/>
          <w:lang w:bidi="fa-IR"/>
        </w:rPr>
        <w:t xml:space="preserve"> فاسد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روش را بیان نمائیم و خطر تطبیق آن بر تاریخ صحابه را </w:t>
      </w:r>
      <w:r w:rsidRPr="006311B0">
        <w:rPr>
          <w:rFonts w:ascii="IRLotus" w:eastAsia="Times New Roman" w:hAnsi="IRLotus" w:cs="IRNazli" w:hint="cs"/>
          <w:sz w:val="28"/>
          <w:szCs w:val="28"/>
          <w:rtl/>
          <w:lang w:bidi="fa-IR"/>
        </w:rPr>
        <w:t>شرح دهیم</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موضوعی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غربی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 </w:t>
      </w:r>
      <w:r w:rsidRPr="006311B0">
        <w:rPr>
          <w:rFonts w:ascii="IRLotus" w:eastAsia="Times New Roman" w:hAnsi="IRLotus" w:cs="IRNazli" w:hint="cs"/>
          <w:sz w:val="28"/>
          <w:szCs w:val="28"/>
          <w:rtl/>
          <w:lang w:bidi="fa-IR"/>
        </w:rPr>
        <w:t>بدین معناست که</w:t>
      </w:r>
      <w:r w:rsidRPr="006311B0">
        <w:rPr>
          <w:rFonts w:ascii="IRLotus" w:eastAsia="Times New Roman" w:hAnsi="IRLotus" w:cs="IRNazli"/>
          <w:sz w:val="28"/>
          <w:szCs w:val="28"/>
          <w:rtl/>
          <w:lang w:bidi="fa-IR"/>
        </w:rPr>
        <w:t xml:space="preserve"> موضوع را از دیدگاه عقل مورد کاوش و تحقیق قرار </w:t>
      </w:r>
      <w:r w:rsidRPr="006311B0">
        <w:rPr>
          <w:rFonts w:ascii="IRLotus" w:eastAsia="Times New Roman" w:hAnsi="IRLotus" w:cs="IRNazli" w:hint="cs"/>
          <w:sz w:val="28"/>
          <w:szCs w:val="28"/>
          <w:rtl/>
          <w:lang w:bidi="fa-IR"/>
        </w:rPr>
        <w:t>دهیم،</w:t>
      </w:r>
      <w:r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lastRenderedPageBreak/>
        <w:t xml:space="preserve">بدون </w:t>
      </w:r>
      <w:r w:rsidRPr="006311B0">
        <w:rPr>
          <w:rFonts w:ascii="IRLotus" w:eastAsia="Times New Roman" w:hAnsi="IRLotus" w:cs="IRNazli" w:hint="cs"/>
          <w:sz w:val="28"/>
          <w:szCs w:val="28"/>
          <w:rtl/>
          <w:lang w:bidi="fa-IR"/>
        </w:rPr>
        <w:t xml:space="preserve">اینکه </w:t>
      </w:r>
      <w:r w:rsidRPr="006311B0">
        <w:rPr>
          <w:rFonts w:ascii="IRLotus" w:eastAsia="Times New Roman" w:hAnsi="IRLotus" w:cs="IRNazli"/>
          <w:sz w:val="28"/>
          <w:szCs w:val="28"/>
          <w:rtl/>
          <w:lang w:bidi="fa-IR"/>
        </w:rPr>
        <w:t>دیدگاه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دینی</w:t>
      </w:r>
      <w:r w:rsidRPr="006311B0">
        <w:rPr>
          <w:rFonts w:ascii="IRLotus" w:eastAsia="Times New Roman" w:hAnsi="IRLotus" w:cs="IRNazli" w:hint="cs"/>
          <w:sz w:val="28"/>
          <w:szCs w:val="28"/>
          <w:rtl/>
          <w:lang w:bidi="fa-IR"/>
        </w:rPr>
        <w:t xml:space="preserve"> را در آن لحاظ کنیم</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این شیوه، به چند دلیل نادرست و مخدوش است: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امکان ندارد فرد مسلمان</w:t>
      </w:r>
      <w:r w:rsidRPr="006311B0">
        <w:rPr>
          <w:rFonts w:ascii="IRLotus" w:eastAsia="Times New Roman" w:hAnsi="IRLotus" w:cs="IRNazli" w:hint="cs"/>
          <w:sz w:val="28"/>
          <w:szCs w:val="28"/>
          <w:rtl/>
          <w:lang w:bidi="fa-IR"/>
        </w:rPr>
        <w:t xml:space="preserve">، در هیچ حالی </w:t>
      </w:r>
      <w:r w:rsidRPr="006311B0">
        <w:rPr>
          <w:rFonts w:ascii="IRLotus" w:eastAsia="Times New Roman" w:hAnsi="IRLotus" w:cs="IRNazli"/>
          <w:sz w:val="28"/>
          <w:szCs w:val="28"/>
          <w:rtl/>
          <w:lang w:bidi="fa-IR"/>
        </w:rPr>
        <w:t>از دین و عقیده‌اش دور ش</w:t>
      </w:r>
      <w:r w:rsidRPr="006311B0">
        <w:rPr>
          <w:rFonts w:ascii="IRLotus" w:eastAsia="Times New Roman" w:hAnsi="IRLotus" w:cs="IRNazli" w:hint="cs"/>
          <w:sz w:val="28"/>
          <w:szCs w:val="28"/>
          <w:rtl/>
          <w:lang w:bidi="fa-IR"/>
        </w:rPr>
        <w:t>ود</w:t>
      </w:r>
      <w:r w:rsidRPr="006311B0">
        <w:rPr>
          <w:rFonts w:ascii="IRLotus" w:eastAsia="Times New Roman" w:hAnsi="IRLotus" w:cs="IRNazli"/>
          <w:sz w:val="28"/>
          <w:szCs w:val="28"/>
          <w:rtl/>
          <w:lang w:bidi="fa-IR"/>
        </w:rPr>
        <w:t xml:space="preserve"> و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کنار بگذارد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مگر اینکه معتقد به دین نباشد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زمانی</w:t>
      </w:r>
      <w:r w:rsidRPr="006311B0">
        <w:rPr>
          <w:rFonts w:ascii="IRLotus" w:eastAsia="Times New Roman" w:hAnsi="IRLotus" w:cs="IRNazli"/>
          <w:sz w:val="28"/>
          <w:szCs w:val="28"/>
          <w:rtl/>
          <w:lang w:bidi="fa-IR"/>
        </w:rPr>
        <w:t xml:space="preserve"> که حوادث تاریخ اسلامی در میزان نقد روایت ثابت 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چه روش دیگری</w:t>
      </w:r>
      <w:r w:rsidRPr="006311B0">
        <w:rPr>
          <w:rFonts w:ascii="IRLotus" w:eastAsia="Times New Roman" w:hAnsi="IRLotus" w:cs="IRNazli" w:hint="cs"/>
          <w:sz w:val="28"/>
          <w:szCs w:val="28"/>
          <w:rtl/>
          <w:lang w:bidi="fa-IR"/>
        </w:rPr>
        <w:t xml:space="preserve"> می‌توان آن را</w:t>
      </w:r>
      <w:r w:rsidRPr="006311B0">
        <w:rPr>
          <w:rFonts w:ascii="IRLotus" w:eastAsia="Times New Roman" w:hAnsi="IRLotus" w:cs="IRNazli"/>
          <w:sz w:val="28"/>
          <w:szCs w:val="28"/>
          <w:rtl/>
          <w:lang w:bidi="fa-IR"/>
        </w:rPr>
        <w:t xml:space="preserve"> قابل فهم و</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تفسیر نمود؟ اگر با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اسلامی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تفسیر ننما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یم، باید روش دیگری اختیار </w:t>
      </w:r>
      <w:r w:rsidRPr="006311B0">
        <w:rPr>
          <w:rFonts w:ascii="IRLotus" w:eastAsia="Times New Roman" w:hAnsi="IRLotus" w:cs="IRNazli" w:hint="cs"/>
          <w:sz w:val="28"/>
          <w:szCs w:val="28"/>
          <w:rtl/>
          <w:lang w:bidi="fa-IR"/>
        </w:rPr>
        <w:t>کن</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دچار انحراف می‌شویم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غیر از </w:t>
      </w:r>
      <w:r w:rsidRPr="006311B0">
        <w:rPr>
          <w:rFonts w:ascii="IRLotus" w:eastAsia="Times New Roman" w:hAnsi="IRLotus" w:cs="IRNazli" w:hint="cs"/>
          <w:sz w:val="28"/>
          <w:szCs w:val="28"/>
          <w:rtl/>
          <w:lang w:bidi="fa-IR"/>
        </w:rPr>
        <w:t>شیوه بررسی دینی،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روشِ</w:t>
      </w:r>
      <w:r w:rsidRPr="006311B0">
        <w:rPr>
          <w:rFonts w:ascii="IRLotus" w:eastAsia="Times New Roman" w:hAnsi="IRLotus" w:cs="IRNazli"/>
          <w:sz w:val="28"/>
          <w:szCs w:val="28"/>
          <w:rtl/>
          <w:lang w:bidi="fa-IR"/>
        </w:rPr>
        <w:t xml:space="preserve"> دیگری را نمی‌</w:t>
      </w:r>
      <w:r w:rsidRPr="006311B0">
        <w:rPr>
          <w:rFonts w:ascii="IRLotus" w:eastAsia="Times New Roman" w:hAnsi="IRLotus" w:cs="IRNazli" w:hint="cs"/>
          <w:sz w:val="28"/>
          <w:szCs w:val="28"/>
          <w:rtl/>
          <w:lang w:bidi="fa-IR"/>
        </w:rPr>
        <w:t>شناسیم</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بنابراین واجب است که از تطبیق آن بر تاریخ صحابه پرهیز 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ضروری است که بدانیم آنچه امروزه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نقد علمی یا موضوعی برای تاریخ صحابه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کار گرفته می‌شود، همان دشنامی است که در کتاب</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های اهل بدعت آمده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اینکه آن را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علمی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نام نهاده‌اند، آن را از واقعیت خویش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نزد اهل سنت به آن مشهور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خارج نمی‌کند. همچنین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w:t>
      </w:r>
      <w:r w:rsidRPr="006311B0">
        <w:rPr>
          <w:rFonts w:ascii="IRLotus" w:eastAsia="Times New Roman" w:hAnsi="IRLotus" w:cs="IRNazli" w:hint="cs"/>
          <w:sz w:val="28"/>
          <w:szCs w:val="28"/>
          <w:rtl/>
          <w:lang w:bidi="fa-IR"/>
        </w:rPr>
        <w:t xml:space="preserve"> نامگذاری</w:t>
      </w:r>
      <w:r w:rsidRPr="006311B0">
        <w:rPr>
          <w:rFonts w:ascii="IRLotus" w:eastAsia="Times New Roman" w:hAnsi="IRLotus" w:cs="IRNazli"/>
          <w:sz w:val="28"/>
          <w:szCs w:val="28"/>
          <w:rtl/>
          <w:lang w:bidi="fa-IR"/>
        </w:rPr>
        <w:t xml:space="preserve"> باعث نمی‌شود که ارزشش بالا رود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 xml:space="preserve"> اگر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مشهوری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نقل 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اعتبار آن نمی‌افزاید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حتی اگر راویان و حامیانش</w:t>
      </w:r>
      <w:r w:rsidRPr="006311B0">
        <w:rPr>
          <w:rFonts w:ascii="IRLotus" w:eastAsia="Times New Roman" w:hAnsi="IRLotus" w:cs="IRNazli"/>
          <w:sz w:val="28"/>
          <w:szCs w:val="28"/>
          <w:rtl/>
          <w:lang w:bidi="fa-IR"/>
        </w:rPr>
        <w:t xml:space="preserve"> اهل صلاح و فضل باشند.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lastRenderedPageBreak/>
        <w:t>آنچه که</w:t>
      </w:r>
      <w:r w:rsidRPr="006311B0">
        <w:rPr>
          <w:rFonts w:ascii="IRLotus" w:eastAsia="Times New Roman" w:hAnsi="IRLotus" w:cs="IRNazli" w:hint="cs"/>
          <w:sz w:val="28"/>
          <w:szCs w:val="28"/>
          <w:rtl/>
          <w:lang w:bidi="fa-IR"/>
        </w:rPr>
        <w:t xml:space="preserve"> بدعت‌کاران و</w:t>
      </w:r>
      <w:r w:rsidRPr="006311B0">
        <w:rPr>
          <w:rFonts w:ascii="IRLotus" w:eastAsia="Times New Roman" w:hAnsi="IRLotus" w:cs="IRNazli"/>
          <w:sz w:val="28"/>
          <w:szCs w:val="28"/>
          <w:rtl/>
          <w:lang w:bidi="fa-IR"/>
        </w:rPr>
        <w:t xml:space="preserve"> نوآوران جدید انجام داده‌اند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چیزی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زنده کردن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قبلی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w:t>
      </w:r>
      <w:r w:rsidRPr="006311B0">
        <w:rPr>
          <w:rFonts w:ascii="IRLotus" w:eastAsia="Times New Roman" w:hAnsi="IRLotus" w:cs="IRNazli" w:hint="cs"/>
          <w:sz w:val="28"/>
          <w:szCs w:val="28"/>
          <w:rtl/>
          <w:lang w:bidi="fa-IR"/>
        </w:rPr>
        <w:t xml:space="preserve"> هنگام که </w:t>
      </w:r>
      <w:r w:rsidRPr="006311B0">
        <w:rPr>
          <w:rFonts w:ascii="IRLotus" w:eastAsia="Times New Roman" w:hAnsi="IRLotus" w:cs="IRNazli"/>
          <w:sz w:val="28"/>
          <w:szCs w:val="28"/>
          <w:rtl/>
          <w:lang w:bidi="fa-IR"/>
        </w:rPr>
        <w:t>حاکمیت</w:t>
      </w:r>
      <w:r w:rsidRPr="006311B0">
        <w:rPr>
          <w:rFonts w:ascii="IRLotus" w:eastAsia="Times New Roman" w:hAnsi="IRLotus" w:cs="IRNazli" w:hint="cs"/>
          <w:sz w:val="28"/>
          <w:szCs w:val="28"/>
          <w:rtl/>
          <w:lang w:bidi="fa-IR"/>
        </w:rPr>
        <w:t xml:space="preserve"> را در دست</w:t>
      </w:r>
      <w:r w:rsidRPr="006311B0">
        <w:rPr>
          <w:rFonts w:ascii="IRLotus" w:eastAsia="Times New Roman" w:hAnsi="IRLotus" w:cs="IRNazli"/>
          <w:sz w:val="28"/>
          <w:szCs w:val="28"/>
          <w:rtl/>
          <w:lang w:bidi="fa-IR"/>
        </w:rPr>
        <w:t xml:space="preserve"> داشتند</w:t>
      </w:r>
      <w:r w:rsidRPr="006311B0">
        <w:rPr>
          <w:rFonts w:ascii="IRLotus" w:eastAsia="Times New Roman" w:hAnsi="IRLotus" w:cs="IRNazli" w:hint="cs"/>
          <w:sz w:val="28"/>
          <w:szCs w:val="28"/>
          <w:rtl/>
          <w:lang w:bidi="fa-IR"/>
        </w:rPr>
        <w:t>، همه آنها</w:t>
      </w:r>
      <w:r w:rsidRPr="006311B0">
        <w:rPr>
          <w:rFonts w:ascii="IRLotus" w:eastAsia="Times New Roman" w:hAnsi="IRLotus" w:cs="IRNazli"/>
          <w:sz w:val="28"/>
          <w:szCs w:val="28"/>
          <w:rtl/>
          <w:lang w:bidi="fa-IR"/>
        </w:rPr>
        <w:t xml:space="preserve"> را از میان برداشته بود</w:t>
      </w:r>
      <w:r w:rsidRPr="006311B0">
        <w:rPr>
          <w:rFonts w:ascii="IRLotus" w:eastAsia="Times New Roman" w:hAnsi="IRLotus" w:cs="IRNazli" w:hint="cs"/>
          <w:sz w:val="28"/>
          <w:szCs w:val="28"/>
          <w:rtl/>
          <w:lang w:bidi="fa-IR"/>
        </w:rPr>
        <w:t>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اینجا من به همه‌ دوستانی که می‌خواهند درباره تاریخ صحابه تحقیق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توصیه می‌کنم که از عقیده‌ خویش دست برندارند و مواظب باشند اعتقاد به عدالت صحابه را فراموش نکنند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در تحقیقشان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 xml:space="preserve">صحابه </w:t>
      </w:r>
      <w:r w:rsidRPr="006311B0">
        <w:rPr>
          <w:rFonts w:ascii="IRLotus" w:eastAsia="Times New Roman" w:hAnsi="IRLotus" w:cs="IRNazli" w:hint="cs"/>
          <w:sz w:val="28"/>
          <w:szCs w:val="28"/>
          <w:rtl/>
          <w:lang w:bidi="fa-IR"/>
        </w:rPr>
        <w:t>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احترامی</w:t>
      </w:r>
      <w:r w:rsidRPr="006311B0">
        <w:rPr>
          <w:rFonts w:ascii="IRLotus" w:eastAsia="Times New Roman" w:hAnsi="IRLotus" w:cs="IRNazli"/>
          <w:sz w:val="28"/>
          <w:szCs w:val="28"/>
          <w:rtl/>
          <w:lang w:bidi="fa-IR"/>
        </w:rPr>
        <w:t xml:space="preserve"> ننمایند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 یاد داشته باشند که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 بررسی این موضوع، </w:t>
      </w:r>
      <w:r w:rsidRPr="006311B0">
        <w:rPr>
          <w:rFonts w:ascii="IRLotus" w:eastAsia="Times New Roman" w:hAnsi="IRLotus" w:cs="IRNazli"/>
          <w:sz w:val="28"/>
          <w:szCs w:val="28"/>
          <w:rtl/>
          <w:lang w:bidi="fa-IR"/>
        </w:rPr>
        <w:t>روش خاص خود را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35" w:name="_Toc381571494"/>
      <w:bookmarkStart w:id="36" w:name="_Toc404438696"/>
      <w:r w:rsidRPr="0076508E">
        <w:rPr>
          <w:rFonts w:hint="cs"/>
          <w:rtl/>
        </w:rPr>
        <w:lastRenderedPageBreak/>
        <w:t>7</w:t>
      </w:r>
      <w:r w:rsidRPr="0076508E">
        <w:rPr>
          <w:rtl/>
        </w:rPr>
        <w:br/>
        <w:t xml:space="preserve">حکم </w:t>
      </w:r>
      <w:r w:rsidRPr="0076508E">
        <w:rPr>
          <w:rFonts w:hint="cs"/>
          <w:rtl/>
        </w:rPr>
        <w:t>دشنام به</w:t>
      </w:r>
      <w:r w:rsidRPr="0076508E">
        <w:rPr>
          <w:rtl/>
        </w:rPr>
        <w:t xml:space="preserve"> ام‌المؤمنين عايشه </w:t>
      </w:r>
      <w:r w:rsidRPr="00E81B6C">
        <w:rPr>
          <w:rFonts w:cs="CTraditional Arabic" w:hint="cs"/>
          <w:b w:val="0"/>
          <w:bCs w:val="0"/>
          <w:rtl/>
        </w:rPr>
        <w:t>ل</w:t>
      </w:r>
      <w:bookmarkEnd w:id="35"/>
      <w:bookmarkEnd w:id="36"/>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کسی که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المؤمنین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تهمتی بزند</w:t>
      </w:r>
      <w:r w:rsidRPr="006311B0">
        <w:rPr>
          <w:rFonts w:ascii="IRLotus" w:eastAsia="Times New Roman" w:hAnsi="IRLotus" w:cs="IRNazli"/>
          <w:sz w:val="28"/>
          <w:szCs w:val="28"/>
          <w:rtl/>
          <w:lang w:bidi="fa-IR"/>
        </w:rPr>
        <w:t xml:space="preserve"> که خداوند در قرآن او را </w:t>
      </w:r>
      <w:r w:rsidRPr="006311B0">
        <w:rPr>
          <w:rFonts w:ascii="IRLotus" w:eastAsia="Times New Roman" w:hAnsi="IRLotus" w:cs="IRNazli" w:hint="cs"/>
          <w:sz w:val="28"/>
          <w:szCs w:val="28"/>
          <w:rtl/>
          <w:lang w:bidi="fa-IR"/>
        </w:rPr>
        <w:t xml:space="preserve">از آن </w:t>
      </w:r>
      <w:r w:rsidRPr="006311B0">
        <w:rPr>
          <w:rFonts w:ascii="IRLotus" w:eastAsia="Times New Roman" w:hAnsi="IRLotus" w:cs="IRNazli"/>
          <w:sz w:val="28"/>
          <w:szCs w:val="28"/>
          <w:rtl/>
          <w:lang w:bidi="fa-IR"/>
        </w:rPr>
        <w:t>تبرئه</w:t>
      </w:r>
      <w:r w:rsidRPr="006311B0">
        <w:rPr>
          <w:rFonts w:ascii="IRLotus" w:eastAsia="Times New Roman" w:hAnsi="IRLotus" w:cs="IRNazli" w:hint="cs"/>
          <w:sz w:val="28"/>
          <w:szCs w:val="28"/>
          <w:rtl/>
          <w:lang w:bidi="fa-IR"/>
        </w:rPr>
        <w:t xml:space="preserve"> کرده </w:t>
      </w:r>
      <w:r w:rsidRPr="006311B0">
        <w:rPr>
          <w:rFonts w:ascii="IRLotus" w:eastAsia="Times New Roman" w:hAnsi="IRLotus" w:cs="IRNazli"/>
          <w:sz w:val="28"/>
          <w:szCs w:val="28"/>
          <w:rtl/>
          <w:lang w:bidi="fa-IR"/>
        </w:rPr>
        <w:t>و پاکی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اش</w:t>
      </w:r>
      <w:r w:rsidRPr="006311B0">
        <w:rPr>
          <w:rFonts w:ascii="IRLotus" w:eastAsia="Times New Roman" w:hAnsi="IRLotus" w:cs="IRNazli"/>
          <w:sz w:val="28"/>
          <w:szCs w:val="28"/>
          <w:rtl/>
          <w:lang w:bidi="fa-IR"/>
        </w:rPr>
        <w:t xml:space="preserve"> را اعلام نموده است،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بر این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ائمه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 </w:t>
      </w:r>
      <w:r w:rsidRPr="006311B0">
        <w:rPr>
          <w:rFonts w:ascii="IRLotus" w:eastAsia="Times New Roman" w:hAnsi="IRLotus" w:cs="IRNazli" w:hint="cs"/>
          <w:sz w:val="28"/>
          <w:szCs w:val="28"/>
          <w:rtl/>
          <w:lang w:bidi="fa-IR"/>
        </w:rPr>
        <w:t>دا</w:t>
      </w:r>
      <w:r w:rsidRPr="006311B0">
        <w:rPr>
          <w:rFonts w:ascii="IRLotus" w:eastAsia="Times New Roman" w:hAnsi="IRLotus" w:cs="IRNazli"/>
          <w:sz w:val="28"/>
          <w:szCs w:val="28"/>
          <w:rtl/>
          <w:lang w:bidi="fa-IR"/>
        </w:rPr>
        <w:t>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w:t>
      </w:r>
      <w:r w:rsidRPr="006311B0">
        <w:rPr>
          <w:rFonts w:ascii="IRLotus" w:eastAsia="Times New Roman" w:hAnsi="IRLotus" w:cs="IRNazli" w:hint="cs"/>
          <w:sz w:val="28"/>
          <w:szCs w:val="28"/>
          <w:rtl/>
          <w:lang w:bidi="fa-IR"/>
        </w:rPr>
        <w:t>هیچ</w:t>
      </w:r>
      <w:r w:rsidRPr="006311B0">
        <w:rPr>
          <w:rFonts w:ascii="IRLotus" w:eastAsia="Times New Roman" w:hAnsi="IRLotus" w:cs="IRNazli"/>
          <w:sz w:val="28"/>
          <w:szCs w:val="28"/>
          <w:rtl/>
          <w:lang w:bidi="fa-IR"/>
        </w:rPr>
        <w:t xml:space="preserve"> اختلاف نظری</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امام مالک روایت شده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ابوبکر</w:t>
      </w:r>
      <w:r w:rsidR="008C47A3"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زده می‌شود و 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xml:space="preserve"> کشته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پرسیدند چرا؟ فرمود: هر کس او را متهم نماید با قرآن مخالفت ورزیده</w:t>
      </w:r>
      <w:r w:rsidRPr="006311B0">
        <w:rPr>
          <w:rFonts w:ascii="IRLotus" w:eastAsia="Times New Roman" w:hAnsi="IRLotus" w:cs="IRNazli" w:hint="cs"/>
          <w:sz w:val="28"/>
          <w:szCs w:val="28"/>
          <w:rtl/>
          <w:lang w:bidi="fa-IR"/>
        </w:rPr>
        <w:t xml:space="preserve">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شعبان در روایت خود از امام مالک می‌گوید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چون خداوند می‌فرماید: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يَعِظُكُمُ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تَعُودُواْ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لِمِثۡلِهِۦٓ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أَبَدًا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كُنتُم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١٧</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[النور: 17]</w:t>
      </w:r>
      <w:r w:rsidRPr="006311B0">
        <w:rPr>
          <w:rFonts w:ascii="IRLotus" w:eastAsia="Times New Roman" w:hAnsi="IRLotus" w:cs="IRNazli" w:hint="cs"/>
          <w:sz w:val="28"/>
          <w:szCs w:val="28"/>
          <w:rtl/>
          <w:lang w:bidi="fa-IR"/>
        </w:rPr>
        <w:t>.</w:t>
      </w:r>
      <w:r w:rsidRPr="0076508E">
        <w:rPr>
          <w:rFonts w:ascii="Lotus Linotype" w:eastAsia="Times New Roman" w:hAnsi="Lotus Linotype" w:cs="Lotus Linotype" w:hint="cs"/>
          <w:b/>
          <w:b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شما را اندرز مى‏دهد كه هرگز چنین كارى را تكرار نكنید اگر ایمان دارید</w:t>
      </w:r>
      <w:r w:rsidRPr="0076508E">
        <w:rPr>
          <w:rFonts w:ascii="IRLotus" w:eastAsia="Times New Roman" w:hAnsi="IRLotus" w:cs="Traditional Arabic" w:hint="cs"/>
          <w:sz w:val="28"/>
          <w:szCs w:val="28"/>
          <w:rtl/>
          <w:lang w:bidi="fa-IR"/>
        </w:rPr>
        <w:t>»</w:t>
      </w:r>
      <w:r w:rsidRPr="006311B0">
        <w:rPr>
          <w:rFonts w:ascii="Tahoma" w:eastAsia="Times New Roman" w:hAnsi="Tahoma" w:cs="IRNazli" w:hint="cs"/>
          <w:sz w:val="28"/>
          <w:szCs w:val="28"/>
          <w:rtl/>
          <w:lang w:bidi="fa-IR"/>
        </w:rPr>
        <w:t xml:space="preserve">. و </w:t>
      </w:r>
      <w:r w:rsidRPr="006311B0">
        <w:rPr>
          <w:rFonts w:ascii="IRLotus" w:eastAsia="Times New Roman" w:hAnsi="IRLotus" w:cs="IRNazli"/>
          <w:sz w:val="28"/>
          <w:szCs w:val="28"/>
          <w:rtl/>
          <w:lang w:bidi="fa-IR"/>
        </w:rPr>
        <w:t xml:space="preserve">در ادامه </w:t>
      </w:r>
      <w:r w:rsidRPr="006311B0">
        <w:rPr>
          <w:rFonts w:ascii="IRLotus" w:eastAsia="Times New Roman" w:hAnsi="IRLotus" w:cs="IRNazli" w:hint="cs"/>
          <w:sz w:val="28"/>
          <w:szCs w:val="28"/>
          <w:rtl/>
          <w:lang w:bidi="fa-IR"/>
        </w:rPr>
        <w:t>گفت</w:t>
      </w:r>
      <w:r w:rsidRPr="006311B0">
        <w:rPr>
          <w:rFonts w:ascii="IRLotus" w:eastAsia="Times New Roman" w:hAnsi="IRLotus" w:cs="IRNazli"/>
          <w:sz w:val="28"/>
          <w:szCs w:val="28"/>
          <w:rtl/>
          <w:lang w:bidi="fa-IR"/>
        </w:rPr>
        <w:t>: هر کس به این گناه برگردد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دلایلی که بر کفر بودن </w:t>
      </w:r>
      <w:r w:rsidRPr="006311B0">
        <w:rPr>
          <w:rFonts w:ascii="IRLotus" w:eastAsia="Times New Roman" w:hAnsi="IRLotus" w:cs="IRNazli" w:hint="cs"/>
          <w:sz w:val="28"/>
          <w:szCs w:val="28"/>
          <w:rtl/>
          <w:lang w:bidi="fa-IR"/>
        </w:rPr>
        <w:t>دشنام به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عایشه</w:t>
      </w:r>
      <w:r w:rsidRPr="0076508E">
        <w:rPr>
          <w:rFonts w:ascii="IRLotus" w:eastAsia="Times New Roman" w:hAnsi="IRLotus" w:cs="CTraditional Arabic" w:hint="cs"/>
          <w:sz w:val="30"/>
          <w:szCs w:val="30"/>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وجود دارد صریح </w:t>
      </w:r>
      <w:r w:rsidRPr="006311B0">
        <w:rPr>
          <w:rFonts w:ascii="IRLotus" w:eastAsia="Times New Roman" w:hAnsi="IRLotus" w:cs="IRNazli"/>
          <w:sz w:val="28"/>
          <w:szCs w:val="28"/>
          <w:rtl/>
          <w:lang w:bidi="fa-IR"/>
        </w:rPr>
        <w:lastRenderedPageBreak/>
        <w:t xml:space="preserve">و ظاهر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از جمله: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آنچه که امام مالک به آن استدلال می‌کند که </w:t>
      </w:r>
      <w:r w:rsidRPr="006311B0">
        <w:rPr>
          <w:rFonts w:ascii="IRLotus" w:eastAsia="Times New Roman" w:hAnsi="IRLotus" w:cs="IRNazli" w:hint="cs"/>
          <w:sz w:val="28"/>
          <w:szCs w:val="28"/>
          <w:rtl/>
          <w:lang w:bidi="fa-IR"/>
        </w:rPr>
        <w:t>چنین کاری</w:t>
      </w:r>
      <w:r w:rsidRPr="006311B0">
        <w:rPr>
          <w:rFonts w:ascii="IRLotus" w:eastAsia="Times New Roman" w:hAnsi="IRLotus" w:cs="IRNazli"/>
          <w:sz w:val="28"/>
          <w:szCs w:val="28"/>
          <w:rtl/>
          <w:lang w:bidi="fa-IR"/>
        </w:rPr>
        <w:t xml:space="preserve"> تکذیب قرآن است</w:t>
      </w:r>
      <w:r w:rsidRPr="006311B0">
        <w:rPr>
          <w:rFonts w:ascii="IRLotus" w:eastAsia="Times New Roman" w:hAnsi="IRLotus" w:cs="IRNazli" w:hint="cs"/>
          <w:sz w:val="28"/>
          <w:szCs w:val="28"/>
          <w:rtl/>
          <w:lang w:bidi="fa-IR"/>
        </w:rPr>
        <w:t>، چرا</w:t>
      </w:r>
      <w:r w:rsidRPr="006311B0">
        <w:rPr>
          <w:rFonts w:ascii="IRLotus" w:eastAsia="Times New Roman" w:hAnsi="IRLotus" w:cs="IRNazli"/>
          <w:sz w:val="28"/>
          <w:szCs w:val="28"/>
          <w:rtl/>
          <w:lang w:bidi="fa-IR"/>
        </w:rPr>
        <w:t xml:space="preserve">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صریح و روشن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برائت عایشه را اعلام کرده و تکذیب قرآن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کثیر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تمام علماء متفق‌القول هستند که هر کس عایشه را به چیزی متهم نماید که در قرآن برائتش آمده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کافر است، چون چنین کسی مخالف قرآن است</w:t>
      </w:r>
      <w:r w:rsidRPr="006311B0">
        <w:rPr>
          <w:rFonts w:ascii="Lotus Linotype" w:eastAsia="Times New Roman" w:hAnsi="Lotus Linotype" w:cs="IRNazli" w:hint="cs"/>
          <w:sz w:val="30"/>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حزم در توضیح و تعلیق بر قول امام مالک می‌نویسد: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فرمود</w:t>
      </w:r>
      <w:r w:rsidRPr="006311B0">
        <w:rPr>
          <w:rFonts w:ascii="IRLotus" w:eastAsia="Times New Roman" w:hAnsi="IRLotus" w:cs="IRNazli" w:hint="cs"/>
          <w:sz w:val="28"/>
          <w:szCs w:val="28"/>
          <w:rtl/>
          <w:lang w:bidi="fa-IR"/>
        </w:rPr>
        <w:t>ه</w:t>
      </w:r>
      <w:r w:rsidRPr="006311B0">
        <w:rPr>
          <w:rFonts w:ascii="IRLotus" w:eastAsia="Times New Roman" w:hAnsi="IRLotus" w:cs="IRNazli" w:hint="eastAsia"/>
          <w:sz w:val="28"/>
          <w:szCs w:val="28"/>
          <w:rtl/>
          <w:lang w:bidi="fa-IR"/>
        </w:rPr>
        <w:t>‌ی</w:t>
      </w:r>
      <w:r w:rsidRPr="006311B0">
        <w:rPr>
          <w:rFonts w:ascii="IRLotus" w:eastAsia="Times New Roman" w:hAnsi="IRLotus" w:cs="IRNazli"/>
          <w:sz w:val="28"/>
          <w:szCs w:val="28"/>
          <w:rtl/>
          <w:lang w:bidi="fa-IR"/>
        </w:rPr>
        <w:t xml:space="preserve"> امام مالک صحیح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سبب مرتد گشتن او می‌شود، چون خداوند را تکذیب نموده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sz w:val="28"/>
          <w:szCs w:val="28"/>
          <w:rtl/>
          <w:lang w:bidi="fa-IR"/>
        </w:rPr>
        <w:t>: این اتهام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باعث </w:t>
      </w:r>
      <w:r w:rsidRPr="006311B0">
        <w:rPr>
          <w:rFonts w:ascii="IRLotus" w:eastAsia="Times New Roman" w:hAnsi="IRLotus" w:cs="IRNazli" w:hint="cs"/>
          <w:sz w:val="28"/>
          <w:szCs w:val="28"/>
          <w:rtl/>
          <w:lang w:bidi="fa-IR"/>
        </w:rPr>
        <w:t>تخریب</w:t>
      </w:r>
      <w:r w:rsidRPr="006311B0">
        <w:rPr>
          <w:rFonts w:ascii="IRLotus" w:eastAsia="Times New Roman" w:hAnsi="IRLotus" w:cs="IRNazli"/>
          <w:sz w:val="28"/>
          <w:szCs w:val="28"/>
          <w:rtl/>
          <w:lang w:bidi="fa-IR"/>
        </w:rPr>
        <w:t xml:space="preserve"> شخصیت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می‌شود که قرآن در چند مورد به آن اشاره فرموده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جمله: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عباس</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میان این دو آیه </w:t>
      </w:r>
      <w:r w:rsidRPr="006311B0">
        <w:rPr>
          <w:rFonts w:ascii="IRLotus" w:eastAsia="Times New Roman" w:hAnsi="IRLotus" w:cs="IRNazli" w:hint="cs"/>
          <w:sz w:val="28"/>
          <w:szCs w:val="28"/>
          <w:rtl/>
          <w:lang w:bidi="fa-IR"/>
        </w:rPr>
        <w:t xml:space="preserve">فرق </w:t>
      </w:r>
      <w:r w:rsidRPr="006311B0">
        <w:rPr>
          <w:rFonts w:ascii="IRLotus" w:eastAsia="Times New Roman" w:hAnsi="IRLotus" w:cs="IRNazli"/>
          <w:sz w:val="28"/>
          <w:szCs w:val="28"/>
          <w:rtl/>
          <w:lang w:bidi="fa-IR"/>
        </w:rPr>
        <w:t>گذاشته</w:t>
      </w:r>
      <w:r w:rsidRPr="006311B0">
        <w:rPr>
          <w:rFonts w:ascii="IRLotus" w:eastAsia="Times New Roman" w:hAnsi="IRLotus" w:cs="IRNazli" w:hint="cs"/>
          <w:sz w:val="28"/>
          <w:szCs w:val="28"/>
          <w:rtl/>
          <w:lang w:bidi="fa-IR"/>
        </w:rPr>
        <w:t>:</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B4109E">
        <w:rPr>
          <w:rFonts w:ascii="IRLotus" w:eastAsia="Calibri" w:hAnsi="IRLotus" w:cs="Traditional Arabic" w:hint="cs"/>
          <w:spacing w:val="-4"/>
          <w:sz w:val="28"/>
          <w:szCs w:val="28"/>
          <w:rtl/>
          <w:lang w:bidi="fa-IR"/>
        </w:rPr>
        <w:t>﴿</w:t>
      </w:r>
      <w:r w:rsidRPr="00B4109E">
        <w:rPr>
          <w:rFonts w:ascii="KFGQPC Uthmanic Script HAFS" w:eastAsia="Calibri" w:hAnsi="KFGQPC Uthmanic Script HAFS" w:cs="KFGQPC Uthmanic Script HAFS" w:hint="cs"/>
          <w:spacing w:val="-4"/>
          <w:sz w:val="27"/>
          <w:szCs w:val="27"/>
          <w:rtl/>
          <w:lang w:bidi="fa-IR"/>
        </w:rPr>
        <w:t>وَٱلَّذِينَ</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يَرۡمُونَ</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ٱلۡمُحۡصَنَٰتِ</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ثُمَّ</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لَمۡ</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يَأۡتُواْ</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بِأَرۡبَعَةِ</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شُهَدَآءَ</w:t>
      </w:r>
      <w:r w:rsidRPr="00B4109E">
        <w:rPr>
          <w:rFonts w:ascii="IRLotus" w:eastAsia="Calibri" w:hAnsi="IRLotus" w:cs="Traditional Arabic" w:hint="cs"/>
          <w:spacing w:val="-4"/>
          <w:sz w:val="28"/>
          <w:szCs w:val="28"/>
          <w:rtl/>
          <w:lang w:bidi="fa-IR"/>
        </w:rPr>
        <w:t>﴾</w:t>
      </w:r>
      <w:r w:rsidRPr="00B4109E">
        <w:rPr>
          <w:rFonts w:ascii="KFGQPC Uthmanic Script HAFS" w:eastAsia="Calibri" w:hAnsi="KFGQPC Uthmanic Script HAFS" w:cs="KFGQPC Uthmanic Script HAFS" w:hint="cs"/>
          <w:spacing w:val="-4"/>
          <w:sz w:val="27"/>
          <w:szCs w:val="27"/>
          <w:rtl/>
          <w:lang w:bidi="fa-IR"/>
        </w:rPr>
        <w:t xml:space="preserve"> </w:t>
      </w:r>
      <w:r w:rsidRPr="00B4109E">
        <w:rPr>
          <w:rFonts w:ascii="IRLotus" w:eastAsia="Calibri" w:hAnsi="IRLotus" w:cs="IRNazli" w:hint="cs"/>
          <w:spacing w:val="-4"/>
          <w:sz w:val="24"/>
          <w:szCs w:val="24"/>
          <w:rtl/>
          <w:lang w:bidi="fa-IR"/>
        </w:rPr>
        <w:t>[النور: 4]</w:t>
      </w:r>
      <w:r w:rsidRPr="00B4109E">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و كسانى كه </w:t>
      </w:r>
      <w:r w:rsidRPr="006311B0">
        <w:rPr>
          <w:rFonts w:ascii="IRLotus" w:eastAsia="Times New Roman" w:hAnsi="IRLotus" w:cs="IRNazli" w:hint="cs"/>
          <w:sz w:val="26"/>
          <w:szCs w:val="26"/>
          <w:rtl/>
          <w:lang w:bidi="fa-IR"/>
        </w:rPr>
        <w:t>ز</w:t>
      </w:r>
      <w:r w:rsidRPr="006311B0">
        <w:rPr>
          <w:rFonts w:ascii="IRLotus" w:eastAsia="Times New Roman" w:hAnsi="IRLotus" w:cs="IRNazli"/>
          <w:sz w:val="26"/>
          <w:szCs w:val="26"/>
          <w:rtl/>
          <w:lang w:bidi="fa-IR"/>
        </w:rPr>
        <w:t>نان پاكدامن را متهم مى‏كنند، سپس چهار شاهد (بر مدعاى خود) نمى‏آورند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این آیه:</w:t>
      </w:r>
    </w:p>
    <w:p w:rsidR="00B4109E" w:rsidRPr="006311B0" w:rsidRDefault="00B4109E" w:rsidP="0076508E">
      <w:pPr>
        <w:spacing w:after="0" w:line="240" w:lineRule="auto"/>
        <w:ind w:firstLine="284"/>
        <w:jc w:val="both"/>
        <w:rPr>
          <w:rFonts w:ascii="IRLotus" w:eastAsia="Times New Roman" w:hAnsi="IRLotus" w:cs="IRNazli"/>
          <w:sz w:val="28"/>
          <w:szCs w:val="28"/>
          <w:rtl/>
          <w:lang w:bidi="fa-IR"/>
        </w:rPr>
      </w:pP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يَرۡمُونَ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ٱلۡمُحۡصَنَٰتِ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ٱلۡغَٰفِلَٰتِ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ٱلۡمُؤۡمِنَٰتِ</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[النور: 23]</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widowControl w:val="0"/>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lastRenderedPageBreak/>
        <w:t>«</w:t>
      </w:r>
      <w:r w:rsidRPr="006311B0">
        <w:rPr>
          <w:rFonts w:ascii="IRLotus" w:eastAsia="Times New Roman" w:hAnsi="IRLotus" w:cs="IRNazli"/>
          <w:sz w:val="26"/>
          <w:szCs w:val="26"/>
          <w:rtl/>
          <w:lang w:bidi="fa-IR"/>
        </w:rPr>
        <w:t xml:space="preserve">كسانى كه زنان پاكدامن و بى‏خبر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از هرگونه آلودگى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مؤمن را متهم مى‏سازند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ابن عباس </w:t>
      </w:r>
      <w:r w:rsidR="008C47A3" w:rsidRPr="0076508E">
        <w:rPr>
          <w:rFonts w:ascii="IRLotus" w:eastAsia="Times New Roman" w:hAnsi="IRLotus" w:cs="CTraditional Arabic" w:hint="cs"/>
          <w:sz w:val="28"/>
          <w:szCs w:val="28"/>
          <w:rtl/>
          <w:lang w:bidi="fa-IR"/>
        </w:rPr>
        <w:t>ب</w:t>
      </w:r>
      <w:r w:rsidR="008C47A3"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t>به هنگام تفسیر آیه‌ دوم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در شأن عایشه و همسران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می‌باشد و مبهم</w:t>
      </w:r>
      <w:r w:rsidRPr="006311B0">
        <w:rPr>
          <w:rFonts w:ascii="IRLotus" w:eastAsia="Times New Roman" w:hAnsi="IRLotus" w:cs="IRNazli" w:hint="cs"/>
          <w:sz w:val="28"/>
          <w:szCs w:val="28"/>
          <w:rtl/>
          <w:lang w:bidi="fa-IR"/>
        </w:rPr>
        <w:t xml:space="preserve"> نیست، بلکه واضح و روشن است</w:t>
      </w:r>
      <w:r w:rsidRPr="006311B0">
        <w:rPr>
          <w:rFonts w:ascii="IRLotus" w:eastAsia="Times New Roman" w:hAnsi="IRLotus" w:cs="IRNazli"/>
          <w:sz w:val="28"/>
          <w:szCs w:val="28"/>
          <w:rtl/>
          <w:lang w:bidi="fa-IR"/>
        </w:rPr>
        <w:t xml:space="preserve"> و قابل توبه </w:t>
      </w:r>
      <w:r w:rsidRPr="006311B0">
        <w:rPr>
          <w:rFonts w:ascii="IRLotus" w:eastAsia="Times New Roman" w:hAnsi="IRLotus" w:cs="IRNazli" w:hint="cs"/>
          <w:sz w:val="28"/>
          <w:szCs w:val="28"/>
          <w:rtl/>
          <w:lang w:bidi="fa-IR"/>
        </w:rPr>
        <w:t xml:space="preserve">هم </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 xml:space="preserve"> ولی هر کس یک زن مؤمن را قذف نماید</w:t>
      </w:r>
      <w:r w:rsidRPr="006311B0">
        <w:rPr>
          <w:rFonts w:ascii="IRLotus" w:eastAsia="Times New Roman" w:hAnsi="IRLotus" w:cs="IRNazli" w:hint="cs"/>
          <w:sz w:val="28"/>
          <w:szCs w:val="28"/>
          <w:rtl/>
          <w:lang w:bidi="fa-IR"/>
        </w:rPr>
        <w:t xml:space="preserve"> [تهمت 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عفتی بزند]</w:t>
      </w:r>
      <w:r w:rsidRPr="006311B0">
        <w:rPr>
          <w:rFonts w:ascii="IRLotus" w:eastAsia="Times New Roman" w:hAnsi="IRLotus" w:cs="IRNazli"/>
          <w:sz w:val="28"/>
          <w:szCs w:val="28"/>
          <w:rtl/>
          <w:lang w:bidi="fa-IR"/>
        </w:rPr>
        <w:t xml:space="preserve"> خداوند راه توبه را به او می‌دهد ...</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در ادامه می‌گوید که مردی در جلسه خواست بلند شود و برای تفسیر زیبایش صورت ابن عباس </w:t>
      </w:r>
      <w:r w:rsidR="008C47A3" w:rsidRPr="0076508E">
        <w:rPr>
          <w:rFonts w:ascii="IRLotus" w:eastAsia="Times New Roman" w:hAnsi="IRLotus" w:cs="CTraditional Arabic" w:hint="cs"/>
          <w:sz w:val="28"/>
          <w:szCs w:val="28"/>
          <w:rtl/>
          <w:lang w:bidi="fa-IR"/>
        </w:rPr>
        <w:t>ب</w:t>
      </w:r>
      <w:r w:rsidR="008C47A3"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t>را ببوسد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عباس توضیح داده که</w:t>
      </w:r>
      <w:r w:rsidRPr="006311B0">
        <w:rPr>
          <w:rFonts w:ascii="IRLotus" w:eastAsia="Times New Roman" w:hAnsi="IRLotus" w:cs="IRNazli" w:hint="cs"/>
          <w:sz w:val="28"/>
          <w:szCs w:val="28"/>
          <w:rtl/>
          <w:lang w:bidi="fa-IR"/>
        </w:rPr>
        <w:t>:</w:t>
      </w:r>
    </w:p>
    <w:p w:rsidR="0076508E" w:rsidRPr="006311B0" w:rsidRDefault="0076508E" w:rsidP="00B4109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آیه در مورد کسانی نازل شده که عایشه و همسران پاک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را قذف نمودند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قذف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طعن و دشنام به پیامبر</w:t>
      </w:r>
      <w:r w:rsidR="00444A7B" w:rsidRPr="00444A7B">
        <w:rPr>
          <w:rFonts w:ascii="IRLotus" w:eastAsia="Times New Roman" w:hAnsi="IRLotus" w:cs="CTraditional Arabic" w:hint="cs"/>
          <w:sz w:val="28"/>
          <w:szCs w:val="28"/>
          <w:rtl/>
          <w:lang w:bidi="fa-IR"/>
        </w:rPr>
        <w:t xml:space="preserve">ج </w:t>
      </w:r>
      <w:r w:rsidRPr="006311B0">
        <w:rPr>
          <w:rFonts w:ascii="IRLotus" w:eastAsia="Times New Roman" w:hAnsi="IRLotus" w:cs="IRNazli"/>
          <w:sz w:val="28"/>
          <w:szCs w:val="28"/>
          <w:rtl/>
          <w:lang w:bidi="fa-IR"/>
        </w:rPr>
        <w:t>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هر کس زن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کسی را متهم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واقع </w:t>
      </w:r>
      <w:r w:rsidRPr="006311B0">
        <w:rPr>
          <w:rFonts w:ascii="IRLotus" w:eastAsia="Times New Roman" w:hAnsi="IRLotus" w:cs="IRNazli" w:hint="cs"/>
          <w:sz w:val="28"/>
          <w:szCs w:val="28"/>
          <w:rtl/>
          <w:lang w:bidi="fa-IR"/>
        </w:rPr>
        <w:t>خود او</w:t>
      </w:r>
      <w:r w:rsidRPr="006311B0">
        <w:rPr>
          <w:rFonts w:ascii="IRLotus" w:eastAsia="Times New Roman" w:hAnsi="IRLotus" w:cs="IRNazli"/>
          <w:sz w:val="28"/>
          <w:szCs w:val="28"/>
          <w:rtl/>
          <w:lang w:bidi="fa-IR"/>
        </w:rPr>
        <w:t xml:space="preserve"> را اذیت </w:t>
      </w:r>
      <w:r w:rsidRPr="006311B0">
        <w:rPr>
          <w:rFonts w:ascii="IRLotus" w:eastAsia="Times New Roman" w:hAnsi="IRLotus" w:cs="IRNazli" w:hint="cs"/>
          <w:sz w:val="28"/>
          <w:szCs w:val="28"/>
          <w:rtl/>
          <w:lang w:bidi="fa-IR"/>
        </w:rPr>
        <w:t>کرده</w:t>
      </w:r>
      <w:r w:rsidRPr="006311B0">
        <w:rPr>
          <w:rFonts w:ascii="IRLotus" w:eastAsia="Times New Roman" w:hAnsi="IRLotus" w:cs="IRNazli"/>
          <w:sz w:val="28"/>
          <w:szCs w:val="28"/>
          <w:rtl/>
          <w:lang w:bidi="fa-IR"/>
        </w:rPr>
        <w:t xml:space="preserve"> است، </w:t>
      </w:r>
      <w:r w:rsidRPr="006311B0">
        <w:rPr>
          <w:rFonts w:ascii="IRLotus" w:eastAsia="Times New Roman" w:hAnsi="IRLotus" w:cs="IRNazli" w:hint="cs"/>
          <w:sz w:val="28"/>
          <w:szCs w:val="28"/>
          <w:rtl/>
          <w:lang w:bidi="fa-IR"/>
        </w:rPr>
        <w:t xml:space="preserve">درست </w:t>
      </w:r>
      <w:r w:rsidRPr="006311B0">
        <w:rPr>
          <w:rFonts w:ascii="IRLotus" w:eastAsia="Times New Roman" w:hAnsi="IRLotus" w:cs="IRNazli"/>
          <w:sz w:val="28"/>
          <w:szCs w:val="28"/>
          <w:rtl/>
          <w:lang w:bidi="fa-IR"/>
        </w:rPr>
        <w:t>همان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که باعث عار و ننگ است</w:t>
      </w:r>
      <w:r w:rsidRPr="006311B0">
        <w:rPr>
          <w:rFonts w:ascii="IRLotus" w:eastAsia="Times New Roman" w:hAnsi="IRLotus" w:cs="IRNazli" w:hint="cs"/>
          <w:sz w:val="28"/>
          <w:szCs w:val="28"/>
          <w:rtl/>
          <w:lang w:bidi="fa-IR"/>
        </w:rPr>
        <w:t xml:space="preserve"> اگر</w:t>
      </w:r>
      <w:r w:rsidRPr="006311B0">
        <w:rPr>
          <w:rFonts w:ascii="IRLotus" w:eastAsia="Times New Roman" w:hAnsi="IRLotus" w:cs="IRNazli"/>
          <w:sz w:val="28"/>
          <w:szCs w:val="28"/>
          <w:rtl/>
          <w:lang w:bidi="fa-IR"/>
        </w:rPr>
        <w:t xml:space="preserve"> پسر</w:t>
      </w:r>
      <w:r w:rsidRPr="006311B0">
        <w:rPr>
          <w:rFonts w:ascii="IRLotus" w:eastAsia="Times New Roman" w:hAnsi="IRLotus" w:cs="IRNazli" w:hint="cs"/>
          <w:sz w:val="28"/>
          <w:szCs w:val="28"/>
          <w:rtl/>
          <w:lang w:bidi="fa-IR"/>
        </w:rPr>
        <w:t xml:space="preserve"> او مورد اتهام واقع شود</w:t>
      </w:r>
      <w:r w:rsidRPr="006311B0">
        <w:rPr>
          <w:rFonts w:ascii="IRLotus" w:eastAsia="Times New Roman" w:hAnsi="IRLotus" w:cs="IRNazli"/>
          <w:sz w:val="28"/>
          <w:szCs w:val="28"/>
          <w:rtl/>
          <w:lang w:bidi="fa-IR"/>
        </w:rPr>
        <w:t>، چون نسبت ناپاکی را به همبسترش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r w:rsidRPr="006311B0">
        <w:rPr>
          <w:rFonts w:ascii="IRLotus" w:eastAsia="Times New Roman" w:hAnsi="IRLotus" w:cs="IRNazli"/>
          <w:sz w:val="28"/>
          <w:szCs w:val="28"/>
          <w:rtl/>
          <w:lang w:bidi="fa-IR"/>
        </w:rPr>
        <w:t xml:space="preserve"> که این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آزاری است که می‌توان به یک مرد رساند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حتی چنین تهمتی اگر به خودش نسبت داده می‌‌شد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سبک‌تر و آسان</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تر بود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8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علما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آزار رساندن به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از مصادیقِ </w:t>
      </w:r>
      <w:r w:rsidRPr="006311B0">
        <w:rPr>
          <w:rFonts w:ascii="IRLotus" w:eastAsia="Times New Roman" w:hAnsi="IRLotus" w:cs="IRNazli"/>
          <w:sz w:val="28"/>
          <w:szCs w:val="28"/>
          <w:rtl/>
          <w:lang w:bidi="fa-IR"/>
        </w:rPr>
        <w:t xml:space="preserve">کفر است.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قرطبی در تفسیر این آیه می‌گوید:</w:t>
      </w:r>
    </w:p>
    <w:p w:rsidR="0076508E" w:rsidRPr="00B4109E" w:rsidRDefault="0076508E" w:rsidP="0076508E">
      <w:pPr>
        <w:spacing w:after="0" w:line="240" w:lineRule="auto"/>
        <w:ind w:left="567"/>
        <w:jc w:val="both"/>
        <w:rPr>
          <w:rFonts w:ascii="Lotus Linotype" w:eastAsia="Calibri" w:hAnsi="Lotus Linotype" w:cs="Times New Roman"/>
          <w:sz w:val="26"/>
          <w:szCs w:val="26"/>
          <w:rtl/>
          <w:lang w:bidi="fa-IR"/>
        </w:rPr>
      </w:pPr>
      <w:r w:rsidRPr="00B4109E">
        <w:rPr>
          <w:rFonts w:ascii="IRLotus" w:eastAsia="Calibri" w:hAnsi="IRLotus" w:cs="Traditional Arabic" w:hint="cs"/>
          <w:sz w:val="28"/>
          <w:szCs w:val="28"/>
          <w:rtl/>
          <w:lang w:bidi="fa-IR"/>
        </w:rPr>
        <w:lastRenderedPageBreak/>
        <w:t>﴿</w:t>
      </w:r>
      <w:r w:rsidRPr="00B4109E">
        <w:rPr>
          <w:rFonts w:ascii="KFGQPC Uthmanic Script HAFS" w:eastAsia="Calibri" w:hAnsi="KFGQPC Uthmanic Script HAFS" w:cs="KFGQPC Uthmanic Script HAFS" w:hint="cs"/>
          <w:sz w:val="27"/>
          <w:szCs w:val="27"/>
          <w:rtl/>
          <w:lang w:bidi="fa-IR"/>
        </w:rPr>
        <w:t>يَعِظُكُمُ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ٱللَّهُ</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تَعُودُواْ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لِمِثۡلِهِۦٓ</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أَبَدًا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كُنتُم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مُّؤۡمِنِينَ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١٧</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[النور: 17]</w:t>
      </w:r>
      <w:r w:rsidRPr="00B4109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pacing w:val="-2"/>
          <w:sz w:val="26"/>
          <w:szCs w:val="26"/>
          <w:rtl/>
          <w:lang w:bidi="fa-IR"/>
        </w:rPr>
      </w:pPr>
      <w:r w:rsidRPr="0048461B">
        <w:rPr>
          <w:rFonts w:ascii="IRLotus" w:eastAsia="Times New Roman" w:hAnsi="IRLotus" w:cs="Traditional Arabic" w:hint="cs"/>
          <w:spacing w:val="-2"/>
          <w:sz w:val="28"/>
          <w:szCs w:val="28"/>
          <w:rtl/>
          <w:lang w:bidi="fa-IR"/>
        </w:rPr>
        <w:t>«</w:t>
      </w:r>
      <w:r w:rsidRPr="006311B0">
        <w:rPr>
          <w:rFonts w:ascii="IRLotus" w:eastAsia="Times New Roman" w:hAnsi="IRLotus" w:cs="IRNazli"/>
          <w:spacing w:val="-2"/>
          <w:sz w:val="26"/>
          <w:szCs w:val="26"/>
          <w:rtl/>
          <w:lang w:bidi="fa-IR"/>
        </w:rPr>
        <w:t>خداوند شما را اندرز مى‏دهد كه هرگز چنین كارى را تكرار نكنید اگر ایمان دارید</w:t>
      </w:r>
      <w:r w:rsidRPr="0048461B">
        <w:rPr>
          <w:rFonts w:ascii="IRLotus" w:eastAsia="Times New Roman" w:hAnsi="IRLotus" w:cs="Traditional Arabic"/>
          <w:spacing w:val="-2"/>
          <w:sz w:val="28"/>
          <w:szCs w:val="28"/>
          <w:rtl/>
          <w:lang w:bidi="fa-IR"/>
        </w:rPr>
        <w:t>»</w:t>
      </w:r>
      <w:r w:rsidRPr="006311B0">
        <w:rPr>
          <w:rFonts w:ascii="IRLotus" w:eastAsia="Times New Roman" w:hAnsi="IRLotus" w:cs="IRNazli" w:hint="cs"/>
          <w:spacing w:val="-2"/>
          <w:sz w:val="26"/>
          <w:szCs w:val="26"/>
          <w:rtl/>
          <w:lang w:bidi="fa-IR"/>
        </w:rPr>
        <w:t>.</w:t>
      </w:r>
    </w:p>
    <w:p w:rsidR="0076508E" w:rsidRPr="00B4109E" w:rsidRDefault="0076508E" w:rsidP="008C47A3">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یعنی</w:t>
      </w:r>
      <w:r w:rsidR="008C47A3"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به سب و دشنام دادن به عایشه برنگردید و یا</w:t>
      </w:r>
      <w:r w:rsidRPr="00B4109E">
        <w:rPr>
          <w:rFonts w:ascii="IRLotus" w:eastAsia="Times New Roman" w:hAnsi="IRLotus" w:cs="IRNazli" w:hint="cs"/>
          <w:sz w:val="28"/>
          <w:szCs w:val="28"/>
          <w:rtl/>
          <w:lang w:bidi="fa-IR"/>
        </w:rPr>
        <w:t xml:space="preserve"> به</w:t>
      </w:r>
      <w:r w:rsidRPr="00B4109E">
        <w:rPr>
          <w:rFonts w:ascii="IRLotus" w:eastAsia="Times New Roman" w:hAnsi="IRLotus" w:cs="IRNazli"/>
          <w:sz w:val="28"/>
          <w:szCs w:val="28"/>
          <w:rtl/>
          <w:lang w:bidi="fa-IR"/>
        </w:rPr>
        <w:t xml:space="preserve"> افراد هم</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شأن او مانند بقیه همسران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که با او هم‌مرتبه می‌باشند</w:t>
      </w:r>
      <w:r w:rsidRPr="00B4109E">
        <w:rPr>
          <w:rFonts w:ascii="IRLotus" w:eastAsia="Times New Roman" w:hAnsi="IRLotus" w:cs="IRNazli" w:hint="cs"/>
          <w:sz w:val="28"/>
          <w:szCs w:val="28"/>
          <w:rtl/>
          <w:lang w:bidi="fa-IR"/>
        </w:rPr>
        <w:t xml:space="preserve"> نیز همین طور،</w:t>
      </w:r>
      <w:r w:rsidRPr="00B4109E">
        <w:rPr>
          <w:rFonts w:ascii="IRLotus" w:eastAsia="Times New Roman" w:hAnsi="IRLotus" w:cs="IRNazli"/>
          <w:sz w:val="28"/>
          <w:szCs w:val="28"/>
          <w:rtl/>
          <w:lang w:bidi="fa-IR"/>
        </w:rPr>
        <w:t xml:space="preserve"> چون این تهمت</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ها باعث آزار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می‌شود</w:t>
      </w:r>
      <w:r w:rsidR="008C47A3"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به ناموس او اهانت شده است و چنین </w:t>
      </w:r>
      <w:r w:rsidRPr="00B4109E">
        <w:rPr>
          <w:rFonts w:ascii="IRLotus" w:eastAsia="Times New Roman" w:hAnsi="IRLotus" w:cs="IRNazli" w:hint="cs"/>
          <w:sz w:val="28"/>
          <w:szCs w:val="28"/>
          <w:rtl/>
          <w:lang w:bidi="fa-IR"/>
        </w:rPr>
        <w:t>سخنانی</w:t>
      </w:r>
      <w:r w:rsidRPr="00B4109E">
        <w:rPr>
          <w:rFonts w:ascii="IRLotus" w:eastAsia="Times New Roman" w:hAnsi="IRLotus" w:cs="IRNazli"/>
          <w:sz w:val="28"/>
          <w:szCs w:val="28"/>
          <w:rtl/>
          <w:lang w:bidi="fa-IR"/>
        </w:rPr>
        <w:t xml:space="preserve"> کفر است و گوینده آن کافر می‌شود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و از جمله </w:t>
      </w:r>
      <w:r w:rsidRPr="00B4109E">
        <w:rPr>
          <w:rFonts w:ascii="IRLotus" w:eastAsia="Times New Roman" w:hAnsi="IRLotus" w:cs="IRNazli" w:hint="cs"/>
          <w:sz w:val="28"/>
          <w:szCs w:val="28"/>
          <w:rtl/>
          <w:lang w:bidi="fa-IR"/>
        </w:rPr>
        <w:t>اسنادی</w:t>
      </w:r>
      <w:r w:rsidRPr="00B4109E">
        <w:rPr>
          <w:rFonts w:ascii="IRLotus" w:eastAsia="Times New Roman" w:hAnsi="IRLotus" w:cs="IRNazli"/>
          <w:sz w:val="28"/>
          <w:szCs w:val="28"/>
          <w:rtl/>
          <w:lang w:bidi="fa-IR"/>
        </w:rPr>
        <w:t xml:space="preserve"> که دلالت می‌کند بر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قذف همسران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باعث اذیت و آزار </w:t>
      </w:r>
      <w:r w:rsidRPr="00B4109E">
        <w:rPr>
          <w:rFonts w:ascii="IRLotus" w:eastAsia="Times New Roman" w:hAnsi="IRLotus" w:cs="IRNazli" w:hint="cs"/>
          <w:sz w:val="28"/>
          <w:szCs w:val="28"/>
          <w:rtl/>
          <w:lang w:bidi="fa-IR"/>
        </w:rPr>
        <w:t>ان بزرگوار</w:t>
      </w:r>
      <w:r w:rsidRPr="00B4109E">
        <w:rPr>
          <w:rFonts w:ascii="IRLotus" w:eastAsia="Times New Roman" w:hAnsi="IRLotus" w:cs="IRNazli"/>
          <w:sz w:val="28"/>
          <w:szCs w:val="28"/>
          <w:rtl/>
          <w:lang w:bidi="fa-IR"/>
        </w:rPr>
        <w:t xml:space="preserve">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روایتی است که مسلم و بخاری درباره حدیث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افک</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آورده‌اند: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از عایشه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نقل شده که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بر روی منبر رفت و از عبدالله بن أبی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سلول انصاف خواست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عایشه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می‌گوید: پیامبر در حالی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بر روی منبر بود </w:t>
      </w:r>
      <w:r w:rsidRPr="00B4109E">
        <w:rPr>
          <w:rFonts w:ascii="IRLotus" w:eastAsia="Times New Roman" w:hAnsi="IRLotus" w:cs="IRNazli" w:hint="cs"/>
          <w:sz w:val="28"/>
          <w:szCs w:val="28"/>
          <w:rtl/>
          <w:lang w:bidi="fa-IR"/>
        </w:rPr>
        <w:t>فرمود:</w:t>
      </w:r>
      <w:r w:rsidRPr="00B4109E">
        <w:rPr>
          <w:rFonts w:ascii="IRLotus" w:eastAsia="Times New Roman" w:hAnsi="IRLotus" w:cs="IRNazli"/>
          <w:sz w:val="28"/>
          <w:szCs w:val="28"/>
          <w:rtl/>
          <w:lang w:bidi="fa-IR"/>
        </w:rPr>
        <w:t xml:space="preserve"> ای مسلمانان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کسی به من حق می‌دهد و انصاف به خرج می‌دهد درباره مردی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آزارش به من رسیده و اهل و بیتم را اذیت می‌کند؟</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ثابت می‌شود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قدر ناراحت شده </w:t>
      </w:r>
      <w:r w:rsidRPr="00B4109E">
        <w:rPr>
          <w:rFonts w:ascii="IRLotus" w:eastAsia="Times New Roman" w:hAnsi="IRLotus" w:cs="IRNazli" w:hint="cs"/>
          <w:sz w:val="28"/>
          <w:szCs w:val="28"/>
          <w:rtl/>
          <w:lang w:bidi="fa-IR"/>
        </w:rPr>
        <w:t>بود که</w:t>
      </w:r>
      <w:r w:rsidRPr="00B4109E">
        <w:rPr>
          <w:rFonts w:ascii="IRLotus" w:eastAsia="Times New Roman" w:hAnsi="IRLotus" w:cs="IRNazli"/>
          <w:sz w:val="28"/>
          <w:szCs w:val="28"/>
          <w:rtl/>
          <w:lang w:bidi="fa-IR"/>
        </w:rPr>
        <w:t xml:space="preserve"> تقاضا نمود در حق او انصاف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خرج دهند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و مؤمنانی که </w:t>
      </w:r>
      <w:r w:rsidRPr="00B4109E">
        <w:rPr>
          <w:rFonts w:ascii="IRLotus" w:eastAsia="Times New Roman" w:hAnsi="IRLotus" w:cs="IRNazli" w:hint="cs"/>
          <w:sz w:val="28"/>
          <w:szCs w:val="28"/>
          <w:rtl/>
          <w:lang w:bidi="fa-IR"/>
        </w:rPr>
        <w:t>از تعصب</w:t>
      </w:r>
      <w:r w:rsidRPr="00B4109E">
        <w:rPr>
          <w:rFonts w:ascii="IRLotus" w:eastAsia="Times New Roman" w:hAnsi="IRLotus" w:cs="IRNazli"/>
          <w:sz w:val="28"/>
          <w:szCs w:val="28"/>
          <w:rtl/>
          <w:lang w:bidi="fa-IR"/>
        </w:rPr>
        <w:t xml:space="preserve"> جاهلی </w:t>
      </w:r>
      <w:r w:rsidRPr="00B4109E">
        <w:rPr>
          <w:rFonts w:ascii="IRLotus" w:eastAsia="Times New Roman" w:hAnsi="IRLotus" w:cs="IRNazli" w:hint="cs"/>
          <w:sz w:val="28"/>
          <w:szCs w:val="28"/>
          <w:rtl/>
          <w:lang w:bidi="fa-IR"/>
        </w:rPr>
        <w:t>به دور</w:t>
      </w:r>
      <w:r w:rsidRPr="00B4109E">
        <w:rPr>
          <w:rFonts w:ascii="IRLotus" w:eastAsia="Times New Roman" w:hAnsi="IRLotus" w:cs="IRNazli"/>
          <w:sz w:val="28"/>
          <w:szCs w:val="28"/>
          <w:rtl/>
          <w:lang w:bidi="fa-IR"/>
        </w:rPr>
        <w:t xml:space="preserve"> بود</w:t>
      </w:r>
      <w:r w:rsidRPr="00B4109E">
        <w:rPr>
          <w:rFonts w:ascii="IRLotus" w:eastAsia="Times New Roman" w:hAnsi="IRLotus" w:cs="IRNazli" w:hint="cs"/>
          <w:sz w:val="28"/>
          <w:szCs w:val="28"/>
          <w:rtl/>
          <w:lang w:bidi="fa-IR"/>
        </w:rPr>
        <w:t>ند</w:t>
      </w:r>
      <w:r w:rsidRPr="00B4109E">
        <w:rPr>
          <w:rFonts w:ascii="IRLotus" w:eastAsia="Times New Roman" w:hAnsi="IRLotus" w:cs="IRNazli"/>
          <w:sz w:val="28"/>
          <w:szCs w:val="28"/>
          <w:rtl/>
          <w:lang w:bidi="fa-IR"/>
        </w:rPr>
        <w:t xml:space="preserve"> گفتند: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lastRenderedPageBreak/>
        <w:t>«</w:t>
      </w:r>
      <w:r w:rsidRPr="00B4109E">
        <w:rPr>
          <w:rFonts w:ascii="IRLotus" w:eastAsia="Times New Roman" w:hAnsi="IRLotus" w:cs="IRNazli"/>
          <w:sz w:val="28"/>
          <w:szCs w:val="28"/>
          <w:rtl/>
          <w:lang w:bidi="fa-IR"/>
        </w:rPr>
        <w:t>ای رسول خدا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ما دستور بفرما که گردن اینها را بزنیم، شما هر وقت چنین دستوری دادید، آن وقت با شما منصفانه برخورد خواهیم کرد و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هم درخواست سعد برای </w:t>
      </w:r>
      <w:r w:rsidRPr="00B4109E">
        <w:rPr>
          <w:rFonts w:ascii="IRLotus" w:eastAsia="Times New Roman" w:hAnsi="IRLotus" w:cs="IRNazli" w:hint="cs"/>
          <w:sz w:val="28"/>
          <w:szCs w:val="28"/>
          <w:rtl/>
          <w:lang w:bidi="fa-IR"/>
        </w:rPr>
        <w:t xml:space="preserve">گردن‌ </w:t>
      </w:r>
      <w:r w:rsidRPr="00B4109E">
        <w:rPr>
          <w:rFonts w:ascii="IRLotus" w:eastAsia="Times New Roman" w:hAnsi="IRLotus" w:cs="IRNazli"/>
          <w:sz w:val="28"/>
          <w:szCs w:val="28"/>
          <w:rtl/>
          <w:lang w:bidi="fa-IR"/>
        </w:rPr>
        <w:t>زدن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آنها را انکار ننمود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شیخ محمد بن عبدالوهاب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هرکس اتهام ناپاکی را به امّ‌المؤمنین عایش</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مطهره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نسبت دهد، او از زمر</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عبدالله بن ابی سلول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سردست</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منافقین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می‌باشد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و زبان حال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می‌گوید: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ای جامع</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مسلمانان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کسی عذر من را در مورد کسی که من را آزار داده است می‌پذیرد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وَٱلَّذِينَ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يُؤۡذُونَ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ٱلۡمُؤۡمِنِينَ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وَٱلۡمُؤۡمِنَٰتِ</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بِغَيۡرِ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ٱكۡتَسَبُواْ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فَقَدِ</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ٱحۡتَمَلُواْ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بُهۡتَٰنٗا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وَإِثۡمٗا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مُّبِينٗا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٥٨</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[الأحزاب: 58]</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و آنان که مردان و زنان باایمان را به خاطر کاری که انجام نداده‌اند آزار می‌دهند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بدون ترد</w:t>
      </w:r>
      <w:r w:rsidRPr="00B4109E">
        <w:rPr>
          <w:rFonts w:ascii="IRLotus" w:eastAsia="Times New Roman" w:hAnsi="IRLotus" w:cs="IRNazli" w:hint="cs"/>
          <w:sz w:val="26"/>
          <w:szCs w:val="26"/>
          <w:rtl/>
          <w:lang w:bidi="fa-IR"/>
        </w:rPr>
        <w:t>ی</w:t>
      </w:r>
      <w:r w:rsidRPr="00B4109E">
        <w:rPr>
          <w:rFonts w:ascii="IRLotus" w:eastAsia="Times New Roman" w:hAnsi="IRLotus" w:cs="IRNazli" w:hint="eastAsia"/>
          <w:sz w:val="26"/>
          <w:szCs w:val="26"/>
          <w:rtl/>
          <w:lang w:bidi="fa-IR"/>
        </w:rPr>
        <w:t>د</w:t>
      </w:r>
      <w:r w:rsidRPr="00B4109E">
        <w:rPr>
          <w:rFonts w:ascii="IRLotus" w:eastAsia="Times New Roman" w:hAnsi="IRLotus" w:cs="IRNazli"/>
          <w:sz w:val="26"/>
          <w:szCs w:val="26"/>
          <w:rtl/>
          <w:lang w:bidi="fa-IR"/>
        </w:rPr>
        <w:t xml:space="preserve"> تهمت و گناه آشکار</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 xml:space="preserve"> بر دوش کش</w:t>
      </w:r>
      <w:r w:rsidRPr="00B4109E">
        <w:rPr>
          <w:rFonts w:ascii="IRLotus" w:eastAsia="Times New Roman" w:hAnsi="IRLotus" w:cs="IRNazli" w:hint="cs"/>
          <w:sz w:val="26"/>
          <w:szCs w:val="26"/>
          <w:rtl/>
          <w:lang w:bidi="fa-IR"/>
        </w:rPr>
        <w:t>ی</w:t>
      </w:r>
      <w:r w:rsidRPr="00B4109E">
        <w:rPr>
          <w:rFonts w:ascii="IRLotus" w:eastAsia="Times New Roman" w:hAnsi="IRLotus" w:cs="IRNazli" w:hint="eastAsia"/>
          <w:sz w:val="26"/>
          <w:szCs w:val="26"/>
          <w:rtl/>
          <w:lang w:bidi="fa-IR"/>
        </w:rPr>
        <w:t>ده‌ان</w:t>
      </w:r>
      <w:r w:rsidRPr="00B4109E">
        <w:rPr>
          <w:rFonts w:ascii="IRLotus" w:eastAsia="Times New Roman" w:hAnsi="IRLotus" w:cs="IRNazli" w:hint="cs"/>
          <w:sz w:val="26"/>
          <w:szCs w:val="26"/>
          <w:rtl/>
          <w:lang w:bidi="fa-IR"/>
        </w:rPr>
        <w:t>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پس یاوران و پشتیبانان دین کجا هستند تا به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بگویند که ما شما را می‌پذیریم و عذرت را ‌خواهانیم؟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همان</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طور که این تهمت از جانبی دیگر نیز باعث ت</w:t>
      </w:r>
      <w:r w:rsidRPr="00B4109E">
        <w:rPr>
          <w:rFonts w:ascii="IRLotus" w:eastAsia="Times New Roman" w:hAnsi="IRLotus" w:cs="IRNazli" w:hint="cs"/>
          <w:sz w:val="28"/>
          <w:szCs w:val="28"/>
          <w:rtl/>
          <w:lang w:bidi="fa-IR"/>
        </w:rPr>
        <w:t>خریبِ</w:t>
      </w:r>
      <w:r w:rsidRPr="00B4109E">
        <w:rPr>
          <w:rFonts w:ascii="IRLotus" w:eastAsia="Times New Roman" w:hAnsi="IRLotus" w:cs="IRNazli"/>
          <w:sz w:val="28"/>
          <w:szCs w:val="28"/>
          <w:rtl/>
          <w:lang w:bidi="fa-IR"/>
        </w:rPr>
        <w:t xml:space="preserve"> شخصیت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چنان</w:t>
      </w:r>
      <w:r w:rsidRPr="00B4109E">
        <w:rPr>
          <w:rFonts w:ascii="IRLotus" w:eastAsia="Times New Roman" w:hAnsi="IRLotus" w:cs="IRNazli"/>
          <w:sz w:val="28"/>
          <w:szCs w:val="28"/>
          <w:rtl/>
          <w:lang w:bidi="fa-IR"/>
        </w:rPr>
        <w:t xml:space="preserve"> که خداوند می‌فرماید:</w:t>
      </w:r>
    </w:p>
    <w:p w:rsidR="00B105DA" w:rsidRPr="00B4109E" w:rsidRDefault="00B105DA" w:rsidP="0076508E">
      <w:pPr>
        <w:spacing w:after="0" w:line="240" w:lineRule="auto"/>
        <w:ind w:firstLine="284"/>
        <w:jc w:val="both"/>
        <w:rPr>
          <w:rFonts w:ascii="IRLotus" w:eastAsia="Times New Roman" w:hAnsi="IRLotus" w:cs="IRNazli"/>
          <w:sz w:val="28"/>
          <w:szCs w:val="28"/>
          <w:rtl/>
          <w:lang w:bidi="fa-IR"/>
        </w:rPr>
      </w:pP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ٱلۡخَبِيثَٰتُ</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لِلۡخَبِيثِينَ</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[النور: 26]</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زنان ناپاك از آن مردان ناپاكند</w:t>
      </w:r>
      <w:r w:rsidRPr="00B4109E">
        <w:rPr>
          <w:rFonts w:ascii="IRLotus" w:eastAsia="Times New Roman" w:hAnsi="IRLotus" w:cs="Traditional Arabic"/>
          <w:sz w:val="28"/>
          <w:szCs w:val="28"/>
          <w:rtl/>
          <w:lang w:bidi="fa-IR"/>
        </w:rPr>
        <w:t>»</w:t>
      </w:r>
      <w:r w:rsidRPr="00B4109E">
        <w:rPr>
          <w:rFonts w:ascii="Lotus Linotype" w:eastAsia="Times New Roman" w:hAnsi="Lotus Linotype" w:cs="IRNazli"/>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ابن کثیر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معنی این آیه این است که خداوند عایشه را همسر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قرار نمی‌داد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او از جمله زنان طیبه و پاک دنیا است که شایستگی همسری با پیامبر را داشته و اگر از پاکان نبود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شرعاً شایستگی پیامبر را نداشت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چنین چیزی هم مقرر نمی‌گشت و به</w:t>
      </w:r>
      <w:r w:rsidRPr="00B4109E">
        <w:rPr>
          <w:rFonts w:ascii="IRLotus" w:eastAsia="Times New Roman" w:hAnsi="IRLotus" w:cs="IRNazli" w:hint="cs"/>
          <w:sz w:val="28"/>
          <w:szCs w:val="28"/>
          <w:rtl/>
          <w:lang w:bidi="fa-IR"/>
        </w:rPr>
        <w:t xml:space="preserve"> ه</w:t>
      </w:r>
      <w:r w:rsidRPr="00B4109E">
        <w:rPr>
          <w:rFonts w:ascii="IRLotus" w:eastAsia="Times New Roman" w:hAnsi="IRLotus" w:cs="IRNazli"/>
          <w:sz w:val="28"/>
          <w:szCs w:val="28"/>
          <w:rtl/>
          <w:lang w:bidi="fa-IR"/>
        </w:rPr>
        <w:t>مین خاطر خداوند می‌فرماید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أُوْلَٰٓئِكَ</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مُبَرَّءُونَ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يَقُولُونَ</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[النور: 26]</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اینان از نسبت</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هاى ناروایى كه (ناپاكان) به آنان مى‏دهند مبرا هستند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یعنی آنان از آنچه تهمت زنان و دشمنان دین می‌گویند مبرّا و دورند</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37" w:name="_Toc381571495"/>
      <w:bookmarkStart w:id="38" w:name="_Toc404438697"/>
      <w:r w:rsidRPr="00B4109E">
        <w:rPr>
          <w:rFonts w:hint="cs"/>
          <w:rtl/>
        </w:rPr>
        <w:lastRenderedPageBreak/>
        <w:t>8</w:t>
      </w:r>
      <w:r w:rsidRPr="00B4109E">
        <w:rPr>
          <w:rtl/>
        </w:rPr>
        <w:br/>
        <w:t>حکم دشنام دادن به بقي</w:t>
      </w:r>
      <w:r w:rsidR="00E81B6C" w:rsidRPr="00B4109E">
        <w:rPr>
          <w:rFonts w:hint="cs"/>
          <w:rtl/>
        </w:rPr>
        <w:t>ه‌ی</w:t>
      </w:r>
      <w:r w:rsidRPr="00B4109E">
        <w:rPr>
          <w:rtl/>
        </w:rPr>
        <w:t xml:space="preserve"> امهات المؤمنين</w:t>
      </w:r>
      <w:bookmarkEnd w:id="37"/>
      <w:bookmarkEnd w:id="38"/>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علماء نسبت به قذف بقیه همسران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اختلاف‌نظر دارند ولی </w:t>
      </w:r>
      <w:r w:rsidRPr="00B4109E">
        <w:rPr>
          <w:rFonts w:ascii="IRLotus" w:eastAsia="Times New Roman" w:hAnsi="IRLotus" w:cs="IRNazli" w:hint="cs"/>
          <w:sz w:val="28"/>
          <w:szCs w:val="28"/>
          <w:rtl/>
          <w:lang w:bidi="fa-IR"/>
        </w:rPr>
        <w:t>نظری</w:t>
      </w:r>
      <w:r w:rsidRPr="00B4109E">
        <w:rPr>
          <w:rFonts w:ascii="IRLotus" w:eastAsia="Times New Roman" w:hAnsi="IRLotus" w:cs="IRNazli"/>
          <w:sz w:val="28"/>
          <w:szCs w:val="28"/>
          <w:rtl/>
          <w:lang w:bidi="fa-IR"/>
        </w:rPr>
        <w:t xml:space="preserve"> که اکثر علماء پذیرفته‌اند این است که گوینده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کافر است، چون کسی که قذف شده است همسر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باشد</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او است که خشمگین شده، زیرا عایشه</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همسر پیامبر است و با بقیه همسرانش برابر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در بقیه زوج</w:t>
      </w:r>
      <w:r w:rsidRPr="00B4109E">
        <w:rPr>
          <w:rFonts w:ascii="IRLotus" w:eastAsia="Times New Roman" w:hAnsi="IRLotus" w:cs="IRNazli" w:hint="cs"/>
          <w:sz w:val="28"/>
          <w:szCs w:val="28"/>
          <w:rtl/>
          <w:lang w:bidi="fa-IR"/>
        </w:rPr>
        <w:t>ات</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هم </w:t>
      </w:r>
      <w:r w:rsidRPr="00B4109E">
        <w:rPr>
          <w:rFonts w:ascii="IRLotus" w:eastAsia="Times New Roman" w:hAnsi="IRLotus" w:cs="IRNazli" w:hint="cs"/>
          <w:sz w:val="28"/>
          <w:szCs w:val="28"/>
          <w:rtl/>
          <w:lang w:bidi="fa-IR"/>
        </w:rPr>
        <w:t>بحثِ</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تخریب </w:t>
      </w:r>
      <w:r w:rsidRPr="00B4109E">
        <w:rPr>
          <w:rFonts w:ascii="IRLotus" w:eastAsia="Times New Roman" w:hAnsi="IRLotus" w:cs="IRNazli"/>
          <w:sz w:val="28"/>
          <w:szCs w:val="28"/>
          <w:rtl/>
          <w:lang w:bidi="fa-IR"/>
        </w:rPr>
        <w:t xml:space="preserve">شخصیت </w:t>
      </w:r>
      <w:r w:rsidRPr="00B4109E">
        <w:rPr>
          <w:rFonts w:ascii="IRLotus" w:eastAsia="Times New Roman" w:hAnsi="IRLotus" w:cs="IRNazli" w:hint="cs"/>
          <w:sz w:val="28"/>
          <w:szCs w:val="28"/>
          <w:rtl/>
          <w:lang w:bidi="fa-IR"/>
        </w:rPr>
        <w:t>آنها</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مطرح می‌شود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حکم دشنام بقی</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زنان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به دشنامی غیر از آنچه ذکر شد</w:t>
      </w:r>
      <w:r w:rsidRPr="00B4109E">
        <w:rPr>
          <w:rFonts w:ascii="IRLotus" w:eastAsia="Times New Roman" w:hAnsi="IRLotus" w:cs="IRNazli" w:hint="cs"/>
          <w:sz w:val="28"/>
          <w:szCs w:val="28"/>
          <w:rtl/>
          <w:lang w:bidi="fa-IR"/>
        </w:rPr>
        <w:t>، مانند</w:t>
      </w:r>
      <w:r w:rsidRPr="00B4109E">
        <w:rPr>
          <w:rFonts w:ascii="IRLotus" w:eastAsia="Times New Roman" w:hAnsi="IRLotus" w:cs="IRNazli"/>
          <w:sz w:val="28"/>
          <w:szCs w:val="28"/>
          <w:rtl/>
          <w:lang w:bidi="fa-IR"/>
        </w:rPr>
        <w:t xml:space="preserve"> حکم قذف و </w:t>
      </w:r>
      <w:r w:rsidRPr="00B4109E">
        <w:rPr>
          <w:rFonts w:ascii="IRLotus" w:eastAsia="Times New Roman" w:hAnsi="IRLotus" w:cs="IRNazli" w:hint="cs"/>
          <w:sz w:val="28"/>
          <w:szCs w:val="28"/>
          <w:rtl/>
          <w:lang w:bidi="fa-IR"/>
        </w:rPr>
        <w:t>دشنام به</w:t>
      </w:r>
      <w:r w:rsidRPr="00B4109E">
        <w:rPr>
          <w:rFonts w:ascii="IRLotus" w:eastAsia="Times New Roman" w:hAnsi="IRLotus" w:cs="IRNazli"/>
          <w:sz w:val="28"/>
          <w:szCs w:val="28"/>
          <w:rtl/>
          <w:lang w:bidi="fa-IR"/>
        </w:rPr>
        <w:t xml:space="preserve"> بقیه اصحاب است</w:t>
      </w:r>
      <w:r w:rsidRPr="00B4109E">
        <w:rPr>
          <w:rFonts w:ascii="IRLotus" w:eastAsia="Times New Roman" w:hAnsi="IRLotus" w:cs="IRNazli" w:hint="cs"/>
          <w:sz w:val="28"/>
          <w:szCs w:val="28"/>
          <w:rtl/>
          <w:lang w:bidi="fa-IR"/>
        </w:rPr>
        <w:t>، و حکمش را به تفصیل در بخش‌های قبل بیان کردیم.</w:t>
      </w:r>
    </w:p>
    <w:p w:rsidR="0076508E" w:rsidRPr="00B4109E" w:rsidRDefault="0076508E" w:rsidP="00E81B6C">
      <w:pPr>
        <w:pStyle w:val="a0"/>
        <w:rPr>
          <w:rtl/>
        </w:rPr>
      </w:pPr>
      <w:bookmarkStart w:id="39" w:name="_Toc381571496"/>
      <w:bookmarkStart w:id="40" w:name="_Toc381571759"/>
      <w:bookmarkStart w:id="41" w:name="_Toc383025722"/>
      <w:bookmarkStart w:id="42" w:name="_Toc394575584"/>
      <w:bookmarkStart w:id="43" w:name="_Toc404336215"/>
      <w:bookmarkStart w:id="44" w:name="_Toc404438698"/>
      <w:r w:rsidRPr="00B4109E">
        <w:rPr>
          <w:rFonts w:hint="cs"/>
          <w:rtl/>
        </w:rPr>
        <w:t>پیامدهای توهین و دشنام</w:t>
      </w:r>
      <w:bookmarkEnd w:id="39"/>
      <w:bookmarkEnd w:id="40"/>
      <w:bookmarkEnd w:id="41"/>
      <w:bookmarkEnd w:id="42"/>
      <w:bookmarkEnd w:id="43"/>
      <w:bookmarkEnd w:id="44"/>
    </w:p>
    <w:p w:rsidR="0076508E" w:rsidRPr="00B4109E" w:rsidRDefault="0076508E" w:rsidP="0076508E">
      <w:pPr>
        <w:spacing w:after="0" w:line="240" w:lineRule="auto"/>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سلف صالح</w:t>
      </w:r>
      <w:r w:rsidRPr="00B4109E">
        <w:rPr>
          <w:rFonts w:ascii="IRLotus" w:eastAsia="Times New Roman" w:hAnsi="IRLotus" w:cs="IRNazli" w:hint="cs"/>
          <w:sz w:val="28"/>
          <w:szCs w:val="28"/>
          <w:rtl/>
          <w:lang w:bidi="fa-IR"/>
        </w:rPr>
        <w:t xml:space="preserve"> </w:t>
      </w:r>
      <w:r w:rsidR="00400502" w:rsidRPr="00B4109E">
        <w:rPr>
          <w:rFonts w:ascii="IRLotus" w:eastAsia="Times New Roman" w:hAnsi="IRLotus" w:cs="CTraditional Arabic"/>
          <w:sz w:val="28"/>
          <w:szCs w:val="28"/>
          <w:rtl/>
          <w:lang w:bidi="fa-IR"/>
        </w:rPr>
        <w:t>ش</w:t>
      </w:r>
      <w:r w:rsidRPr="00B4109E">
        <w:rPr>
          <w:rFonts w:ascii="IRLotus" w:eastAsia="Times New Roman" w:hAnsi="IRLotus" w:cs="IRNazli"/>
          <w:sz w:val="28"/>
          <w:szCs w:val="28"/>
          <w:rtl/>
          <w:lang w:bidi="fa-IR"/>
        </w:rPr>
        <w:t xml:space="preserve"> همیشه از خطر و اهمیت طعن و </w:t>
      </w:r>
      <w:r w:rsidRPr="00B4109E">
        <w:rPr>
          <w:rFonts w:ascii="IRLotus" w:eastAsia="Times New Roman" w:hAnsi="IRLotus" w:cs="IRNazli" w:hint="cs"/>
          <w:sz w:val="28"/>
          <w:szCs w:val="28"/>
          <w:rtl/>
          <w:lang w:bidi="fa-IR"/>
        </w:rPr>
        <w:t>دشنام نسبت به</w:t>
      </w:r>
      <w:r w:rsidRPr="00B4109E">
        <w:rPr>
          <w:rFonts w:ascii="IRLotus" w:eastAsia="Times New Roman" w:hAnsi="IRLotus" w:cs="IRNazli"/>
          <w:sz w:val="28"/>
          <w:szCs w:val="28"/>
          <w:rtl/>
          <w:lang w:bidi="fa-IR"/>
        </w:rPr>
        <w:t xml:space="preserve"> اصحاب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آگاه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همیشه از این افراد و مقاصدشان پرهیز می‌کردند، چون می‌دانستند که این گونه طعن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‌زدن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باعث می‌شود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اصول دین را نقض 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کلمات</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کوتاه </w:t>
      </w:r>
      <w:r w:rsidRPr="00B4109E">
        <w:rPr>
          <w:rFonts w:ascii="IRLotus" w:eastAsia="Times New Roman" w:hAnsi="IRLotus" w:cs="IRNazli" w:hint="cs"/>
          <w:sz w:val="28"/>
          <w:szCs w:val="28"/>
          <w:rtl/>
          <w:lang w:bidi="fa-IR"/>
        </w:rPr>
        <w:t>ولی</w:t>
      </w:r>
      <w:r w:rsidRPr="00B4109E">
        <w:rPr>
          <w:rFonts w:ascii="IRLotus" w:eastAsia="Times New Roman" w:hAnsi="IRLotus" w:cs="IRNazli"/>
          <w:sz w:val="28"/>
          <w:szCs w:val="28"/>
          <w:rtl/>
          <w:lang w:bidi="fa-IR"/>
        </w:rPr>
        <w:t xml:space="preserve"> </w:t>
      </w:r>
      <w:r w:rsidRPr="00B4109E">
        <w:rPr>
          <w:rFonts w:ascii="IRLotus" w:eastAsia="Times New Roman" w:hAnsi="IRLotus" w:cs="IRNazli"/>
          <w:sz w:val="28"/>
          <w:szCs w:val="28"/>
          <w:rtl/>
          <w:lang w:bidi="fa-IR"/>
        </w:rPr>
        <w:lastRenderedPageBreak/>
        <w:t>جامع و معنی‌دار می‌گفتند که در مقدم</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این بحث می‌آورم و چیزهایی را توضیح خواهم داد که غالباً </w:t>
      </w:r>
      <w:r w:rsidRPr="00B4109E">
        <w:rPr>
          <w:rFonts w:ascii="IRLotus" w:eastAsia="Times New Roman" w:hAnsi="IRLotus" w:cs="IRNazli" w:hint="cs"/>
          <w:sz w:val="28"/>
          <w:szCs w:val="28"/>
          <w:rtl/>
          <w:lang w:bidi="fa-IR"/>
        </w:rPr>
        <w:t>درباره</w:t>
      </w:r>
      <w:r w:rsidRPr="00B4109E">
        <w:rPr>
          <w:rFonts w:ascii="IRLotus" w:eastAsia="Times New Roman" w:hAnsi="IRLotus" w:cs="IRNazli"/>
          <w:sz w:val="28"/>
          <w:szCs w:val="28"/>
          <w:rtl/>
          <w:lang w:bidi="fa-IR"/>
        </w:rPr>
        <w:t xml:space="preserve"> دشنام </w:t>
      </w:r>
      <w:r w:rsidRPr="00B4109E">
        <w:rPr>
          <w:rFonts w:ascii="IRLotus" w:eastAsia="Times New Roman" w:hAnsi="IRLotus" w:cs="IRNazli" w:hint="cs"/>
          <w:sz w:val="28"/>
          <w:szCs w:val="28"/>
          <w:rtl/>
          <w:lang w:bidi="fa-IR"/>
        </w:rPr>
        <w:t>به آن بزرگواران است. به علاوه،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مطالبی خواهم گفت در</w:t>
      </w:r>
      <w:r w:rsidRPr="00B4109E">
        <w:rPr>
          <w:rFonts w:ascii="IRLotus" w:eastAsia="Times New Roman" w:hAnsi="IRLotus" w:cs="IRNazli"/>
          <w:sz w:val="28"/>
          <w:szCs w:val="28"/>
          <w:rtl/>
          <w:lang w:bidi="fa-IR"/>
        </w:rPr>
        <w:t xml:space="preserve"> رد </w:t>
      </w:r>
      <w:r w:rsidRPr="00B4109E">
        <w:rPr>
          <w:rFonts w:ascii="IRLotus" w:eastAsia="Times New Roman" w:hAnsi="IRLotus" w:cs="IRNazli" w:hint="cs"/>
          <w:sz w:val="28"/>
          <w:szCs w:val="28"/>
          <w:rtl/>
          <w:lang w:bidi="fa-IR"/>
        </w:rPr>
        <w:t>کسانی</w:t>
      </w:r>
      <w:r w:rsidRPr="00B4109E">
        <w:rPr>
          <w:rFonts w:ascii="IRLotus" w:eastAsia="Times New Roman" w:hAnsi="IRLotus" w:cs="IRNazli"/>
          <w:sz w:val="28"/>
          <w:szCs w:val="28"/>
          <w:rtl/>
          <w:lang w:bidi="fa-IR"/>
        </w:rPr>
        <w:t xml:space="preserve"> که سب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شان از </w:t>
      </w:r>
      <w:r w:rsidRPr="00B4109E">
        <w:rPr>
          <w:rFonts w:ascii="IRLotus" w:eastAsia="Times New Roman" w:hAnsi="IRLotus" w:cs="IRNazli" w:hint="cs"/>
          <w:sz w:val="28"/>
          <w:szCs w:val="28"/>
          <w:rtl/>
          <w:lang w:bidi="fa-IR"/>
        </w:rPr>
        <w:t>نوع</w:t>
      </w:r>
      <w:r w:rsidRPr="00B4109E">
        <w:rPr>
          <w:rFonts w:ascii="IRLotus" w:eastAsia="Times New Roman" w:hAnsi="IRLotus" w:cs="IRNazli"/>
          <w:sz w:val="28"/>
          <w:szCs w:val="28"/>
          <w:rtl/>
          <w:lang w:bidi="fa-IR"/>
        </w:rPr>
        <w:t xml:space="preserve"> اول یا دوم </w:t>
      </w:r>
      <w:r w:rsidRPr="00B4109E">
        <w:rPr>
          <w:rFonts w:ascii="IRLotus" w:eastAsia="Times New Roman" w:hAnsi="IRLotus" w:cs="IRNazli" w:hint="cs"/>
          <w:sz w:val="28"/>
          <w:szCs w:val="28"/>
          <w:rtl/>
          <w:lang w:bidi="fa-IR"/>
        </w:rPr>
        <w:t xml:space="preserve">بوده </w:t>
      </w:r>
      <w:r w:rsidRPr="00B4109E">
        <w:rPr>
          <w:rFonts w:ascii="IRLotus" w:eastAsia="Times New Roman" w:hAnsi="IRLotus" w:cs="IRNazli"/>
          <w:sz w:val="28"/>
          <w:szCs w:val="28"/>
          <w:rtl/>
          <w:lang w:bidi="fa-IR"/>
        </w:rPr>
        <w:t xml:space="preserve">و حکم آن کفر </w:t>
      </w:r>
      <w:r w:rsidRPr="00B4109E">
        <w:rPr>
          <w:rFonts w:ascii="IRLotus" w:eastAsia="Times New Roman" w:hAnsi="IRLotus" w:cs="IRNazli" w:hint="cs"/>
          <w:sz w:val="28"/>
          <w:szCs w:val="28"/>
          <w:rtl/>
          <w:lang w:bidi="fa-IR"/>
        </w:rPr>
        <w:t xml:space="preserve">یا </w:t>
      </w:r>
      <w:r w:rsidRPr="00B4109E">
        <w:rPr>
          <w:rFonts w:ascii="IRLotus" w:eastAsia="Times New Roman" w:hAnsi="IRLotus" w:cs="IRNazli"/>
          <w:sz w:val="28"/>
          <w:szCs w:val="28"/>
          <w:rtl/>
          <w:lang w:bidi="fa-IR"/>
        </w:rPr>
        <w:t>فسق</w:t>
      </w:r>
      <w:r w:rsidRPr="00B4109E">
        <w:rPr>
          <w:rFonts w:ascii="IRLotus" w:eastAsia="Times New Roman" w:hAnsi="IRLotus" w:cs="IRNazli" w:hint="cs"/>
          <w:sz w:val="28"/>
          <w:szCs w:val="28"/>
          <w:rtl/>
          <w:lang w:bidi="fa-IR"/>
        </w:rPr>
        <w:t xml:space="preserve"> می‌باشد.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احکام مذکور، بر این اساس است</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که دشنام،</w:t>
      </w:r>
      <w:r w:rsidRPr="00B4109E">
        <w:rPr>
          <w:rFonts w:ascii="IRLotus" w:eastAsia="Times New Roman" w:hAnsi="IRLotus" w:cs="IRNazli"/>
          <w:sz w:val="28"/>
          <w:szCs w:val="28"/>
          <w:rtl/>
          <w:lang w:bidi="fa-IR"/>
        </w:rPr>
        <w:t xml:space="preserve"> نسبت به مجموع صحابه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بیشتر آنان و یا در</w:t>
      </w:r>
      <w:r w:rsidRPr="00B4109E">
        <w:rPr>
          <w:rFonts w:ascii="IRLotus" w:eastAsia="Times New Roman" w:hAnsi="IRLotus" w:cs="IRNazli" w:hint="cs"/>
          <w:sz w:val="28"/>
          <w:szCs w:val="28"/>
          <w:rtl/>
          <w:lang w:bidi="fa-IR"/>
        </w:rPr>
        <w:t>باره</w:t>
      </w:r>
      <w:r w:rsidRPr="00B4109E">
        <w:rPr>
          <w:rFonts w:ascii="IRLotus" w:eastAsia="Times New Roman" w:hAnsi="IRLotus" w:cs="IRNazli"/>
          <w:sz w:val="28"/>
          <w:szCs w:val="28"/>
          <w:rtl/>
          <w:lang w:bidi="fa-IR"/>
        </w:rPr>
        <w:t xml:space="preserve"> عدالت اصحابی</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که نص متواتر</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در مورد فضل آنان وجود دارد، مانند خلفای راشدین.</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امام مالک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درباره کسانی که اصحاب را دشنام می‌دهند گفته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اینان کسانی بودند که می‌خواستند در شخصیت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نقص </w:t>
      </w:r>
      <w:r w:rsidRPr="00B4109E">
        <w:rPr>
          <w:rFonts w:ascii="IRLotus" w:eastAsia="Times New Roman" w:hAnsi="IRLotus" w:cs="IRNazli" w:hint="cs"/>
          <w:sz w:val="28"/>
          <w:szCs w:val="28"/>
          <w:rtl/>
          <w:lang w:bidi="fa-IR"/>
        </w:rPr>
        <w:t xml:space="preserve">و خلل </w:t>
      </w:r>
      <w:r w:rsidRPr="00B4109E">
        <w:rPr>
          <w:rFonts w:ascii="IRLotus" w:eastAsia="Times New Roman" w:hAnsi="IRLotus" w:cs="IRNazli"/>
          <w:sz w:val="28"/>
          <w:szCs w:val="28"/>
          <w:rtl/>
          <w:lang w:bidi="fa-IR"/>
        </w:rPr>
        <w:t>ایجاد 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نتوانستند، پس همین کار را در مورد اصحابش اجرا کردند تا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گفته شود این مرد، انسان بدی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وگرنه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اگر مرد خوبی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اطرافیانش هم خوب بودند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 احمد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فرموده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هرگاه دیدی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کسی یکی از یاران پیامبر را متهم می‌کند یقین داشته باشید که در مسلمان بودن</w:t>
      </w:r>
      <w:r w:rsidRPr="00B4109E">
        <w:rPr>
          <w:rFonts w:ascii="IRLotus" w:eastAsia="Times New Roman" w:hAnsi="IRLotus" w:cs="IRNazli" w:hint="cs"/>
          <w:sz w:val="28"/>
          <w:szCs w:val="28"/>
          <w:rtl/>
          <w:lang w:bidi="fa-IR"/>
        </w:rPr>
        <w:t xml:space="preserve"> او</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تردید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وجود دارد»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بوزرعه رازی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نیز </w:t>
      </w:r>
      <w:r w:rsidRPr="00B4109E">
        <w:rPr>
          <w:rFonts w:ascii="IRLotus" w:eastAsia="Times New Roman" w:hAnsi="IRLotus" w:cs="IRNazli"/>
          <w:sz w:val="28"/>
          <w:szCs w:val="28"/>
          <w:rtl/>
          <w:lang w:bidi="fa-IR"/>
        </w:rPr>
        <w:t>گفته است:</w:t>
      </w:r>
    </w:p>
    <w:p w:rsidR="0076508E" w:rsidRPr="00B4109E" w:rsidRDefault="0076508E" w:rsidP="00B4109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هرگاه دیدی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کسی شخصیت </w:t>
      </w:r>
      <w:r w:rsidRPr="00B4109E">
        <w:rPr>
          <w:rFonts w:ascii="IRLotus" w:eastAsia="Times New Roman" w:hAnsi="IRLotus" w:cs="IRNazli" w:hint="cs"/>
          <w:sz w:val="28"/>
          <w:szCs w:val="28"/>
          <w:rtl/>
          <w:lang w:bidi="fa-IR"/>
        </w:rPr>
        <w:t xml:space="preserve">یکی از </w:t>
      </w:r>
      <w:r w:rsidRPr="00B4109E">
        <w:rPr>
          <w:rFonts w:ascii="IRLotus" w:eastAsia="Times New Roman" w:hAnsi="IRLotus" w:cs="IRNazli"/>
          <w:sz w:val="28"/>
          <w:szCs w:val="28"/>
          <w:rtl/>
          <w:lang w:bidi="fa-IR"/>
        </w:rPr>
        <w:t xml:space="preserve">اصحاب را </w:t>
      </w:r>
      <w:r w:rsidRPr="00B4109E">
        <w:rPr>
          <w:rFonts w:ascii="IRLotus" w:eastAsia="Times New Roman" w:hAnsi="IRLotus" w:cs="IRNazli" w:hint="cs"/>
          <w:sz w:val="28"/>
          <w:szCs w:val="28"/>
          <w:rtl/>
          <w:lang w:bidi="fa-IR"/>
        </w:rPr>
        <w:t xml:space="preserve">زیر سئوال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د، یقین داشته باشید که او بی‌دین است، چون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نزد ما حق است، قرآن حق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این قرآن و سنت را اصحاب رسول</w:t>
      </w:r>
      <w:r w:rsid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الله</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برای </w:t>
      </w:r>
      <w:r w:rsidRPr="00B4109E">
        <w:rPr>
          <w:rFonts w:ascii="IRLotus" w:eastAsia="Times New Roman" w:hAnsi="IRLotus" w:cs="IRNazli"/>
          <w:sz w:val="28"/>
          <w:szCs w:val="28"/>
          <w:rtl/>
          <w:lang w:bidi="fa-IR"/>
        </w:rPr>
        <w:lastRenderedPageBreak/>
        <w:t>ما آورده‌اند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ین خاطر است که شاهدان عینی دین ما را لکه‌دار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کتاب و سنت را باطل و لکه‌دار نمایند و در واقع</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تنقیص قرآن و سنت نزد آنان به طریق اولی خوشایندتر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آنان زندیق و بی‌دین هستند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 ابونعیم</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گفته است:</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تنها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مریض</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القلب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دنبال اشتباهات و لغزش</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های اصحاب پیامبر </w:t>
      </w:r>
      <w:r w:rsidRPr="00B4109E">
        <w:rPr>
          <w:rFonts w:ascii="IRLotus" w:eastAsia="Times New Roman" w:hAnsi="IRLotus" w:cs="IRNazli" w:hint="cs"/>
          <w:sz w:val="28"/>
          <w:szCs w:val="28"/>
          <w:rtl/>
          <w:lang w:bidi="fa-IR"/>
        </w:rPr>
        <w:t>هستند»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باز هم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کسی</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زبان به این</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گونه مسائل می‌گشاید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می‌خواهد در شخصیت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و اصحابش و اسلام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نقص و خلل ایجاد نماید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هشدار علما در این</w:t>
      </w:r>
      <w:r w:rsidRPr="00B4109E">
        <w:rPr>
          <w:rFonts w:ascii="IRLotus" w:eastAsia="Times New Roman" w:hAnsi="IRLotus" w:cs="IRNazli" w:hint="cs"/>
          <w:sz w:val="28"/>
          <w:szCs w:val="28"/>
          <w:rtl/>
          <w:lang w:bidi="fa-IR"/>
        </w:rPr>
        <w:t xml:space="preserve"> مورد،</w:t>
      </w:r>
      <w:r w:rsidRPr="00B4109E">
        <w:rPr>
          <w:rFonts w:ascii="IRLotus" w:eastAsia="Times New Roman" w:hAnsi="IRLotus" w:cs="IRNazli"/>
          <w:sz w:val="28"/>
          <w:szCs w:val="28"/>
          <w:rtl/>
          <w:lang w:bidi="fa-IR"/>
        </w:rPr>
        <w:t xml:space="preserve"> عام است و شامل تمام اصحاب می‌گردد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اینجا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مناسب </w:t>
      </w:r>
      <w:r w:rsidRPr="00B4109E">
        <w:rPr>
          <w:rFonts w:ascii="IRLotus" w:eastAsia="Times New Roman" w:hAnsi="IRLotus" w:cs="IRNazli"/>
          <w:sz w:val="28"/>
          <w:szCs w:val="28"/>
          <w:rtl/>
          <w:lang w:bidi="fa-IR"/>
        </w:rPr>
        <w:t>است که در فرمایش پیشوای اهل سنت</w:t>
      </w:r>
      <w:r w:rsidRPr="00B4109E">
        <w:rPr>
          <w:rFonts w:ascii="IRLotus" w:eastAsia="Times New Roman" w:hAnsi="IRLotus" w:cs="IRNazli" w:hint="cs"/>
          <w:sz w:val="28"/>
          <w:szCs w:val="28"/>
          <w:rtl/>
          <w:lang w:bidi="fa-IR"/>
        </w:rPr>
        <w:t>، ا</w:t>
      </w:r>
      <w:r w:rsidRPr="00B4109E">
        <w:rPr>
          <w:rFonts w:ascii="IRLotus" w:eastAsia="Times New Roman" w:hAnsi="IRLotus" w:cs="IRNazli"/>
          <w:sz w:val="28"/>
          <w:szCs w:val="28"/>
          <w:rtl/>
          <w:lang w:bidi="fa-IR"/>
        </w:rPr>
        <w:t>حمد بن حنبل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دقت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IRLotus" w:eastAsia="Times New Roman" w:hAnsi="IRLotus" w:cs="IRNazli" w:hint="cs"/>
          <w:sz w:val="28"/>
          <w:szCs w:val="28"/>
          <w:rtl/>
          <w:lang w:bidi="fa-IR"/>
        </w:rPr>
        <w:t xml:space="preserve"> که در جمله بالا فرمودند که «اگر حتی </w:t>
      </w:r>
      <w:r w:rsidRPr="00B4109E">
        <w:rPr>
          <w:rFonts w:ascii="IRLotus" w:eastAsia="Times New Roman" w:hAnsi="IRLotus" w:cs="IRNazli"/>
          <w:sz w:val="28"/>
          <w:szCs w:val="28"/>
          <w:rtl/>
          <w:lang w:bidi="fa-IR"/>
        </w:rPr>
        <w:t>یکی از یاران پیامبر را متهم ‌کند</w:t>
      </w:r>
      <w:r w:rsidRPr="00B4109E">
        <w:rPr>
          <w:rFonts w:ascii="IRLotus" w:eastAsia="Times New Roman" w:hAnsi="IRLotus" w:cs="IRNazli" w:hint="cs"/>
          <w:sz w:val="28"/>
          <w:szCs w:val="28"/>
          <w:rtl/>
          <w:lang w:bidi="fa-IR"/>
        </w:rPr>
        <w:t>»،</w:t>
      </w:r>
      <w:r w:rsidR="00DF50A9" w:rsidRPr="00B4109E">
        <w:rPr>
          <w:rFonts w:ascii="IRLotus" w:eastAsia="Times New Roman" w:hAnsi="IRLotus" w:cs="IRNazli"/>
          <w:sz w:val="28"/>
          <w:szCs w:val="28"/>
          <w:rtl/>
          <w:lang w:bidi="fa-IR"/>
        </w:rPr>
        <w:t xml:space="preserve"> و یا قول أب</w:t>
      </w:r>
      <w:r w:rsidR="00DF50A9" w:rsidRPr="00B4109E">
        <w:rPr>
          <w:rFonts w:ascii="IRLotus" w:eastAsia="Times New Roman" w:hAnsi="IRLotus" w:cs="IRNazli" w:hint="cs"/>
          <w:sz w:val="28"/>
          <w:szCs w:val="28"/>
          <w:rtl/>
          <w:lang w:bidi="fa-IR"/>
        </w:rPr>
        <w:t>و</w:t>
      </w:r>
      <w:r w:rsidRPr="00B4109E">
        <w:rPr>
          <w:rFonts w:ascii="IRLotus" w:eastAsia="Times New Roman" w:hAnsi="IRLotus" w:cs="IRNazli"/>
          <w:sz w:val="28"/>
          <w:szCs w:val="28"/>
          <w:rtl/>
          <w:lang w:bidi="fa-IR"/>
        </w:rPr>
        <w:t xml:space="preserve"> زرعه:</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کسی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شخصیت </w:t>
      </w:r>
      <w:r w:rsidRPr="00B4109E">
        <w:rPr>
          <w:rFonts w:ascii="IRLotus" w:eastAsia="Times New Roman" w:hAnsi="IRLotus" w:cs="IRNazli" w:hint="cs"/>
          <w:sz w:val="28"/>
          <w:szCs w:val="28"/>
          <w:rtl/>
          <w:lang w:bidi="fa-IR"/>
        </w:rPr>
        <w:t xml:space="preserve">یکی از </w:t>
      </w:r>
      <w:r w:rsidRPr="00B4109E">
        <w:rPr>
          <w:rFonts w:ascii="IRLotus" w:eastAsia="Times New Roman" w:hAnsi="IRLotus" w:cs="IRNazli"/>
          <w:sz w:val="28"/>
          <w:szCs w:val="28"/>
          <w:rtl/>
          <w:lang w:bidi="fa-IR"/>
        </w:rPr>
        <w:t xml:space="preserve">اصحاب را </w:t>
      </w:r>
      <w:r w:rsidRPr="00B4109E">
        <w:rPr>
          <w:rFonts w:ascii="IRLotus" w:eastAsia="Times New Roman" w:hAnsi="IRLotus" w:cs="IRNazli" w:hint="cs"/>
          <w:sz w:val="28"/>
          <w:szCs w:val="28"/>
          <w:rtl/>
          <w:lang w:bidi="fa-IR"/>
        </w:rPr>
        <w:t xml:space="preserve">زیر سئوال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هشدار می‌دهد که </w:t>
      </w:r>
      <w:r w:rsidRPr="00B4109E">
        <w:rPr>
          <w:rFonts w:ascii="IRLotus" w:eastAsia="Times New Roman" w:hAnsi="IRLotus" w:cs="IRNazli" w:hint="cs"/>
          <w:sz w:val="28"/>
          <w:szCs w:val="28"/>
          <w:rtl/>
          <w:lang w:bidi="fa-IR"/>
        </w:rPr>
        <w:t>از یاران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به بدی نام نبرید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به یاد داشته باشیم که او حرفی از</w:t>
      </w:r>
      <w:r w:rsidRPr="00B4109E">
        <w:rPr>
          <w:rFonts w:ascii="IRLotus" w:eastAsia="Times New Roman" w:hAnsi="IRLotus" w:cs="IRNazli"/>
          <w:sz w:val="28"/>
          <w:szCs w:val="28"/>
          <w:rtl/>
          <w:lang w:bidi="fa-IR"/>
        </w:rPr>
        <w:t xml:space="preserve"> دشنام یا تکفیر ن</w:t>
      </w:r>
      <w:r w:rsidRPr="00B4109E">
        <w:rPr>
          <w:rFonts w:ascii="IRLotus" w:eastAsia="Times New Roman" w:hAnsi="IRLotus" w:cs="IRNazli" w:hint="cs"/>
          <w:sz w:val="28"/>
          <w:szCs w:val="28"/>
          <w:rtl/>
          <w:lang w:bidi="fa-IR"/>
        </w:rPr>
        <w:t>زده،</w:t>
      </w:r>
      <w:r w:rsidRPr="00B4109E">
        <w:rPr>
          <w:rFonts w:ascii="IRLotus" w:eastAsia="Times New Roman" w:hAnsi="IRLotus" w:cs="IRNazli"/>
          <w:sz w:val="28"/>
          <w:szCs w:val="28"/>
          <w:rtl/>
          <w:lang w:bidi="fa-IR"/>
        </w:rPr>
        <w:t xml:space="preserve"> و</w:t>
      </w:r>
      <w:r w:rsidRPr="00B4109E">
        <w:rPr>
          <w:rFonts w:ascii="IRLotus" w:eastAsia="Times New Roman" w:hAnsi="IRLotus" w:cs="IRNazli" w:hint="cs"/>
          <w:sz w:val="28"/>
          <w:szCs w:val="28"/>
          <w:rtl/>
          <w:lang w:bidi="fa-IR"/>
        </w:rPr>
        <w:t xml:space="preserve"> آن هم</w:t>
      </w:r>
      <w:r w:rsidRPr="00B4109E">
        <w:rPr>
          <w:rFonts w:ascii="IRLotus" w:eastAsia="Times New Roman" w:hAnsi="IRLotus" w:cs="IRNazli"/>
          <w:sz w:val="28"/>
          <w:szCs w:val="28"/>
          <w:rtl/>
          <w:lang w:bidi="fa-IR"/>
        </w:rPr>
        <w:t xml:space="preserve"> تنها در مورد یک نفر</w:t>
      </w:r>
      <w:r w:rsidRPr="00B4109E">
        <w:rPr>
          <w:rFonts w:ascii="IRLotus" w:eastAsia="Times New Roman" w:hAnsi="IRLotus" w:cs="IRNazli" w:hint="cs"/>
          <w:sz w:val="28"/>
          <w:szCs w:val="28"/>
          <w:rtl/>
          <w:lang w:bidi="fa-IR"/>
        </w:rPr>
        <w:t xml:space="preserve"> از</w:t>
      </w:r>
      <w:r w:rsidRPr="00B4109E">
        <w:rPr>
          <w:rFonts w:ascii="IRLotus" w:eastAsia="Times New Roman" w:hAnsi="IRLotus" w:cs="IRNazli"/>
          <w:sz w:val="28"/>
          <w:szCs w:val="28"/>
          <w:rtl/>
          <w:lang w:bidi="fa-IR"/>
        </w:rPr>
        <w:t xml:space="preserve"> صحابه </w:t>
      </w:r>
      <w:r w:rsidRPr="00B4109E">
        <w:rPr>
          <w:rFonts w:ascii="IRLotus" w:eastAsia="Times New Roman" w:hAnsi="IRLotus" w:cs="IRNazli" w:hint="cs"/>
          <w:sz w:val="28"/>
          <w:szCs w:val="28"/>
          <w:rtl/>
          <w:lang w:bidi="fa-IR"/>
        </w:rPr>
        <w:t>گفته است،</w:t>
      </w:r>
      <w:r w:rsidRPr="00B4109E">
        <w:rPr>
          <w:rFonts w:ascii="IRLotus" w:eastAsia="Times New Roman" w:hAnsi="IRLotus" w:cs="IRNazli"/>
          <w:sz w:val="28"/>
          <w:szCs w:val="28"/>
          <w:rtl/>
          <w:lang w:bidi="fa-IR"/>
        </w:rPr>
        <w:t xml:space="preserve"> پس چگونه خواهد بود حال کسی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تمام و یا تعداد زیادی از آنان را دشنام </w:t>
      </w:r>
      <w:r w:rsidRPr="00B4109E">
        <w:rPr>
          <w:rFonts w:ascii="IRLotus" w:eastAsia="Times New Roman" w:hAnsi="IRLotus" w:cs="IRNazli" w:hint="cs"/>
          <w:sz w:val="28"/>
          <w:szCs w:val="28"/>
          <w:rtl/>
          <w:lang w:bidi="fa-IR"/>
        </w:rPr>
        <w:t>می‌دهد؟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برادر</w:t>
      </w:r>
      <w:r w:rsidRPr="00B4109E">
        <w:rPr>
          <w:rFonts w:ascii="IRLotus" w:eastAsia="Times New Roman" w:hAnsi="IRLotus" w:cs="IRNazli" w:hint="cs"/>
          <w:sz w:val="28"/>
          <w:szCs w:val="28"/>
          <w:rtl/>
          <w:lang w:bidi="fa-IR"/>
        </w:rPr>
        <w:t xml:space="preserve"> و خواهر</w:t>
      </w:r>
      <w:r w:rsidRPr="00B4109E">
        <w:rPr>
          <w:rFonts w:ascii="IRLotus" w:eastAsia="Times New Roman" w:hAnsi="IRLotus" w:cs="IRNazli"/>
          <w:sz w:val="28"/>
          <w:szCs w:val="28"/>
          <w:rtl/>
          <w:lang w:bidi="fa-IR"/>
        </w:rPr>
        <w:t xml:space="preserve"> مسلمان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لازم است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برخی از </w:t>
      </w:r>
      <w:r w:rsidRPr="00B4109E">
        <w:rPr>
          <w:rFonts w:ascii="IRLotus" w:eastAsia="Times New Roman" w:hAnsi="IRLotus" w:cs="IRNazli" w:hint="cs"/>
          <w:sz w:val="28"/>
          <w:szCs w:val="28"/>
          <w:rtl/>
          <w:lang w:bidi="fa-IR"/>
        </w:rPr>
        <w:t>پیامدها توهین و دشنام</w:t>
      </w:r>
      <w:r w:rsidRPr="00B4109E">
        <w:rPr>
          <w:rFonts w:ascii="IRLotus" w:eastAsia="Times New Roman" w:hAnsi="IRLotus" w:cs="IRNazli"/>
          <w:sz w:val="28"/>
          <w:szCs w:val="28"/>
          <w:rtl/>
          <w:lang w:bidi="fa-IR"/>
        </w:rPr>
        <w:t xml:space="preserve"> را برشماریم: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نخست</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اینکه گفته شود اکثر صحابه کافر و یا مرتد و یا فاسق شده‌اند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تعداد کمی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چیزی باعث شک و تردید در قرآن و احادیث نبوی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نقص راوی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تردید در</w:t>
      </w:r>
      <w:r w:rsidRPr="00B4109E">
        <w:rPr>
          <w:rFonts w:ascii="IRLotus" w:eastAsia="Times New Roman" w:hAnsi="IRLotus" w:cs="IRNazli"/>
          <w:sz w:val="28"/>
          <w:szCs w:val="28"/>
          <w:rtl/>
          <w:lang w:bidi="fa-IR"/>
        </w:rPr>
        <w:t xml:space="preserve"> روایت </w:t>
      </w:r>
      <w:r w:rsidRPr="00B4109E">
        <w:rPr>
          <w:rFonts w:ascii="IRLotus" w:eastAsia="Times New Roman" w:hAnsi="IRLotus" w:cs="IRNazli" w:hint="cs"/>
          <w:sz w:val="28"/>
          <w:szCs w:val="28"/>
          <w:rtl/>
          <w:lang w:bidi="fa-IR"/>
        </w:rPr>
        <w:t>می‌باشد.</w:t>
      </w:r>
      <w:r w:rsidRPr="00B4109E">
        <w:rPr>
          <w:rFonts w:ascii="IRLotus" w:eastAsia="Times New Roman" w:hAnsi="IRLotus" w:cs="IRNazli"/>
          <w:sz w:val="28"/>
          <w:szCs w:val="28"/>
          <w:rtl/>
          <w:lang w:bidi="fa-IR"/>
        </w:rPr>
        <w:t xml:space="preserve"> چگونه کتابی که ناقلانش فاسق 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معتبر </w:t>
      </w:r>
      <w:r w:rsidRPr="00B4109E">
        <w:rPr>
          <w:rFonts w:ascii="IRLotus" w:eastAsia="Times New Roman" w:hAnsi="IRLotus" w:cs="IRNazli" w:hint="cs"/>
          <w:sz w:val="28"/>
          <w:szCs w:val="28"/>
          <w:rtl/>
          <w:lang w:bidi="fa-IR"/>
        </w:rPr>
        <w:t>است</w:t>
      </w:r>
      <w:r w:rsidRPr="00B4109E">
        <w:rPr>
          <w:rFonts w:ascii="IRLotus" w:eastAsia="Times New Roman" w:hAnsi="IRLotus" w:cs="IRNazli"/>
          <w:sz w:val="28"/>
          <w:szCs w:val="28"/>
          <w:rtl/>
          <w:lang w:bidi="fa-IR"/>
        </w:rPr>
        <w:t>؟ به همین خاطر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پیروان اهل بدعت و گمراهی که اصحاب را </w:t>
      </w:r>
      <w:r w:rsidRPr="00B4109E">
        <w:rPr>
          <w:rFonts w:ascii="IRLotus" w:eastAsia="Times New Roman" w:hAnsi="IRLotus" w:cs="IRNazli" w:hint="cs"/>
          <w:sz w:val="28"/>
          <w:szCs w:val="28"/>
          <w:rtl/>
          <w:lang w:bidi="fa-IR"/>
        </w:rPr>
        <w:t xml:space="preserve">دشنام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دهن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w:t>
      </w:r>
      <w:r w:rsidRPr="00B4109E">
        <w:rPr>
          <w:rFonts w:ascii="IRLotus" w:eastAsia="Times New Roman" w:hAnsi="IRLotus" w:cs="IRNazli" w:hint="cs"/>
          <w:sz w:val="28"/>
          <w:szCs w:val="28"/>
          <w:rtl/>
          <w:lang w:bidi="fa-IR"/>
        </w:rPr>
        <w:t>عتقد</w:t>
      </w:r>
      <w:r w:rsidRPr="00B4109E">
        <w:rPr>
          <w:rFonts w:ascii="IRLotus" w:eastAsia="Times New Roman" w:hAnsi="IRLotus" w:cs="IRNazli"/>
          <w:sz w:val="28"/>
          <w:szCs w:val="28"/>
          <w:rtl/>
          <w:lang w:bidi="fa-IR"/>
        </w:rPr>
        <w:t xml:space="preserve">ند که قرآن توسط اصحاب تحریف شده است، </w:t>
      </w:r>
      <w:r w:rsidRPr="00B4109E">
        <w:rPr>
          <w:rFonts w:ascii="IRLotus" w:eastAsia="Times New Roman" w:hAnsi="IRLotus" w:cs="IRNazli" w:hint="cs"/>
          <w:sz w:val="28"/>
          <w:szCs w:val="28"/>
          <w:rtl/>
          <w:lang w:bidi="fa-IR"/>
        </w:rPr>
        <w:t>ولی</w:t>
      </w:r>
      <w:r w:rsidRPr="00B4109E">
        <w:rPr>
          <w:rFonts w:ascii="IRLotus" w:eastAsia="Times New Roman" w:hAnsi="IRLotus" w:cs="IRNazli"/>
          <w:sz w:val="28"/>
          <w:szCs w:val="28"/>
          <w:rtl/>
          <w:lang w:bidi="fa-IR"/>
        </w:rPr>
        <w:t xml:space="preserve"> آن را اظهار نمی‌کنند.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نسبت به حدیث نبوی </w:t>
      </w:r>
      <w:r w:rsidRPr="00B4109E">
        <w:rPr>
          <w:rFonts w:ascii="IRLotus" w:eastAsia="Times New Roman" w:hAnsi="IRLotus" w:cs="IRNazli" w:hint="cs"/>
          <w:sz w:val="28"/>
          <w:szCs w:val="28"/>
          <w:rtl/>
          <w:lang w:bidi="fa-IR"/>
        </w:rPr>
        <w:t>نیز</w:t>
      </w:r>
      <w:r w:rsidRPr="00B4109E">
        <w:rPr>
          <w:rFonts w:ascii="IRLotus" w:eastAsia="Times New Roman" w:hAnsi="IRLotus" w:cs="IRNazli"/>
          <w:sz w:val="28"/>
          <w:szCs w:val="28"/>
          <w:rtl/>
          <w:lang w:bidi="fa-IR"/>
        </w:rPr>
        <w:t xml:space="preserve"> وضع به همین منوال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وقتی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عدالت صحابه زیر س</w:t>
      </w:r>
      <w:r w:rsidRPr="00B4109E">
        <w:rPr>
          <w:rFonts w:ascii="IRLotus" w:eastAsia="Times New Roman" w:hAnsi="IRLotus" w:cs="IRNazli" w:hint="cs"/>
          <w:sz w:val="28"/>
          <w:szCs w:val="28"/>
          <w:rtl/>
          <w:lang w:bidi="fa-IR"/>
        </w:rPr>
        <w:t>ئو</w:t>
      </w:r>
      <w:r w:rsidRPr="00B4109E">
        <w:rPr>
          <w:rFonts w:ascii="IRLotus" w:eastAsia="Times New Roman" w:hAnsi="IRLotus" w:cs="IRNazli"/>
          <w:sz w:val="28"/>
          <w:szCs w:val="28"/>
          <w:rtl/>
          <w:lang w:bidi="fa-IR"/>
        </w:rPr>
        <w:t>ال رود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سندها همه غیر معتبر خواهند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با وجود این، برخی از این افراد گمراه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گمان می‌برند که هنوز به قرآن معتقد هستند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ولی ما به آنها می‌گوییم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لازمه ایمان به قرآن، ایمان به محتویات آن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معلوم است که در قرآن اعلام شده که اصحاب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w:t>
      </w:r>
      <w:r w:rsidRPr="00B4109E">
        <w:rPr>
          <w:rFonts w:ascii="IRLotus" w:eastAsia="Times New Roman" w:hAnsi="IRLotus" w:cs="IRNazli" w:hint="cs"/>
          <w:sz w:val="28"/>
          <w:szCs w:val="28"/>
          <w:rtl/>
          <w:lang w:bidi="fa-IR"/>
        </w:rPr>
        <w:t xml:space="preserve"> هرگز</w:t>
      </w:r>
      <w:r w:rsidRPr="00B4109E">
        <w:rPr>
          <w:rFonts w:ascii="IRLotus" w:eastAsia="Times New Roman" w:hAnsi="IRLotus" w:cs="IRNazli"/>
          <w:sz w:val="28"/>
          <w:szCs w:val="28"/>
          <w:rtl/>
          <w:lang w:bidi="fa-IR"/>
        </w:rPr>
        <w:t xml:space="preserve"> آنان را رسوا نخواهد کرد و از آنان اعلام رضایت نموده است. پس هر کس این واقعیت را تصدیق ننماید، آنچه </w:t>
      </w:r>
      <w:r w:rsidRPr="00B4109E">
        <w:rPr>
          <w:rFonts w:ascii="IRLotus" w:eastAsia="Times New Roman" w:hAnsi="IRLotus" w:cs="IRNazli" w:hint="cs"/>
          <w:sz w:val="28"/>
          <w:szCs w:val="28"/>
          <w:rtl/>
          <w:lang w:bidi="fa-IR"/>
        </w:rPr>
        <w:t xml:space="preserve">را که </w:t>
      </w:r>
      <w:r w:rsidRPr="00B4109E">
        <w:rPr>
          <w:rFonts w:ascii="IRLotus" w:eastAsia="Times New Roman" w:hAnsi="IRLotus" w:cs="IRNazli"/>
          <w:sz w:val="28"/>
          <w:szCs w:val="28"/>
          <w:rtl/>
          <w:lang w:bidi="fa-IR"/>
        </w:rPr>
        <w:t>در قرآن وجود دارد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تکذیب</w:t>
      </w:r>
      <w:r w:rsidRPr="00B4109E">
        <w:rPr>
          <w:rFonts w:ascii="IRLotus" w:eastAsia="Times New Roman" w:hAnsi="IRLotus" w:cs="IRNazli" w:hint="cs"/>
          <w:sz w:val="28"/>
          <w:szCs w:val="28"/>
          <w:rtl/>
          <w:lang w:bidi="fa-IR"/>
        </w:rPr>
        <w:t xml:space="preserve"> کرده</w:t>
      </w:r>
      <w:r w:rsidRPr="00B4109E">
        <w:rPr>
          <w:rFonts w:ascii="IRLotus" w:eastAsia="Times New Roman" w:hAnsi="IRLotus" w:cs="IRNazli"/>
          <w:sz w:val="28"/>
          <w:szCs w:val="28"/>
          <w:rtl/>
          <w:lang w:bidi="fa-IR"/>
        </w:rPr>
        <w:t xml:space="preserve"> و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عای</w:t>
      </w:r>
      <w:r w:rsidRPr="00B4109E">
        <w:rPr>
          <w:rFonts w:ascii="IRLotus" w:eastAsia="Times New Roman" w:hAnsi="IRLotus" w:cs="IRNazli"/>
          <w:sz w:val="28"/>
          <w:szCs w:val="28"/>
          <w:rtl/>
          <w:lang w:bidi="fa-IR"/>
        </w:rPr>
        <w:t xml:space="preserve"> خویش را نقض </w:t>
      </w:r>
      <w:r w:rsidRPr="00B4109E">
        <w:rPr>
          <w:rFonts w:ascii="IRLotus" w:eastAsia="Times New Roman" w:hAnsi="IRLotus" w:cs="IRNazli" w:hint="cs"/>
          <w:sz w:val="28"/>
          <w:szCs w:val="28"/>
          <w:rtl/>
          <w:lang w:bidi="fa-IR"/>
        </w:rPr>
        <w:t xml:space="preserve">نموده </w:t>
      </w:r>
      <w:r w:rsidRPr="00B4109E">
        <w:rPr>
          <w:rFonts w:ascii="IRLotus" w:eastAsia="Times New Roman" w:hAnsi="IRLotus" w:cs="IRNazli"/>
          <w:sz w:val="28"/>
          <w:szCs w:val="28"/>
          <w:rtl/>
          <w:lang w:bidi="fa-IR"/>
        </w:rPr>
        <w:t>است</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دوم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چنین گفتاری مقتضی آن است که این امت ـ پناه بر خدا ـ بدترین امتی است که به زمین آمده‌اند و این امت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بدترین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خواهند بود و بهترین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قرن نخستین اسلام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غالباً</w:t>
      </w:r>
      <w:r w:rsidRPr="00B4109E">
        <w:rPr>
          <w:rFonts w:ascii="IRLotus" w:eastAsia="Times New Roman" w:hAnsi="IRLotus" w:cs="IRNazli"/>
          <w:sz w:val="28"/>
          <w:szCs w:val="28"/>
          <w:rtl/>
          <w:lang w:bidi="fa-IR"/>
        </w:rPr>
        <w:t xml:space="preserve"> کافر، فاسق و یا شرالقرون </w:t>
      </w:r>
      <w:r w:rsidRPr="00B4109E">
        <w:rPr>
          <w:rFonts w:ascii="IRLotus" w:eastAsia="Times New Roman" w:hAnsi="IRLotus" w:cs="IRNazli" w:hint="cs"/>
          <w:sz w:val="28"/>
          <w:szCs w:val="28"/>
          <w:rtl/>
          <w:lang w:bidi="fa-IR"/>
        </w:rPr>
        <w:t>بوده‌اند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 چه و گزافه</w:t>
      </w:r>
      <w:r w:rsidRPr="00B4109E">
        <w:rPr>
          <w:rFonts w:ascii="IRLotus" w:eastAsia="Times New Roman" w:hAnsi="IRLotus" w:cs="IRNazli" w:hint="eastAsia"/>
          <w:sz w:val="28"/>
          <w:szCs w:val="28"/>
          <w:rtl/>
          <w:lang w:bidi="fa-IR"/>
        </w:rPr>
        <w:t>‌گویی</w:t>
      </w:r>
      <w:r w:rsidRPr="00B4109E">
        <w:rPr>
          <w:rFonts w:ascii="IRLotus" w:eastAsia="Times New Roman" w:hAnsi="IRLotus" w:cs="IRNazli" w:hint="cs"/>
          <w:sz w:val="28"/>
          <w:szCs w:val="28"/>
          <w:rtl/>
          <w:lang w:bidi="fa-IR"/>
        </w:rPr>
        <w:t xml:space="preserve"> و توهینی بالاتر از این؟</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lastRenderedPageBreak/>
        <w:t>سوم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از گفتار آنان این دو نتیجه به دست می‌آید: آنچه توصیف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نسبت جهل به خدا خواهد بود و یا </w:t>
      </w:r>
      <w:r w:rsidRPr="00B4109E">
        <w:rPr>
          <w:rFonts w:ascii="IRLotus" w:eastAsia="Times New Roman" w:hAnsi="IRLotus" w:cs="IRNazli" w:hint="cs"/>
          <w:sz w:val="28"/>
          <w:szCs w:val="28"/>
          <w:rtl/>
          <w:lang w:bidi="fa-IR"/>
        </w:rPr>
        <w:t xml:space="preserve">نتیجه مید‌هد </w:t>
      </w:r>
      <w:r w:rsidRPr="00B4109E">
        <w:rPr>
          <w:rFonts w:ascii="IRLotus" w:eastAsia="Times New Roman" w:hAnsi="IRLotus" w:cs="IRNazli"/>
          <w:sz w:val="28"/>
          <w:szCs w:val="28"/>
          <w:rtl/>
          <w:lang w:bidi="fa-IR"/>
        </w:rPr>
        <w:t>که نصوصی که صحابه را ستایش می‌کند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عبث</w:t>
      </w:r>
      <w:r w:rsidRPr="00B4109E">
        <w:rPr>
          <w:rFonts w:ascii="IRLotus" w:eastAsia="Times New Roman" w:hAnsi="IRLotus" w:cs="IRNazli" w:hint="cs"/>
          <w:sz w:val="28"/>
          <w:szCs w:val="28"/>
          <w:rtl/>
          <w:lang w:bidi="fa-IR"/>
        </w:rPr>
        <w:t>، بیهوده و بی پایه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است، زیرل مستلزمِ آن است که</w:t>
      </w:r>
      <w:r w:rsidRPr="00B4109E">
        <w:rPr>
          <w:rFonts w:ascii="IRLotus" w:eastAsia="Times New Roman" w:hAnsi="IRLotus" w:cs="IRNazli"/>
          <w:sz w:val="28"/>
          <w:szCs w:val="28"/>
          <w:rtl/>
          <w:lang w:bidi="fa-IR"/>
        </w:rPr>
        <w:t xml:space="preserve"> خداوند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عال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م نباشد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آنان کافر خواهند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با وجود این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را توصیف و ستایش می‌کند و </w:t>
      </w:r>
      <w:r w:rsidRPr="00B4109E">
        <w:rPr>
          <w:rFonts w:ascii="IRLotus" w:eastAsia="Times New Roman" w:hAnsi="IRLotus" w:cs="IRNazli" w:hint="cs"/>
          <w:sz w:val="28"/>
          <w:szCs w:val="28"/>
          <w:rtl/>
          <w:lang w:bidi="fa-IR"/>
        </w:rPr>
        <w:t xml:space="preserve">به ایشان </w:t>
      </w:r>
      <w:r w:rsidRPr="00B4109E">
        <w:rPr>
          <w:rFonts w:ascii="IRLotus" w:eastAsia="Times New Roman" w:hAnsi="IRLotus" w:cs="IRNazli"/>
          <w:sz w:val="28"/>
          <w:szCs w:val="28"/>
          <w:rtl/>
          <w:lang w:bidi="fa-IR"/>
        </w:rPr>
        <w:t>وعده بهشت می‌دهد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چیزی جهل است و نسبت جهل به خداوند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محال است. اگر خداوند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آگاه باشد که</w:t>
      </w:r>
      <w:r w:rsidRPr="00B4109E">
        <w:rPr>
          <w:rFonts w:ascii="IRLotus" w:eastAsia="Times New Roman" w:hAnsi="IRLotus" w:cs="IRNazli" w:hint="cs"/>
          <w:sz w:val="28"/>
          <w:szCs w:val="28"/>
          <w:rtl/>
          <w:lang w:bidi="fa-IR"/>
        </w:rPr>
        <w:t xml:space="preserve"> آنها</w:t>
      </w:r>
      <w:r w:rsidRPr="00B4109E">
        <w:rPr>
          <w:rFonts w:ascii="IRLotus" w:eastAsia="Times New Roman" w:hAnsi="IRLotus" w:cs="IRNazli"/>
          <w:sz w:val="28"/>
          <w:szCs w:val="28"/>
          <w:rtl/>
          <w:lang w:bidi="fa-IR"/>
        </w:rPr>
        <w:t xml:space="preserve"> کافر خواهند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وعد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بهشت و اعلام رضایت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کاری </w:t>
      </w:r>
      <w:r w:rsidRPr="00B4109E">
        <w:rPr>
          <w:rFonts w:ascii="IRLotus" w:eastAsia="Times New Roman" w:hAnsi="IRLotus" w:cs="IRNazli"/>
          <w:sz w:val="28"/>
          <w:szCs w:val="28"/>
          <w:rtl/>
          <w:lang w:bidi="fa-IR"/>
        </w:rPr>
        <w:t>عبث است و عبث</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حق پروردگار محال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چنین چیزی باعث نقص و طعن در حکمت خداوند </w:t>
      </w:r>
      <w:r w:rsidRPr="00B4109E">
        <w:rPr>
          <w:rFonts w:ascii="IRLotus" w:eastAsia="Times New Roman" w:hAnsi="IRLotus" w:cs="IRNazli" w:hint="cs"/>
          <w:sz w:val="28"/>
          <w:szCs w:val="28"/>
          <w:rtl/>
          <w:lang w:bidi="fa-IR"/>
        </w:rPr>
        <w:t>نیز</w:t>
      </w:r>
      <w:r w:rsidRPr="00B4109E">
        <w:rPr>
          <w:rFonts w:ascii="IRLotus" w:eastAsia="Times New Roman" w:hAnsi="IRLotus" w:cs="IRNazli"/>
          <w:sz w:val="28"/>
          <w:szCs w:val="28"/>
          <w:rtl/>
          <w:lang w:bidi="fa-IR"/>
        </w:rPr>
        <w:t xml:space="preserve"> هست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خداوند این گروه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یاران او و دامادهای او اختیار نموده است، زیرا دو دختر</w:t>
      </w:r>
      <w:r w:rsidRPr="00B4109E">
        <w:rPr>
          <w:rFonts w:ascii="IRLotus" w:eastAsia="Times New Roman" w:hAnsi="IRLotus" w:cs="IRNazli" w:hint="cs"/>
          <w:sz w:val="28"/>
          <w:szCs w:val="28"/>
          <w:rtl/>
          <w:lang w:bidi="fa-IR"/>
        </w:rPr>
        <w:t xml:space="preserve"> رسول</w:t>
      </w:r>
      <w:r w:rsidRPr="00B4109E">
        <w:rPr>
          <w:rFonts w:ascii="IRLotus" w:eastAsia="Times New Roman" w:hAnsi="IRLotus" w:cs="IRNazli"/>
          <w:sz w:val="28"/>
          <w:szCs w:val="28"/>
          <w:rtl/>
          <w:lang w:bidi="fa-IR"/>
        </w:rPr>
        <w:t>ش را به همسری عثمان درآورده و دخترهای ابوبکر و عمر را به همسری برگزیده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خداوند یاران و </w:t>
      </w:r>
      <w:r w:rsidRPr="00B4109E">
        <w:rPr>
          <w:rFonts w:ascii="IRLotus" w:eastAsia="Times New Roman" w:hAnsi="IRLotus" w:cs="IRNazli" w:hint="cs"/>
          <w:sz w:val="28"/>
          <w:szCs w:val="28"/>
          <w:rtl/>
          <w:lang w:bidi="fa-IR"/>
        </w:rPr>
        <w:t>اقوامی</w:t>
      </w:r>
      <w:r w:rsidRPr="00B4109E">
        <w:rPr>
          <w:rFonts w:ascii="IRLotus" w:eastAsia="Times New Roman" w:hAnsi="IRLotus" w:cs="IRNazli"/>
          <w:sz w:val="28"/>
          <w:szCs w:val="28"/>
          <w:rtl/>
          <w:lang w:bidi="fa-IR"/>
        </w:rPr>
        <w:t xml:space="preserve"> برای پیامبرش انتخاب می‌</w:t>
      </w:r>
      <w:r w:rsidRPr="00B4109E">
        <w:rPr>
          <w:rFonts w:ascii="IRLotus" w:eastAsia="Times New Roman" w:hAnsi="IRLotus" w:cs="IRNazli" w:hint="cs"/>
          <w:sz w:val="28"/>
          <w:szCs w:val="28"/>
          <w:rtl/>
          <w:lang w:bidi="fa-IR"/>
        </w:rPr>
        <w:t>کند</w:t>
      </w:r>
      <w:r w:rsidRPr="00B4109E">
        <w:rPr>
          <w:rFonts w:ascii="IRLotus" w:eastAsia="Times New Roman" w:hAnsi="IRLotus" w:cs="IRNazli"/>
          <w:sz w:val="28"/>
          <w:szCs w:val="28"/>
          <w:rtl/>
          <w:lang w:bidi="fa-IR"/>
        </w:rPr>
        <w:t xml:space="preserve"> که می‌داند همگی کافر خواهند شد؟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چهارم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بهترین مربی تاریخ بود،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در طول بیست و سه سال، زحمات خارق‌العاده‌ای برای تربیت صحابه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کار بست تا </w:t>
      </w:r>
      <w:r w:rsidRPr="00B4109E">
        <w:rPr>
          <w:rFonts w:ascii="IRLotus" w:eastAsia="Times New Roman" w:hAnsi="IRLotus" w:cs="IRNazli" w:hint="cs"/>
          <w:sz w:val="28"/>
          <w:szCs w:val="28"/>
          <w:rtl/>
          <w:lang w:bidi="fa-IR"/>
        </w:rPr>
        <w:t>از این راه،</w:t>
      </w:r>
      <w:r w:rsidRPr="00B4109E">
        <w:rPr>
          <w:rFonts w:ascii="IRLotus" w:eastAsia="Times New Roman" w:hAnsi="IRLotus" w:cs="IRNazli"/>
          <w:sz w:val="28"/>
          <w:szCs w:val="28"/>
          <w:rtl/>
          <w:lang w:bidi="fa-IR"/>
        </w:rPr>
        <w:t xml:space="preserve"> مدینه فاضله بسازد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ولی برعکس</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انتظار، گروهی که ادعای انتساب به اسلام و </w:t>
      </w:r>
      <w:r w:rsidRPr="00B4109E">
        <w:rPr>
          <w:rFonts w:ascii="IRLotus" w:eastAsia="Times New Roman" w:hAnsi="IRLotus" w:cs="IRNazli" w:hint="cs"/>
          <w:sz w:val="28"/>
          <w:szCs w:val="28"/>
          <w:rtl/>
          <w:lang w:bidi="fa-IR"/>
        </w:rPr>
        <w:t>رسولش</w:t>
      </w:r>
      <w:r w:rsidRPr="00B4109E">
        <w:rPr>
          <w:rFonts w:ascii="IRLotus" w:eastAsia="Times New Roman" w:hAnsi="IRLotus" w:cs="IRNazli"/>
          <w:sz w:val="28"/>
          <w:szCs w:val="28"/>
          <w:rtl/>
          <w:lang w:bidi="fa-IR"/>
        </w:rPr>
        <w:t xml:space="preserve"> را دارند، برعکس شدند و تمام زحمات طاقت‌فرسای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را </w:t>
      </w:r>
      <w:r w:rsidRPr="00B4109E">
        <w:rPr>
          <w:rFonts w:ascii="IRLotus" w:eastAsia="Times New Roman" w:hAnsi="IRLotus" w:cs="IRNazli" w:hint="cs"/>
          <w:sz w:val="28"/>
          <w:szCs w:val="28"/>
          <w:rtl/>
          <w:lang w:bidi="fa-IR"/>
        </w:rPr>
        <w:t>هدر دادند، و این نشانگر آن است</w:t>
      </w:r>
      <w:r w:rsidRPr="00B4109E">
        <w:rPr>
          <w:rFonts w:ascii="IRLotus" w:eastAsia="Times New Roman" w:hAnsi="IRLotus" w:cs="IRNazli"/>
          <w:sz w:val="28"/>
          <w:szCs w:val="28"/>
          <w:rtl/>
          <w:lang w:bidi="fa-IR"/>
        </w:rPr>
        <w:t xml:space="preserve"> که </w:t>
      </w:r>
      <w:r w:rsidRPr="00B4109E">
        <w:rPr>
          <w:rFonts w:ascii="IRLotus" w:eastAsia="Times New Roman" w:hAnsi="IRLotus" w:cs="IRNazli" w:hint="cs"/>
          <w:sz w:val="28"/>
          <w:szCs w:val="28"/>
          <w:rtl/>
          <w:lang w:bidi="fa-IR"/>
        </w:rPr>
        <w:t xml:space="preserve">آنان </w:t>
      </w:r>
      <w:r w:rsidRPr="00B4109E">
        <w:rPr>
          <w:rFonts w:ascii="IRLotus" w:eastAsia="Times New Roman" w:hAnsi="IRLotus" w:cs="IRNazli"/>
          <w:sz w:val="28"/>
          <w:szCs w:val="28"/>
          <w:rtl/>
          <w:lang w:bidi="fa-IR"/>
        </w:rPr>
        <w:t>حتی یک مربی خوب و اصلاح‌گر</w:t>
      </w:r>
      <w:r w:rsidRPr="00B4109E">
        <w:rPr>
          <w:rFonts w:ascii="IRLotus" w:eastAsia="Times New Roman" w:hAnsi="IRLotus" w:cs="IRNazli" w:hint="cs"/>
          <w:sz w:val="28"/>
          <w:szCs w:val="28"/>
          <w:rtl/>
          <w:lang w:bidi="fa-IR"/>
        </w:rPr>
        <w:t xml:space="preserve"> نداشتند، </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ولو اینکه </w:t>
      </w:r>
      <w:r w:rsidRPr="00B4109E">
        <w:rPr>
          <w:rFonts w:ascii="IRLotus" w:eastAsia="Times New Roman" w:hAnsi="IRLotus" w:cs="IRNazli"/>
          <w:sz w:val="28"/>
          <w:szCs w:val="28"/>
          <w:rtl/>
          <w:lang w:bidi="fa-IR"/>
        </w:rPr>
        <w:t>از جانب خدا هم نیامده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w:t>
      </w:r>
      <w:r w:rsidRPr="00B4109E">
        <w:rPr>
          <w:rFonts w:ascii="IRLotus" w:eastAsia="Times New Roman" w:hAnsi="IRLotus" w:cs="IRNazli" w:hint="cs"/>
          <w:sz w:val="28"/>
          <w:szCs w:val="28"/>
          <w:rtl/>
          <w:lang w:bidi="fa-IR"/>
        </w:rPr>
        <w:t>کسانی</w:t>
      </w:r>
      <w:r w:rsidRPr="00B4109E">
        <w:rPr>
          <w:rFonts w:ascii="IRLotus" w:eastAsia="Times New Roman" w:hAnsi="IRLotus" w:cs="IRNazli"/>
          <w:sz w:val="28"/>
          <w:szCs w:val="28"/>
          <w:rtl/>
          <w:lang w:bidi="fa-IR"/>
        </w:rPr>
        <w:t xml:space="preserve"> که چنین اعتقاداتی دارند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8"/>
          <w:szCs w:val="28"/>
          <w:rtl/>
          <w:lang w:bidi="fa-IR"/>
        </w:rPr>
        <w:lastRenderedPageBreak/>
        <w:t>حتی</w:t>
      </w:r>
      <w:r w:rsidRPr="00B4109E">
        <w:rPr>
          <w:rFonts w:ascii="IRLotus" w:eastAsia="Times New Roman" w:hAnsi="IRLotus" w:cs="IRNazli"/>
          <w:sz w:val="28"/>
          <w:szCs w:val="28"/>
          <w:rtl/>
          <w:lang w:bidi="fa-IR"/>
        </w:rPr>
        <w:t xml:space="preserve"> می‌گویند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در دعوتش پیروز نبوده و مهدی غا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ب این کار را تمام </w:t>
      </w:r>
      <w:r w:rsidRPr="00B4109E">
        <w:rPr>
          <w:rFonts w:ascii="IRLotus" w:eastAsia="Times New Roman" w:hAnsi="IRLotus" w:cs="IRNazli" w:hint="cs"/>
          <w:sz w:val="28"/>
          <w:szCs w:val="28"/>
          <w:rtl/>
          <w:lang w:bidi="fa-IR"/>
        </w:rPr>
        <w:t>خواهد کرد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امامیه می‌گویند که کوشش</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های </w:t>
      </w:r>
      <w:r w:rsidRPr="00B4109E">
        <w:rPr>
          <w:rFonts w:ascii="IRLotus" w:eastAsia="Times New Roman" w:hAnsi="IRLotus" w:cs="IRNazli" w:hint="cs"/>
          <w:sz w:val="28"/>
          <w:szCs w:val="28"/>
          <w:rtl/>
          <w:lang w:bidi="fa-IR"/>
        </w:rPr>
        <w:t xml:space="preserve">حضرت </w:t>
      </w:r>
      <w:r w:rsidRPr="00B4109E">
        <w:rPr>
          <w:rFonts w:ascii="IRLotus" w:eastAsia="Times New Roman" w:hAnsi="IRLotus" w:cs="IRNazli"/>
          <w:sz w:val="28"/>
          <w:szCs w:val="28"/>
          <w:rtl/>
          <w:lang w:bidi="fa-IR"/>
        </w:rPr>
        <w:t>محمد</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به نتیجه نرسید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سه یا چهار نفر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 اسلام باقی نماندند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تنها این چند نفر بودند که تا پایان عمر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و بعد از وفات </w:t>
      </w:r>
      <w:r w:rsidRPr="00B4109E">
        <w:rPr>
          <w:rFonts w:ascii="IRLotus" w:eastAsia="Times New Roman" w:hAnsi="IRLotus" w:cs="IRNazli" w:hint="cs"/>
          <w:sz w:val="28"/>
          <w:szCs w:val="28"/>
          <w:rtl/>
          <w:lang w:bidi="fa-IR"/>
        </w:rPr>
        <w:t xml:space="preserve">ایشان، </w:t>
      </w:r>
      <w:r w:rsidRPr="00B4109E">
        <w:rPr>
          <w:rFonts w:ascii="IRLotus" w:eastAsia="Times New Roman" w:hAnsi="IRLotus" w:cs="IRNazli"/>
          <w:sz w:val="28"/>
          <w:szCs w:val="28"/>
          <w:rtl/>
          <w:lang w:bidi="fa-IR"/>
        </w:rPr>
        <w:t>بر اسلام باقی ماندند، ولی بقیه صحابه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ارتباط خویش را با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قطع کردند ـ پناه بر خدا ـ و به محض فوت </w:t>
      </w:r>
      <w:r w:rsidRPr="00B4109E">
        <w:rPr>
          <w:rFonts w:ascii="IRLotus" w:eastAsia="Times New Roman" w:hAnsi="IRLotus" w:cs="IRNazli" w:hint="cs"/>
          <w:sz w:val="28"/>
          <w:szCs w:val="28"/>
          <w:rtl/>
          <w:lang w:bidi="fa-IR"/>
        </w:rPr>
        <w:t>ایشان</w:t>
      </w:r>
      <w:r w:rsidRPr="00B4109E">
        <w:rPr>
          <w:rFonts w:ascii="IRLotus" w:eastAsia="Times New Roman" w:hAnsi="IRLotus" w:cs="IRNazli"/>
          <w:sz w:val="28"/>
          <w:szCs w:val="28"/>
          <w:rtl/>
          <w:lang w:bidi="fa-IR"/>
        </w:rPr>
        <w:t xml:space="preserve"> از اسلام برگشتند</w:t>
      </w:r>
      <w:r w:rsidRPr="00B4109E">
        <w:rPr>
          <w:rFonts w:ascii="IRLotus" w:eastAsia="Times New Roman" w:hAnsi="IRLotus" w:cs="IRNazli" w:hint="cs"/>
          <w:sz w:val="28"/>
          <w:szCs w:val="28"/>
          <w:rtl/>
          <w:lang w:bidi="fa-IR"/>
        </w:rPr>
        <w:t xml:space="preserve">. آنان بدین صورت، </w:t>
      </w:r>
      <w:r w:rsidRPr="00B4109E">
        <w:rPr>
          <w:rFonts w:ascii="IRLotus" w:eastAsia="Times New Roman" w:hAnsi="IRLotus" w:cs="IRNazli"/>
          <w:sz w:val="28"/>
          <w:szCs w:val="28"/>
          <w:rtl/>
          <w:lang w:bidi="fa-IR"/>
        </w:rPr>
        <w:t xml:space="preserve">اثبات کرده‌اند که </w:t>
      </w:r>
      <w:r w:rsidRPr="00B4109E">
        <w:rPr>
          <w:rFonts w:ascii="IRLotus" w:eastAsia="Times New Roman" w:hAnsi="IRLotus" w:cs="IRNazli" w:hint="cs"/>
          <w:sz w:val="28"/>
          <w:szCs w:val="28"/>
          <w:rtl/>
          <w:lang w:bidi="fa-IR"/>
        </w:rPr>
        <w:t xml:space="preserve">مشعل فروزانِ </w:t>
      </w:r>
      <w:r w:rsidRPr="00B4109E">
        <w:rPr>
          <w:rFonts w:ascii="IRLotus" w:eastAsia="Times New Roman" w:hAnsi="IRLotus" w:cs="IRNazli"/>
          <w:sz w:val="28"/>
          <w:szCs w:val="28"/>
          <w:rtl/>
          <w:lang w:bidi="fa-IR"/>
        </w:rPr>
        <w:t>تربیت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خاموش شده و هیچ تأثیری نداشته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گمانی یعنی یأس و ناامیدی از اصلاح بشریت و </w:t>
      </w:r>
      <w:r w:rsidRPr="00B4109E">
        <w:rPr>
          <w:rFonts w:ascii="IRLotus" w:eastAsia="Times New Roman" w:hAnsi="IRLotus" w:cs="IRNazli" w:hint="cs"/>
          <w:sz w:val="28"/>
          <w:szCs w:val="28"/>
          <w:rtl/>
          <w:lang w:bidi="fa-IR"/>
        </w:rPr>
        <w:t>نا</w:t>
      </w:r>
      <w:r w:rsidRPr="00B4109E">
        <w:rPr>
          <w:rFonts w:ascii="IRLotus" w:eastAsia="Times New Roman" w:hAnsi="IRLotus" w:cs="IRNazli"/>
          <w:sz w:val="28"/>
          <w:szCs w:val="28"/>
          <w:rtl/>
          <w:lang w:bidi="fa-IR"/>
        </w:rPr>
        <w:t xml:space="preserve">‌باوری </w:t>
      </w:r>
      <w:r w:rsidRPr="00B4109E">
        <w:rPr>
          <w:rFonts w:ascii="IRLotus" w:eastAsia="Times New Roman" w:hAnsi="IRLotus" w:cs="IRNazli" w:hint="cs"/>
          <w:sz w:val="28"/>
          <w:szCs w:val="28"/>
          <w:rtl/>
          <w:lang w:bidi="fa-IR"/>
        </w:rPr>
        <w:t xml:space="preserve">و بی اعتمادی </w:t>
      </w:r>
      <w:r w:rsidRPr="00B4109E">
        <w:rPr>
          <w:rFonts w:ascii="IRLotus" w:eastAsia="Times New Roman" w:hAnsi="IRLotus" w:cs="IRNazli"/>
          <w:sz w:val="28"/>
          <w:szCs w:val="28"/>
          <w:rtl/>
          <w:lang w:bidi="fa-IR"/>
        </w:rPr>
        <w:t xml:space="preserve">به </w:t>
      </w:r>
      <w:r w:rsidRPr="00B4109E">
        <w:rPr>
          <w:rFonts w:ascii="IRLotus" w:eastAsia="Times New Roman" w:hAnsi="IRLotus" w:cs="IRNazli" w:hint="cs"/>
          <w:sz w:val="28"/>
          <w:szCs w:val="28"/>
          <w:rtl/>
          <w:lang w:bidi="fa-IR"/>
        </w:rPr>
        <w:t>شیوه تربیتی</w:t>
      </w:r>
      <w:r w:rsidRPr="00B4109E">
        <w:rPr>
          <w:rFonts w:ascii="IRLotus" w:eastAsia="Times New Roman" w:hAnsi="IRLotus" w:cs="IRNazli"/>
          <w:sz w:val="28"/>
          <w:szCs w:val="28"/>
          <w:rtl/>
          <w:lang w:bidi="fa-IR"/>
        </w:rPr>
        <w:t xml:space="preserve"> و قدرت اسلام بر</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تربیت و تهذیب اخلاق</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در نهایت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شک و تردید به نبوت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خواهد بود</w:t>
      </w:r>
      <w:r w:rsidRPr="00B4109E">
        <w:rPr>
          <w:rFonts w:ascii="IRLotus" w:eastAsia="Times New Roman" w:hAnsi="IRLotus" w:cs="IRNazli" w:hint="cs"/>
          <w:sz w:val="28"/>
          <w:szCs w:val="28"/>
          <w:rtl/>
          <w:lang w:bidi="fa-IR"/>
        </w:rPr>
        <w:t>، زیرا</w:t>
      </w:r>
      <w:r w:rsidRPr="00B4109E">
        <w:rPr>
          <w:rFonts w:ascii="IRLotus" w:eastAsia="Times New Roman" w:hAnsi="IRLotus" w:cs="IRNazli"/>
          <w:sz w:val="28"/>
          <w:szCs w:val="28"/>
          <w:rtl/>
          <w:lang w:bidi="fa-IR"/>
        </w:rPr>
        <w:t xml:space="preserve"> دینی که در قدم اول خود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نتوانسته باشد گروه پیروزمندی را به جهان تقدیم نماید و در دوران داعی و حامل اصلی رسالت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از آن عاجز باشد که</w:t>
      </w:r>
      <w:r w:rsidRPr="00B4109E">
        <w:rPr>
          <w:rFonts w:ascii="IRLotus" w:eastAsia="Times New Roman" w:hAnsi="IRLotus" w:cs="IRNazli"/>
          <w:sz w:val="28"/>
          <w:szCs w:val="28"/>
          <w:rtl/>
          <w:lang w:bidi="fa-IR"/>
        </w:rPr>
        <w:t xml:space="preserve"> گروهی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الگو به جامعه تقدیم نماید، چگونه پیروانش بعد از قرن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ها می‌توانند چنین کاری </w:t>
      </w:r>
      <w:r w:rsidRPr="00B4109E">
        <w:rPr>
          <w:rFonts w:ascii="IRLotus" w:eastAsia="Times New Roman" w:hAnsi="IRLotus" w:cs="IRNazli" w:hint="cs"/>
          <w:sz w:val="28"/>
          <w:szCs w:val="28"/>
          <w:rtl/>
          <w:lang w:bidi="fa-IR"/>
        </w:rPr>
        <w:t>انجام دهند؟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از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جایی که مؤمنین با این دعوت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نتوانسته باشند بر راه راست باقی </w:t>
      </w:r>
      <w:r w:rsidRPr="00B4109E">
        <w:rPr>
          <w:rFonts w:ascii="IRLotus" w:eastAsia="Times New Roman" w:hAnsi="IRLotus" w:cs="IRNazli" w:hint="cs"/>
          <w:sz w:val="28"/>
          <w:szCs w:val="28"/>
          <w:rtl/>
          <w:lang w:bidi="fa-IR"/>
        </w:rPr>
        <w:t xml:space="preserve">مانده </w:t>
      </w:r>
      <w:r w:rsidRPr="00B4109E">
        <w:rPr>
          <w:rFonts w:ascii="IRLotus" w:eastAsia="Times New Roman" w:hAnsi="IRLotus" w:cs="IRNazli"/>
          <w:sz w:val="28"/>
          <w:szCs w:val="28"/>
          <w:rtl/>
          <w:lang w:bidi="fa-IR"/>
        </w:rPr>
        <w:t>و به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وفادار </w:t>
      </w:r>
      <w:r w:rsidRPr="00B4109E">
        <w:rPr>
          <w:rFonts w:ascii="IRLotus" w:eastAsia="Times New Roman" w:hAnsi="IRLotus" w:cs="IRNazli" w:hint="cs"/>
          <w:sz w:val="28"/>
          <w:szCs w:val="28"/>
          <w:rtl/>
          <w:lang w:bidi="fa-IR"/>
        </w:rPr>
        <w:t>باشند،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چنانکه </w:t>
      </w:r>
      <w:r w:rsidRPr="00B4109E">
        <w:rPr>
          <w:rFonts w:ascii="IRLotus" w:eastAsia="Times New Roman" w:hAnsi="IRLotus" w:cs="IRNazli"/>
          <w:sz w:val="28"/>
          <w:szCs w:val="28"/>
          <w:rtl/>
          <w:lang w:bidi="fa-IR"/>
        </w:rPr>
        <w:t>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سه یا چهار نفر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چند دقیقه‌</w:t>
      </w:r>
      <w:r w:rsidRPr="00B4109E">
        <w:rPr>
          <w:rFonts w:ascii="IRLotus" w:eastAsia="Times New Roman" w:hAnsi="IRLotus" w:cs="IRNazli" w:hint="cs"/>
          <w:sz w:val="28"/>
          <w:szCs w:val="28"/>
          <w:rtl/>
          <w:lang w:bidi="fa-IR"/>
        </w:rPr>
        <w:t xml:space="preserve"> پس </w:t>
      </w:r>
      <w:r w:rsidRPr="00B4109E">
        <w:rPr>
          <w:rFonts w:ascii="IRLotus" w:eastAsia="Times New Roman" w:hAnsi="IRLotus" w:cs="IRNazli"/>
          <w:sz w:val="28"/>
          <w:szCs w:val="28"/>
          <w:rtl/>
          <w:lang w:bidi="fa-IR"/>
        </w:rPr>
        <w:t>از فوت</w:t>
      </w:r>
      <w:r w:rsidRPr="00B4109E">
        <w:rPr>
          <w:rFonts w:ascii="IRLotus" w:eastAsia="Times New Roman" w:hAnsi="IRLotus" w:cs="IRNazli" w:hint="cs"/>
          <w:sz w:val="28"/>
          <w:szCs w:val="28"/>
          <w:rtl/>
          <w:lang w:bidi="fa-IR"/>
        </w:rPr>
        <w:t xml:space="preserve"> ایشان  همگی بی‌دین گشتند،</w:t>
      </w:r>
      <w:r w:rsidRPr="00B4109E">
        <w:rPr>
          <w:rFonts w:ascii="IRLotus" w:eastAsia="Times New Roman" w:hAnsi="IRLotus" w:cs="IRNazli"/>
          <w:sz w:val="28"/>
          <w:szCs w:val="28"/>
          <w:rtl/>
          <w:lang w:bidi="fa-IR"/>
        </w:rPr>
        <w:t xml:space="preserve"> چگونه می‌توان اعتقاد داشت که این دین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صلاحیت تزکیه نفس و اصلاح بشریت را دارد؟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این دین چگونه می‌تواند </w:t>
      </w:r>
      <w:r w:rsidRPr="00B4109E">
        <w:rPr>
          <w:rFonts w:ascii="IRLotus" w:eastAsia="Times New Roman" w:hAnsi="IRLotus" w:cs="IRNazli" w:hint="cs"/>
          <w:sz w:val="28"/>
          <w:szCs w:val="28"/>
          <w:rtl/>
          <w:lang w:bidi="fa-IR"/>
        </w:rPr>
        <w:t>بشر</w:t>
      </w:r>
      <w:r w:rsidRPr="00B4109E">
        <w:rPr>
          <w:rFonts w:ascii="IRLotus" w:eastAsia="Times New Roman" w:hAnsi="IRLotus" w:cs="IRNazli"/>
          <w:sz w:val="28"/>
          <w:szCs w:val="28"/>
          <w:rtl/>
          <w:lang w:bidi="fa-IR"/>
        </w:rPr>
        <w:t xml:space="preserve"> را از بدبختی و گمراهی نجات دهد و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را به </w:t>
      </w:r>
      <w:r w:rsidRPr="00B4109E">
        <w:rPr>
          <w:rFonts w:ascii="IRLotus" w:eastAsia="Times New Roman" w:hAnsi="IRLotus" w:cs="IRNazli" w:hint="cs"/>
          <w:sz w:val="28"/>
          <w:szCs w:val="28"/>
          <w:rtl/>
          <w:lang w:bidi="fa-IR"/>
        </w:rPr>
        <w:t>اوجِ</w:t>
      </w:r>
      <w:r w:rsidRPr="00B4109E">
        <w:rPr>
          <w:rFonts w:ascii="IRLotus" w:eastAsia="Times New Roman" w:hAnsi="IRLotus" w:cs="IRNazli"/>
          <w:sz w:val="28"/>
          <w:szCs w:val="28"/>
          <w:rtl/>
          <w:lang w:bidi="fa-IR"/>
        </w:rPr>
        <w:t xml:space="preserve"> انسانیت برساند؟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lastRenderedPageBreak/>
        <w:t>بر اساس این سخنان نابخردانه، مغرضان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گویند:</w:t>
      </w:r>
      <w:r w:rsidRPr="00B4109E">
        <w:rPr>
          <w:rFonts w:ascii="IRLotus" w:eastAsia="Times New Roman" w:hAnsi="IRLotus" w:cs="IRNazli"/>
          <w:sz w:val="28"/>
          <w:szCs w:val="28"/>
          <w:rtl/>
          <w:lang w:bidi="fa-IR"/>
        </w:rPr>
        <w:t xml:space="preserve"> اگر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در نبوتش صادق بود، تعالیمش می‌بایست تأثیرگذار ب</w:t>
      </w:r>
      <w:r w:rsidRPr="00B4109E">
        <w:rPr>
          <w:rFonts w:ascii="IRLotus" w:eastAsia="Times New Roman" w:hAnsi="IRLotus" w:cs="IRNazli" w:hint="cs"/>
          <w:sz w:val="28"/>
          <w:szCs w:val="28"/>
          <w:rtl/>
          <w:lang w:bidi="fa-IR"/>
        </w:rPr>
        <w:t>وده</w:t>
      </w:r>
      <w:r w:rsidRPr="00B4109E">
        <w:rPr>
          <w:rFonts w:ascii="IRLotus" w:eastAsia="Times New Roman" w:hAnsi="IRLotus" w:cs="IRNazli"/>
          <w:sz w:val="28"/>
          <w:szCs w:val="28"/>
          <w:rtl/>
          <w:lang w:bidi="fa-IR"/>
        </w:rPr>
        <w:t xml:space="preserve"> و کسانی</w:t>
      </w:r>
      <w:r w:rsidRPr="00B4109E">
        <w:rPr>
          <w:rFonts w:ascii="IRLotus" w:eastAsia="Times New Roman" w:hAnsi="IRLotus" w:cs="IRNazli" w:hint="cs"/>
          <w:sz w:val="28"/>
          <w:szCs w:val="28"/>
          <w:rtl/>
          <w:lang w:bidi="fa-IR"/>
        </w:rPr>
        <w:t xml:space="preserve"> پدید می‌آمدند که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از</w:t>
      </w:r>
      <w:r w:rsidRPr="00B4109E">
        <w:rPr>
          <w:rFonts w:ascii="IRLotus" w:eastAsia="Times New Roman" w:hAnsi="IRLotus" w:cs="IRNazli"/>
          <w:sz w:val="28"/>
          <w:szCs w:val="28"/>
          <w:rtl/>
          <w:lang w:bidi="fa-IR"/>
        </w:rPr>
        <w:t xml:space="preserve"> صمیم قلب به </w:t>
      </w:r>
      <w:r w:rsidRPr="00B4109E">
        <w:rPr>
          <w:rFonts w:ascii="IRLotus" w:eastAsia="Times New Roman" w:hAnsi="IRLotus" w:cs="IRNazli" w:hint="cs"/>
          <w:sz w:val="28"/>
          <w:szCs w:val="28"/>
          <w:rtl/>
          <w:lang w:bidi="fa-IR"/>
        </w:rPr>
        <w:t>او</w:t>
      </w:r>
      <w:r w:rsidRPr="00B4109E">
        <w:rPr>
          <w:rFonts w:ascii="IRLotus" w:eastAsia="Times New Roman" w:hAnsi="IRLotus" w:cs="IRNazli"/>
          <w:sz w:val="28"/>
          <w:szCs w:val="28"/>
          <w:rtl/>
          <w:lang w:bidi="fa-IR"/>
        </w:rPr>
        <w:t xml:space="preserve"> ایمان می‌آوردند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از میان این همه افرادی که ب</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و ایمان آورده بودند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تعدادی </w:t>
      </w:r>
      <w:r w:rsidRPr="00B4109E">
        <w:rPr>
          <w:rFonts w:ascii="IRLotus" w:eastAsia="Times New Roman" w:hAnsi="IRLotus" w:cs="IRNazli" w:hint="cs"/>
          <w:sz w:val="28"/>
          <w:szCs w:val="28"/>
          <w:rtl/>
          <w:lang w:bidi="fa-IR"/>
        </w:rPr>
        <w:t xml:space="preserve">باید </w:t>
      </w:r>
      <w:r w:rsidRPr="00B4109E">
        <w:rPr>
          <w:rFonts w:ascii="IRLotus" w:eastAsia="Times New Roman" w:hAnsi="IRLotus" w:cs="IRNazli"/>
          <w:sz w:val="28"/>
          <w:szCs w:val="28"/>
          <w:rtl/>
          <w:lang w:bidi="fa-IR"/>
        </w:rPr>
        <w:t xml:space="preserve">باقی </w:t>
      </w:r>
      <w:r w:rsidRPr="00B4109E">
        <w:rPr>
          <w:rFonts w:ascii="IRLotus" w:eastAsia="Times New Roman" w:hAnsi="IRLotus" w:cs="IRNazli" w:hint="cs"/>
          <w:sz w:val="28"/>
          <w:szCs w:val="28"/>
          <w:rtl/>
          <w:lang w:bidi="fa-IR"/>
        </w:rPr>
        <w:t>می‌</w:t>
      </w:r>
      <w:r w:rsidRPr="00B4109E">
        <w:rPr>
          <w:rFonts w:ascii="IRLotus" w:eastAsia="Times New Roman" w:hAnsi="IRLotus" w:cs="IRNazli"/>
          <w:sz w:val="28"/>
          <w:szCs w:val="28"/>
          <w:rtl/>
          <w:lang w:bidi="fa-IR"/>
        </w:rPr>
        <w:t>مان</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اگر اصحاب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غیر از منافقین و مرتدین نبودند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پس </w:t>
      </w:r>
      <w:r w:rsidRPr="00B4109E">
        <w:rPr>
          <w:rFonts w:ascii="IRLotus" w:eastAsia="Times New Roman" w:hAnsi="IRLotus" w:cs="IRNazli"/>
          <w:sz w:val="28"/>
          <w:szCs w:val="28"/>
          <w:rtl/>
          <w:lang w:bidi="fa-IR"/>
        </w:rPr>
        <w:t>چه کسانی مسلمان بودند؟ چه کسی از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نفع برده است و چگونه می‌توان گفت که او </w:t>
      </w:r>
      <w:r w:rsidRPr="00B4109E">
        <w:rPr>
          <w:rFonts w:ascii="IRLotus" w:eastAsia="Times New Roman" w:hAnsi="IRLotus" w:cs="IRNazli" w:hint="cs"/>
          <w:sz w:val="28"/>
          <w:szCs w:val="28"/>
          <w:rtl/>
          <w:lang w:bidi="fa-IR"/>
        </w:rPr>
        <w:t>رحمتی است برای عالمیان؟</w:t>
      </w:r>
      <w:r w:rsidRPr="00B4109E">
        <w:rPr>
          <w:rFonts w:ascii="IRLotus" w:eastAsia="Times New Roman" w:hAnsi="IRLotus" w:cs="IRNazli"/>
          <w:sz w:val="28"/>
          <w:szCs w:val="28"/>
          <w:vertAlign w:val="superscript"/>
          <w:rtl/>
          <w:lang w:bidi="fa-IR"/>
        </w:rPr>
        <w:t>(</w:t>
      </w:r>
      <w:r w:rsidRPr="00B4109E">
        <w:rPr>
          <w:rFonts w:ascii="IRLotus" w:eastAsia="Times New Roman" w:hAnsi="IRLotus" w:cs="IRNazli"/>
          <w:sz w:val="28"/>
          <w:szCs w:val="28"/>
          <w:vertAlign w:val="superscript"/>
          <w:rtl/>
          <w:lang w:bidi="fa-IR"/>
        </w:rPr>
        <w:footnoteReference w:id="95"/>
      </w:r>
      <w:r w:rsidRPr="00B4109E">
        <w:rPr>
          <w:rFonts w:ascii="IRLotus" w:eastAsia="Times New Roman" w:hAnsi="IRLotus" w:cs="IRNazli"/>
          <w:sz w:val="28"/>
          <w:szCs w:val="28"/>
          <w:vertAlign w:val="superscript"/>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45" w:name="_Toc381571497"/>
      <w:bookmarkStart w:id="46" w:name="_Toc404438699"/>
      <w:r w:rsidRPr="00B4109E">
        <w:rPr>
          <w:rFonts w:hint="cs"/>
          <w:rtl/>
        </w:rPr>
        <w:lastRenderedPageBreak/>
        <w:t>9</w:t>
      </w:r>
      <w:r w:rsidRPr="00B4109E">
        <w:rPr>
          <w:rFonts w:hint="cs"/>
          <w:rtl/>
        </w:rPr>
        <w:br/>
      </w:r>
      <w:r w:rsidRPr="00B4109E">
        <w:rPr>
          <w:rtl/>
        </w:rPr>
        <w:t>خودداری از</w:t>
      </w:r>
      <w:r w:rsidRPr="00B4109E">
        <w:rPr>
          <w:rFonts w:hint="cs"/>
          <w:rtl/>
        </w:rPr>
        <w:t xml:space="preserve"> بازگویی</w:t>
      </w:r>
      <w:r w:rsidRPr="00B4109E">
        <w:rPr>
          <w:rtl/>
        </w:rPr>
        <w:t xml:space="preserve"> آنچه ميان اصحاب</w:t>
      </w:r>
      <w:r w:rsidR="00400502" w:rsidRPr="00B4109E">
        <w:rPr>
          <w:rFonts w:eastAsia="Calibri" w:cs="CTraditional Arabic" w:hint="cs"/>
          <w:b w:val="0"/>
          <w:bCs w:val="0"/>
          <w:rtl/>
        </w:rPr>
        <w:t>ش</w:t>
      </w:r>
      <w:r w:rsidRPr="00B4109E">
        <w:rPr>
          <w:rtl/>
        </w:rPr>
        <w:t xml:space="preserve"> رخ داده است</w:t>
      </w:r>
      <w:bookmarkEnd w:id="45"/>
      <w:bookmarkEnd w:id="46"/>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می‌فرماید:</w:t>
      </w:r>
      <w:r w:rsidRPr="00B4109E">
        <w:rPr>
          <w:rFonts w:ascii="IRLotus" w:eastAsia="Times New Roman" w:hAnsi="IRLotus" w:cs="Traditional Arabic" w:hint="cs"/>
          <w:sz w:val="28"/>
          <w:szCs w:val="28"/>
          <w:rtl/>
          <w:lang w:bidi="fa-IR"/>
        </w:rPr>
        <w:t xml:space="preserve"> </w:t>
      </w:r>
      <w:r w:rsidRPr="00B4109E">
        <w:rPr>
          <w:rFonts w:ascii="KFGQPC Uthman Taha Naskh" w:eastAsia="Times New Roman" w:hAnsi="KFGQPC Uthman Taha Naskh" w:cs="KFGQPC Uthman Taha Naskh" w:hint="cs"/>
          <w:sz w:val="27"/>
          <w:szCs w:val="27"/>
          <w:rtl/>
          <w:lang w:bidi="fa-IR"/>
        </w:rPr>
        <w:t>«</w:t>
      </w:r>
      <w:r w:rsidRPr="00B4109E">
        <w:rPr>
          <w:rFonts w:ascii="KFGQPC Uthman Taha Naskh" w:eastAsia="Times New Roman" w:hAnsi="KFGQPC Uthman Taha Naskh" w:cs="KFGQPC Uthman Taha Naskh"/>
          <w:sz w:val="27"/>
          <w:szCs w:val="27"/>
          <w:rtl/>
          <w:lang w:bidi="fa-IR"/>
        </w:rPr>
        <w:t>إِذَا ذُكِرَ أَصْحَابِي فَأَمْسِكُوا، وَإِذَا ذُكِرَ النُّجُومُ فَأَمْسِكُوا، وَإِذَا ذُكِرَ الْقَدَرُ فَأَمْسِكُوا</w:t>
      </w:r>
      <w:r w:rsidRPr="00B4109E">
        <w:rPr>
          <w:rFonts w:ascii="KFGQPC Uthman Taha Naskh" w:eastAsia="Times New Roman" w:hAnsi="KFGQPC Uthman Taha Naskh" w:cs="KFGQPC Uthman Taha Naskh" w:hint="cs"/>
          <w:sz w:val="27"/>
          <w:szCs w:val="27"/>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وقتی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 xml:space="preserve">که ذکر اصحاب من به میان آمد، </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از </w:t>
      </w:r>
      <w:r w:rsidRPr="00B4109E">
        <w:rPr>
          <w:rFonts w:ascii="IRLotus" w:eastAsia="Times New Roman" w:hAnsi="IRLotus" w:cs="IRNazli" w:hint="cs"/>
          <w:sz w:val="26"/>
          <w:szCs w:val="26"/>
          <w:rtl/>
          <w:lang w:bidi="fa-IR"/>
        </w:rPr>
        <w:t xml:space="preserve">گفتنِ </w:t>
      </w:r>
      <w:r w:rsidRPr="00B4109E">
        <w:rPr>
          <w:rFonts w:ascii="IRLotus" w:eastAsia="Times New Roman" w:hAnsi="IRLotus" w:cs="IRNazli"/>
          <w:sz w:val="26"/>
          <w:szCs w:val="26"/>
          <w:rtl/>
          <w:lang w:bidi="fa-IR"/>
        </w:rPr>
        <w:t>بدی آنان</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خودداری نما</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و وقتی که </w:t>
      </w:r>
      <w:r w:rsidRPr="00B4109E">
        <w:rPr>
          <w:rFonts w:ascii="IRLotus" w:eastAsia="Times New Roman" w:hAnsi="IRLotus" w:cs="IRNazli" w:hint="cs"/>
          <w:sz w:val="26"/>
          <w:szCs w:val="26"/>
          <w:rtl/>
          <w:lang w:bidi="fa-IR"/>
        </w:rPr>
        <w:t xml:space="preserve">بحث طالع بینی و فال بینی </w:t>
      </w:r>
      <w:r w:rsidRPr="00B4109E">
        <w:rPr>
          <w:rFonts w:ascii="IRLotus" w:eastAsia="Times New Roman" w:hAnsi="IRLotus" w:cs="IRNazli"/>
          <w:sz w:val="26"/>
          <w:szCs w:val="26"/>
          <w:rtl/>
          <w:lang w:bidi="fa-IR"/>
        </w:rPr>
        <w:t>به میان آمد خودداری کنید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و وقتی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موضوع قدر به میان آمد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خودداری نما</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ید</w:t>
      </w:r>
      <w:r w:rsidRPr="00B4109E">
        <w:rPr>
          <w:rFonts w:ascii="IRLotus" w:eastAsia="Times New Roman" w:hAnsi="IRLotus" w:cs="Traditional Arabic"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به همین دلیل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روش اهل سنت و جماعت این است که از ذکر اشتباهات و لغزش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صحابه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زبان فرو می‌بندند و اختلافات آنان را بازگو نمی‌کنند.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ابونعیم</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خودداری از گفتن اشتباهات اصحاب و پخش خوبی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آنها و مناقبشان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نشانه‌های مؤمنین راستین و واقعی است، آنها</w:t>
      </w:r>
      <w:r w:rsidRPr="00B4109E">
        <w:rPr>
          <w:rFonts w:ascii="IRLotus" w:eastAsia="Times New Roman" w:hAnsi="IRLotus" w:cs="IRNazli" w:hint="cs"/>
          <w:sz w:val="28"/>
          <w:szCs w:val="28"/>
          <w:rtl/>
          <w:lang w:bidi="fa-IR"/>
        </w:rPr>
        <w:t xml:space="preserve">یی </w:t>
      </w:r>
      <w:r w:rsidRPr="00B4109E">
        <w:rPr>
          <w:rFonts w:ascii="IRLotus" w:eastAsia="Times New Roman" w:hAnsi="IRLotus" w:cs="IRNazli"/>
          <w:sz w:val="28"/>
          <w:szCs w:val="28"/>
          <w:rtl/>
          <w:lang w:bidi="fa-IR"/>
        </w:rPr>
        <w:t>که خداوند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آنان را مدح و ستایش می‌کند: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lastRenderedPageBreak/>
        <w:t>﴿</w:t>
      </w:r>
      <w:r w:rsidRPr="00B4109E">
        <w:rPr>
          <w:rFonts w:ascii="KFGQPC Uthmanic Script HAFS" w:eastAsia="Calibri" w:hAnsi="KFGQPC Uthmanic Script HAFS" w:cs="KFGQPC Uthmanic Script HAFS" w:hint="cs"/>
          <w:sz w:val="27"/>
          <w:szCs w:val="27"/>
          <w:rtl/>
          <w:lang w:bidi="fa-IR"/>
        </w:rPr>
        <w:t>وَٱلَّذِينَ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جَآءُو</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بَعۡدِهِمۡ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يَقُولُونَ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ٱغۡفِرۡ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وَلِإِخۡوَٰنِنَا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سَبَقُونَا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بِٱلۡإِيمَٰنِ</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[الحشر: 10]</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widowControl w:val="0"/>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کسانی که پس از مهاجرین و انصار به دنیا می‌آیند، می‌گویند: پروردگارا</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ما را و برادران ما را که در ایمان آوردن بر ما پیشی گرفته‌اند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بیامرز</w:t>
      </w: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همچنین در تعلیقش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بر حدیث بالا که ذکر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چنین </w:t>
      </w:r>
      <w:r w:rsidRPr="00B4109E">
        <w:rPr>
          <w:rFonts w:ascii="IRLotus" w:eastAsia="Times New Roman" w:hAnsi="IRLotus" w:cs="IRNazli"/>
          <w:sz w:val="28"/>
          <w:szCs w:val="28"/>
          <w:rtl/>
          <w:lang w:bidi="fa-IR"/>
        </w:rPr>
        <w:t>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امر نفرمود که ذکر محاسن و فضایل اصحاب را ننما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ید، بلکه دستور داد از ذکر </w:t>
      </w:r>
      <w:r w:rsidRPr="00B4109E">
        <w:rPr>
          <w:rFonts w:ascii="IRLotus" w:eastAsia="Times New Roman" w:hAnsi="IRLotus" w:cs="IRNazli" w:hint="cs"/>
          <w:sz w:val="28"/>
          <w:szCs w:val="28"/>
          <w:rtl/>
          <w:lang w:bidi="fa-IR"/>
        </w:rPr>
        <w:t xml:space="preserve">کارهایی </w:t>
      </w:r>
      <w:r w:rsidRPr="00B4109E">
        <w:rPr>
          <w:rFonts w:ascii="IRLotus" w:eastAsia="Times New Roman" w:hAnsi="IRLotus" w:cs="IRNazli"/>
          <w:sz w:val="28"/>
          <w:szCs w:val="28"/>
          <w:rtl/>
          <w:lang w:bidi="fa-IR"/>
        </w:rPr>
        <w:t>که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افراط</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کاری و به هنگام خشم و غضب از آنان سرزده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خودداری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دستوری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برای خودداری کردن</w:t>
      </w:r>
      <w:r w:rsidRPr="00B4109E">
        <w:rPr>
          <w:rFonts w:ascii="IRLotus" w:eastAsia="Times New Roman" w:hAnsi="IRLotus" w:cs="IRNazli" w:hint="cs"/>
          <w:sz w:val="28"/>
          <w:szCs w:val="28"/>
          <w:rtl/>
          <w:lang w:bidi="fa-IR"/>
        </w:rPr>
        <w:t xml:space="preserve"> فرموده است</w:t>
      </w:r>
      <w:r w:rsidRPr="00B4109E">
        <w:rPr>
          <w:rFonts w:ascii="IRLotus" w:eastAsia="Times New Roman" w:hAnsi="IRLotus" w:cs="IRNazli"/>
          <w:sz w:val="28"/>
          <w:szCs w:val="28"/>
          <w:rtl/>
          <w:lang w:bidi="fa-IR"/>
        </w:rPr>
        <w:t>، خودداری مخصوصی است که منظورش این است</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قدر در مواردی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به هنگام </w:t>
      </w:r>
      <w:r w:rsidRPr="00B4109E">
        <w:rPr>
          <w:rFonts w:ascii="IRLotus" w:eastAsia="Times New Roman" w:hAnsi="IRLotus" w:cs="IRNazli" w:hint="cs"/>
          <w:sz w:val="28"/>
          <w:szCs w:val="28"/>
          <w:rtl/>
          <w:lang w:bidi="fa-IR"/>
        </w:rPr>
        <w:t>جدال</w:t>
      </w:r>
      <w:r w:rsidRPr="00B4109E">
        <w:rPr>
          <w:rFonts w:ascii="IRLotus" w:eastAsia="Times New Roman" w:hAnsi="IRLotus" w:cs="IRNazli"/>
          <w:sz w:val="28"/>
          <w:szCs w:val="28"/>
          <w:rtl/>
          <w:lang w:bidi="fa-IR"/>
        </w:rPr>
        <w:t xml:space="preserve"> و اختلافات میان اصحاب پیش آمده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دقت نکنید</w:t>
      </w:r>
      <w:r w:rsidRPr="00B4109E">
        <w:rPr>
          <w:rFonts w:ascii="IRLotus" w:eastAsia="Times New Roman" w:hAnsi="IRLotus" w:cs="IRNazli"/>
          <w:sz w:val="28"/>
          <w:szCs w:val="28"/>
          <w:rtl/>
          <w:lang w:bidi="fa-IR"/>
        </w:rPr>
        <w:t xml:space="preserve"> و آنان را شخصیت</w:t>
      </w:r>
      <w:r w:rsidRPr="00B4109E">
        <w:rPr>
          <w:rFonts w:ascii="IRLotus" w:eastAsia="Times New Roman" w:hAnsi="IRLotus" w:cs="IRNazli" w:hint="cs"/>
          <w:sz w:val="28"/>
          <w:szCs w:val="28"/>
          <w:rtl/>
          <w:lang w:bidi="fa-IR"/>
        </w:rPr>
        <w:t xml:space="preserve"> آنا را زیر سئوال</w:t>
      </w:r>
      <w:r w:rsidRPr="00B4109E">
        <w:rPr>
          <w:rFonts w:ascii="IRLotus" w:eastAsia="Times New Roman" w:hAnsi="IRLotus" w:cs="IRNazli"/>
          <w:sz w:val="28"/>
          <w:szCs w:val="28"/>
          <w:rtl/>
          <w:lang w:bidi="fa-IR"/>
        </w:rPr>
        <w:t xml:space="preserve"> ن</w:t>
      </w:r>
      <w:r w:rsidRPr="00B4109E">
        <w:rPr>
          <w:rFonts w:ascii="IRLotus" w:eastAsia="Times New Roman" w:hAnsi="IRLotus" w:cs="IRNazli" w:hint="cs"/>
          <w:sz w:val="28"/>
          <w:szCs w:val="28"/>
          <w:rtl/>
          <w:lang w:bidi="fa-IR"/>
        </w:rPr>
        <w:t>برید،</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 که گروهی از آنان را تمجید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گروهی را شکست</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و نابود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ما به چنین چیزی دستور داده نشده‌ایم، بلکه به ما </w:t>
      </w:r>
      <w:r w:rsidRPr="00B4109E">
        <w:rPr>
          <w:rFonts w:ascii="IRLotus" w:eastAsia="Times New Roman" w:hAnsi="IRLotus" w:cs="IRNazli" w:hint="cs"/>
          <w:sz w:val="28"/>
          <w:szCs w:val="28"/>
          <w:rtl/>
          <w:lang w:bidi="fa-IR"/>
        </w:rPr>
        <w:t>امر</w:t>
      </w:r>
      <w:r w:rsidRPr="00B4109E">
        <w:rPr>
          <w:rFonts w:ascii="IRLotus" w:eastAsia="Times New Roman" w:hAnsi="IRLotus" w:cs="IRNazli"/>
          <w:sz w:val="28"/>
          <w:szCs w:val="28"/>
          <w:rtl/>
          <w:lang w:bidi="fa-IR"/>
        </w:rPr>
        <w:t xml:space="preserve"> شده که برای</w:t>
      </w:r>
      <w:r w:rsidRPr="00B4109E">
        <w:rPr>
          <w:rFonts w:ascii="IRLotus" w:eastAsia="Times New Roman" w:hAnsi="IRLotus" w:cs="IRNazli" w:hint="cs"/>
          <w:sz w:val="28"/>
          <w:szCs w:val="28"/>
          <w:rtl/>
          <w:lang w:bidi="fa-IR"/>
        </w:rPr>
        <w:t xml:space="preserve"> ای</w:t>
      </w:r>
      <w:r w:rsidRPr="00B4109E">
        <w:rPr>
          <w:rFonts w:ascii="IRLotus" w:eastAsia="Times New Roman" w:hAnsi="IRLotus" w:cs="IRNazli"/>
          <w:sz w:val="28"/>
          <w:szCs w:val="28"/>
          <w:rtl/>
          <w:lang w:bidi="fa-IR"/>
        </w:rPr>
        <w:t>شان استغفار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را دوست بداریم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محاسن و فضایل</w:t>
      </w:r>
      <w:r w:rsidRPr="00B4109E">
        <w:rPr>
          <w:rFonts w:ascii="IRLotus" w:eastAsia="Times New Roman" w:hAnsi="IRLotus" w:cs="IRNazli" w:hint="cs"/>
          <w:sz w:val="28"/>
          <w:szCs w:val="28"/>
          <w:rtl/>
          <w:lang w:bidi="fa-IR"/>
        </w:rPr>
        <w:t>شان</w:t>
      </w:r>
      <w:r w:rsidRPr="00B4109E">
        <w:rPr>
          <w:rFonts w:ascii="IRLotus" w:eastAsia="Times New Roman" w:hAnsi="IRLotus" w:cs="IRNazli"/>
          <w:sz w:val="28"/>
          <w:szCs w:val="28"/>
          <w:rtl/>
          <w:lang w:bidi="fa-IR"/>
        </w:rPr>
        <w:t xml:space="preserve"> را پخش</w:t>
      </w:r>
      <w:r w:rsidRPr="00B4109E">
        <w:rPr>
          <w:rFonts w:ascii="IRLotus" w:eastAsia="Times New Roman" w:hAnsi="IRLotus" w:cs="IRNazli" w:hint="cs"/>
          <w:sz w:val="28"/>
          <w:szCs w:val="28"/>
          <w:rtl/>
          <w:lang w:bidi="fa-IR"/>
        </w:rPr>
        <w:t xml:space="preserve"> کنیم، و</w:t>
      </w:r>
      <w:r w:rsidRPr="00B4109E">
        <w:rPr>
          <w:rFonts w:ascii="IRLotus" w:eastAsia="Times New Roman" w:hAnsi="IRLotus" w:cs="IRNazli"/>
          <w:sz w:val="28"/>
          <w:szCs w:val="28"/>
          <w:rtl/>
          <w:lang w:bidi="fa-IR"/>
        </w:rPr>
        <w:t xml:space="preserve"> اگر بدعتگذاری پیدا شد که </w:t>
      </w:r>
      <w:r w:rsidRPr="00B4109E">
        <w:rPr>
          <w:rFonts w:ascii="IRLotus" w:eastAsia="Times New Roman" w:hAnsi="IRLotus" w:cs="IRNazli" w:hint="cs"/>
          <w:sz w:val="28"/>
          <w:szCs w:val="28"/>
          <w:rtl/>
          <w:lang w:bidi="fa-IR"/>
        </w:rPr>
        <w:t xml:space="preserve">قصد تخریبِ شخصیت </w:t>
      </w:r>
      <w:r w:rsidRPr="00B4109E">
        <w:rPr>
          <w:rFonts w:ascii="IRLotus" w:eastAsia="Times New Roman" w:hAnsi="IRLotus" w:cs="IRNazli"/>
          <w:sz w:val="28"/>
          <w:szCs w:val="28"/>
          <w:rtl/>
          <w:lang w:bidi="fa-IR"/>
        </w:rPr>
        <w:lastRenderedPageBreak/>
        <w:t>آنان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را </w:t>
      </w:r>
      <w:r w:rsidRPr="00B4109E">
        <w:rPr>
          <w:rFonts w:ascii="IRLotus" w:eastAsia="Times New Roman" w:hAnsi="IRLotus" w:cs="IRNazli" w:hint="cs"/>
          <w:sz w:val="28"/>
          <w:szCs w:val="28"/>
          <w:rtl/>
          <w:lang w:bidi="fa-IR"/>
        </w:rPr>
        <w:t>داشت،</w:t>
      </w:r>
      <w:r w:rsidRPr="00B4109E">
        <w:rPr>
          <w:rFonts w:ascii="IRLotus" w:eastAsia="Times New Roman" w:hAnsi="IRLotus" w:cs="IRNazli"/>
          <w:sz w:val="28"/>
          <w:szCs w:val="28"/>
          <w:rtl/>
          <w:lang w:bidi="fa-IR"/>
        </w:rPr>
        <w:t xml:space="preserve"> لازم است از آنان دفاع نمود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و با دلایل علمی و عقلی و عادلانه، </w:t>
      </w:r>
      <w:r w:rsidRPr="00B4109E">
        <w:rPr>
          <w:rFonts w:ascii="IRLotus" w:eastAsia="Times New Roman" w:hAnsi="IRLotus" w:cs="IRNazli" w:hint="cs"/>
          <w:sz w:val="28"/>
          <w:szCs w:val="28"/>
          <w:rtl/>
          <w:lang w:bidi="fa-IR"/>
        </w:rPr>
        <w:t>سخنانِ</w:t>
      </w:r>
      <w:r w:rsidRPr="00B4109E">
        <w:rPr>
          <w:rFonts w:ascii="IRLotus" w:eastAsia="Times New Roman" w:hAnsi="IRLotus" w:cs="IRNazli"/>
          <w:sz w:val="28"/>
          <w:szCs w:val="28"/>
          <w:rtl/>
          <w:lang w:bidi="fa-IR"/>
        </w:rPr>
        <w:t xml:space="preserve"> باطل او را خنثی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یم</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چیزی است که در این زمان به آن محتاج هستیم</w:t>
      </w:r>
      <w:r w:rsidRPr="00B4109E">
        <w:rPr>
          <w:rFonts w:ascii="IRLotus" w:eastAsia="Times New Roman" w:hAnsi="IRLotus" w:cs="IRNazli" w:hint="cs"/>
          <w:sz w:val="28"/>
          <w:szCs w:val="28"/>
          <w:rtl/>
          <w:lang w:bidi="fa-IR"/>
        </w:rPr>
        <w:t>، چرا که</w:t>
      </w:r>
      <w:r w:rsidRPr="00B4109E">
        <w:rPr>
          <w:rFonts w:ascii="IRLotus" w:eastAsia="Times New Roman" w:hAnsi="IRLotus" w:cs="IRNazli"/>
          <w:sz w:val="28"/>
          <w:szCs w:val="28"/>
          <w:rtl/>
          <w:lang w:bidi="fa-IR"/>
        </w:rPr>
        <w:t xml:space="preserve"> که ملت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اسلامی در دانشگاه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ها، مدارس و غیره </w:t>
      </w:r>
      <w:r w:rsidRPr="00B4109E">
        <w:rPr>
          <w:rFonts w:ascii="IRLotus" w:eastAsia="Times New Roman" w:hAnsi="IRLotus" w:cs="IRNazli" w:hint="cs"/>
          <w:sz w:val="28"/>
          <w:szCs w:val="28"/>
          <w:rtl/>
          <w:lang w:bidi="fa-IR"/>
        </w:rPr>
        <w:t>درگیر تفرقه‌افکنی</w:t>
      </w:r>
      <w:r w:rsidRPr="00B4109E">
        <w:rPr>
          <w:rFonts w:ascii="IRLotus" w:eastAsia="Times New Roman" w:hAnsi="IRLotus" w:cs="IRNazli" w:hint="eastAsia"/>
          <w:sz w:val="28"/>
          <w:szCs w:val="28"/>
          <w:rtl/>
          <w:lang w:bidi="fa-IR"/>
        </w:rPr>
        <w:t>‌هایی</w:t>
      </w:r>
      <w:r w:rsidRPr="00B4109E">
        <w:rPr>
          <w:rFonts w:ascii="IRLotus" w:eastAsia="Times New Roman" w:hAnsi="IRLotus" w:cs="IRNazli"/>
          <w:sz w:val="28"/>
          <w:szCs w:val="28"/>
          <w:rtl/>
          <w:lang w:bidi="fa-IR"/>
        </w:rPr>
        <w:t xml:space="preserve"> شده‌اند که </w:t>
      </w:r>
      <w:r w:rsidRPr="00B4109E">
        <w:rPr>
          <w:rFonts w:ascii="IRLotus" w:eastAsia="Times New Roman" w:hAnsi="IRLotus" w:cs="IRNazli" w:hint="cs"/>
          <w:sz w:val="28"/>
          <w:szCs w:val="28"/>
          <w:rtl/>
          <w:lang w:bidi="fa-IR"/>
        </w:rPr>
        <w:t>در نتیجه آن،</w:t>
      </w:r>
      <w:r w:rsidRPr="00B4109E">
        <w:rPr>
          <w:rFonts w:ascii="IRLotus" w:eastAsia="Times New Roman" w:hAnsi="IRLotus" w:cs="IRNazli"/>
          <w:sz w:val="28"/>
          <w:szCs w:val="28"/>
          <w:rtl/>
          <w:lang w:bidi="fa-IR"/>
        </w:rPr>
        <w:t xml:space="preserve"> بدون در نظر گرفتن آداب و روش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هایی که خداوند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فرموده،</w:t>
      </w:r>
      <w:r w:rsidRPr="00B4109E">
        <w:rPr>
          <w:rFonts w:ascii="IRLotus" w:eastAsia="Times New Roman" w:hAnsi="IRLotus" w:cs="IRNazli"/>
          <w:sz w:val="28"/>
          <w:szCs w:val="28"/>
          <w:rtl/>
          <w:lang w:bidi="fa-IR"/>
        </w:rPr>
        <w:t xml:space="preserve"> اختلافات را زنده می‌کنند. متأسفانه این روش دشمنان به برخی از مسلمانان نیز سرایت نموده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بعضی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روایات </w:t>
      </w:r>
      <w:r w:rsidRPr="00B4109E">
        <w:rPr>
          <w:rFonts w:ascii="IRLotus" w:eastAsia="Times New Roman" w:hAnsi="IRLotus" w:cs="IRNazli" w:hint="cs"/>
          <w:sz w:val="28"/>
          <w:szCs w:val="28"/>
          <w:rtl/>
          <w:lang w:bidi="fa-IR"/>
        </w:rPr>
        <w:t>مبهم و خودساخته‌ای</w:t>
      </w:r>
      <w:r w:rsidRPr="00B4109E">
        <w:rPr>
          <w:rFonts w:ascii="IRLotus" w:eastAsia="Times New Roman" w:hAnsi="IRLotus" w:cs="IRNazli"/>
          <w:sz w:val="28"/>
          <w:szCs w:val="28"/>
          <w:rtl/>
          <w:lang w:bidi="fa-IR"/>
        </w:rPr>
        <w:t xml:space="preserve"> را سرهم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وقایع را </w:t>
      </w:r>
      <w:r w:rsidRPr="00B4109E">
        <w:rPr>
          <w:rFonts w:ascii="IRLotus" w:eastAsia="Times New Roman" w:hAnsi="IRLotus" w:cs="IRNazli" w:hint="cs"/>
          <w:sz w:val="28"/>
          <w:szCs w:val="28"/>
          <w:rtl/>
          <w:lang w:bidi="fa-IR"/>
        </w:rPr>
        <w:t xml:space="preserve">آن گونه که خود می‌خواهند </w:t>
      </w:r>
      <w:r w:rsidRPr="00B4109E">
        <w:rPr>
          <w:rFonts w:ascii="IRLotus" w:eastAsia="Times New Roman" w:hAnsi="IRLotus" w:cs="IRNazli"/>
          <w:sz w:val="28"/>
          <w:szCs w:val="28"/>
          <w:rtl/>
          <w:lang w:bidi="fa-IR"/>
        </w:rPr>
        <w:t>بازگو کرده و احکام خویش را بدون در نظر گرفتن آراء و اقوال ائمه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صادر 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به همین </w:t>
      </w:r>
      <w:r w:rsidRPr="00B4109E">
        <w:rPr>
          <w:rFonts w:ascii="IRLotus" w:eastAsia="Times New Roman" w:hAnsi="IRLotus" w:cs="IRNazli" w:hint="cs"/>
          <w:sz w:val="28"/>
          <w:szCs w:val="28"/>
          <w:rtl/>
          <w:lang w:bidi="fa-IR"/>
        </w:rPr>
        <w:t xml:space="preserve">دلیل، </w:t>
      </w:r>
      <w:r w:rsidRPr="00B4109E">
        <w:rPr>
          <w:rFonts w:ascii="IRLotus" w:eastAsia="Times New Roman" w:hAnsi="IRLotus" w:cs="IRNazli"/>
          <w:sz w:val="28"/>
          <w:szCs w:val="28"/>
          <w:rtl/>
          <w:lang w:bidi="fa-IR"/>
        </w:rPr>
        <w:t xml:space="preserve">خواستم برخی از </w:t>
      </w:r>
      <w:r w:rsidRPr="00B4109E">
        <w:rPr>
          <w:rFonts w:ascii="IRLotus" w:eastAsia="Times New Roman" w:hAnsi="IRLotus" w:cs="IRNazli" w:hint="cs"/>
          <w:sz w:val="28"/>
          <w:szCs w:val="28"/>
          <w:rtl/>
          <w:lang w:bidi="fa-IR"/>
        </w:rPr>
        <w:t>شیوه‌ها</w:t>
      </w:r>
      <w:r w:rsidRPr="00B4109E">
        <w:rPr>
          <w:rFonts w:ascii="IRLotus" w:eastAsia="Times New Roman" w:hAnsi="IRLotus" w:cs="IRNazli"/>
          <w:sz w:val="28"/>
          <w:szCs w:val="28"/>
          <w:rtl/>
          <w:lang w:bidi="fa-IR"/>
        </w:rPr>
        <w:t xml:space="preserve"> و توجیهات اساسی را برای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می‌خواهند در این زمینه تحقیق نمایند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بازگو کنم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w:t>
      </w:r>
      <w:r w:rsidRPr="00B4109E">
        <w:rPr>
          <w:rFonts w:ascii="IRLotus" w:eastAsia="Times New Roman" w:hAnsi="IRLotus" w:cs="IRNazli" w:hint="cs"/>
          <w:sz w:val="28"/>
          <w:szCs w:val="28"/>
          <w:rtl/>
          <w:lang w:bidi="fa-IR"/>
        </w:rPr>
        <w:t>هنگامِ</w:t>
      </w:r>
      <w:r w:rsidRPr="00B4109E">
        <w:rPr>
          <w:rFonts w:ascii="IRLotus" w:eastAsia="Times New Roman" w:hAnsi="IRLotus" w:cs="IRNazli"/>
          <w:sz w:val="28"/>
          <w:szCs w:val="28"/>
          <w:rtl/>
          <w:lang w:bidi="fa-IR"/>
        </w:rPr>
        <w:t xml:space="preserve"> نیاز</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مورد استفاده قرار گیرد.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47" w:name="_Toc381571498"/>
      <w:bookmarkStart w:id="48" w:name="_Toc404438700"/>
      <w:r w:rsidRPr="00B4109E">
        <w:rPr>
          <w:rFonts w:hint="cs"/>
          <w:rtl/>
        </w:rPr>
        <w:lastRenderedPageBreak/>
        <w:t>10</w:t>
      </w:r>
      <w:r w:rsidRPr="00B4109E">
        <w:rPr>
          <w:rtl/>
        </w:rPr>
        <w:br/>
        <w:t>اساس تحقيق در تاريخ صحابه</w:t>
      </w:r>
      <w:r w:rsidRPr="00B4109E">
        <w:rPr>
          <w:rFonts w:hint="cs"/>
          <w:rtl/>
        </w:rPr>
        <w:t xml:space="preserve"> </w:t>
      </w:r>
      <w:r w:rsidR="00400502" w:rsidRPr="00B4109E">
        <w:rPr>
          <w:rFonts w:eastAsia="Calibri" w:cs="CTraditional Arabic" w:hint="cs"/>
          <w:b w:val="0"/>
          <w:bCs w:val="0"/>
          <w:rtl/>
        </w:rPr>
        <w:t>ش</w:t>
      </w:r>
      <w:bookmarkEnd w:id="47"/>
      <w:bookmarkEnd w:id="48"/>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در پژوهش</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های تاریخی درباره صحابه، ملاحظات زیر باید صورت گیرد: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نخست:</w:t>
      </w:r>
      <w:r w:rsidRPr="00B4109E">
        <w:rPr>
          <w:rFonts w:ascii="IRLotus" w:eastAsia="Times New Roman" w:hAnsi="IRLotus" w:cs="IRNazli"/>
          <w:sz w:val="28"/>
          <w:szCs w:val="28"/>
          <w:rtl/>
          <w:lang w:bidi="fa-IR"/>
        </w:rPr>
        <w:t xml:space="preserve"> سخن گفتن درباره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خ</w:t>
      </w:r>
      <w:r w:rsidRPr="00B4109E">
        <w:rPr>
          <w:rFonts w:ascii="IRLotus" w:eastAsia="Times New Roman" w:hAnsi="IRLotus" w:cs="IRNazli" w:hint="cs"/>
          <w:sz w:val="28"/>
          <w:szCs w:val="28"/>
          <w:rtl/>
          <w:lang w:bidi="fa-IR"/>
        </w:rPr>
        <w:t>ت</w:t>
      </w:r>
      <w:r w:rsidRPr="00B4109E">
        <w:rPr>
          <w:rFonts w:ascii="IRLotus" w:eastAsia="Times New Roman" w:hAnsi="IRLotus" w:cs="IRNazli"/>
          <w:sz w:val="28"/>
          <w:szCs w:val="28"/>
          <w:rtl/>
          <w:lang w:bidi="fa-IR"/>
        </w:rPr>
        <w:t>لافات میان صحابه</w:t>
      </w:r>
      <w:r w:rsidR="00400502" w:rsidRPr="00B4109E">
        <w:rPr>
          <w:rFonts w:eastAsia="Calibri" w:cs="CTraditional Arabic" w:hint="cs"/>
          <w:rtl/>
        </w:rPr>
        <w:t>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اصل نیست، بلکه اصل اعتقادی نزد اهل سنت و جماعت، خودداری کردن از این گونه مقوله‌ها می‌باشد و این موضوع</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کتاب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های عقیدتی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بحثی است گسترده که به آن پرداخته‌اند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هنگام احتمال فتنه و تشویش اذهان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بر </w:t>
      </w:r>
      <w:r w:rsidRPr="00B4109E">
        <w:rPr>
          <w:rFonts w:ascii="IRLotus" w:eastAsia="Times New Roman" w:hAnsi="IRLotus" w:cs="IRNazli"/>
          <w:sz w:val="28"/>
          <w:szCs w:val="28"/>
          <w:rtl/>
          <w:lang w:bidi="fa-IR"/>
        </w:rPr>
        <w:t>این خودداری‌ها بیشتر تأکید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باعث می‌شود که</w:t>
      </w:r>
      <w:r w:rsidRPr="00B4109E">
        <w:rPr>
          <w:rFonts w:ascii="IRLotus" w:eastAsia="Times New Roman" w:hAnsi="IRLotus" w:cs="IRNazli" w:hint="cs"/>
          <w:sz w:val="28"/>
          <w:szCs w:val="28"/>
          <w:rtl/>
          <w:lang w:bidi="fa-IR"/>
        </w:rPr>
        <w:t xml:space="preserve"> بین</w:t>
      </w:r>
      <w:r w:rsidRPr="00B4109E">
        <w:rPr>
          <w:rFonts w:ascii="IRLotus" w:eastAsia="Times New Roman" w:hAnsi="IRLotus" w:cs="IRNazli"/>
          <w:sz w:val="28"/>
          <w:szCs w:val="28"/>
          <w:rtl/>
          <w:lang w:bidi="fa-IR"/>
        </w:rPr>
        <w:t xml:space="preserve"> این موارد با آنچه</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در ذهن شخص از فضیلت و عدالت و منزلت صحابه وجود دارد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تعارض</w:t>
      </w:r>
      <w:r w:rsidRPr="00B4109E">
        <w:rPr>
          <w:rFonts w:ascii="IRLotus" w:eastAsia="Times New Roman" w:hAnsi="IRLotus" w:cs="IRNazli" w:hint="cs"/>
          <w:sz w:val="28"/>
          <w:szCs w:val="28"/>
          <w:rtl/>
          <w:lang w:bidi="fa-IR"/>
        </w:rPr>
        <w:t xml:space="preserve"> به وجود بیاید. </w:t>
      </w:r>
      <w:r w:rsidRPr="00B4109E">
        <w:rPr>
          <w:rFonts w:ascii="IRLotus" w:eastAsia="Times New Roman" w:hAnsi="IRLotus" w:cs="IRNazli"/>
          <w:sz w:val="28"/>
          <w:szCs w:val="28"/>
          <w:rtl/>
          <w:lang w:bidi="fa-IR"/>
        </w:rPr>
        <w:t xml:space="preserve">این </w:t>
      </w:r>
      <w:r w:rsidRPr="00B4109E">
        <w:rPr>
          <w:rFonts w:ascii="IRLotus" w:eastAsia="Times New Roman" w:hAnsi="IRLotus" w:cs="IRNazli" w:hint="cs"/>
          <w:sz w:val="28"/>
          <w:szCs w:val="28"/>
          <w:rtl/>
          <w:lang w:bidi="fa-IR"/>
        </w:rPr>
        <w:t>امر</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گاهی</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خاطر کم سن و سالی </w:t>
      </w:r>
      <w:r w:rsidRPr="00B4109E">
        <w:rPr>
          <w:rFonts w:ascii="IRLotus" w:eastAsia="Times New Roman" w:hAnsi="IRLotus" w:cs="IRNazli" w:hint="cs"/>
          <w:sz w:val="28"/>
          <w:szCs w:val="28"/>
          <w:rtl/>
          <w:lang w:bidi="fa-IR"/>
        </w:rPr>
        <w:t xml:space="preserve"> شخحص </w:t>
      </w:r>
      <w:r w:rsidRPr="00B4109E">
        <w:rPr>
          <w:rFonts w:ascii="IRLotus" w:eastAsia="Times New Roman" w:hAnsi="IRLotus" w:cs="IRNazli"/>
          <w:sz w:val="28"/>
          <w:szCs w:val="28"/>
          <w:rtl/>
          <w:lang w:bidi="fa-IR"/>
        </w:rPr>
        <w:t>و یا تازه مسلمان بودن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اوست،</w:t>
      </w:r>
      <w:r w:rsidRPr="00B4109E">
        <w:rPr>
          <w:rFonts w:ascii="IRLotus" w:eastAsia="Times New Roman" w:hAnsi="IRLotus" w:cs="IRNazli"/>
          <w:sz w:val="28"/>
          <w:szCs w:val="28"/>
          <w:rtl/>
          <w:lang w:bidi="fa-IR"/>
        </w:rPr>
        <w:t xml:space="preserve"> که </w:t>
      </w:r>
      <w:r w:rsidRPr="00B4109E">
        <w:rPr>
          <w:rFonts w:ascii="IRLotus" w:eastAsia="Times New Roman" w:hAnsi="IRLotus" w:cs="IRNazli" w:hint="cs"/>
          <w:sz w:val="28"/>
          <w:szCs w:val="28"/>
          <w:rtl/>
          <w:lang w:bidi="fa-IR"/>
        </w:rPr>
        <w:t>باعث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 xml:space="preserve">شود به بحث اختلاف </w:t>
      </w:r>
      <w:r w:rsidRPr="00B4109E">
        <w:rPr>
          <w:rFonts w:ascii="IRLotus" w:eastAsia="Times New Roman" w:hAnsi="IRLotus" w:cs="IRNazli"/>
          <w:sz w:val="28"/>
          <w:szCs w:val="28"/>
          <w:rtl/>
          <w:lang w:bidi="fa-IR"/>
        </w:rPr>
        <w:t>صحابه و</w:t>
      </w:r>
      <w:r w:rsidRPr="00B4109E">
        <w:rPr>
          <w:rFonts w:ascii="IRLotus" w:eastAsia="Times New Roman" w:hAnsi="IRLotus" w:cs="IRNazli" w:hint="cs"/>
          <w:sz w:val="28"/>
          <w:szCs w:val="28"/>
          <w:rtl/>
          <w:lang w:bidi="fa-IR"/>
        </w:rPr>
        <w:t xml:space="preserve">ارد شوند </w:t>
      </w:r>
      <w:r w:rsidRPr="00B4109E">
        <w:rPr>
          <w:rFonts w:ascii="IRLotus" w:eastAsia="Times New Roman" w:hAnsi="IRLotus" w:cs="IRNazli"/>
          <w:sz w:val="28"/>
          <w:szCs w:val="28"/>
          <w:rtl/>
          <w:lang w:bidi="fa-IR"/>
        </w:rPr>
        <w:t xml:space="preserve"> اختلاف اجتهادی که دارند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وارد فتنه شده و ناآگاهانه </w:t>
      </w:r>
      <w:r w:rsidRPr="00B4109E">
        <w:rPr>
          <w:rFonts w:ascii="IRLotus" w:eastAsia="Times New Roman" w:hAnsi="IRLotus" w:cs="IRNazli" w:hint="cs"/>
          <w:sz w:val="28"/>
          <w:szCs w:val="28"/>
          <w:rtl/>
          <w:lang w:bidi="fa-IR"/>
        </w:rPr>
        <w:t xml:space="preserve">و ناخواسته، </w:t>
      </w:r>
      <w:r w:rsidRPr="00B4109E">
        <w:rPr>
          <w:rFonts w:ascii="IRLotus" w:eastAsia="Times New Roman" w:hAnsi="IRLotus" w:cs="IRNazli"/>
          <w:sz w:val="28"/>
          <w:szCs w:val="28"/>
          <w:rtl/>
          <w:lang w:bidi="fa-IR"/>
        </w:rPr>
        <w:t xml:space="preserve">شخصیت </w:t>
      </w:r>
      <w:r w:rsidRPr="00B4109E">
        <w:rPr>
          <w:rFonts w:ascii="IRLotus" w:eastAsia="Times New Roman" w:hAnsi="IRLotus" w:cs="IRNazli" w:hint="cs"/>
          <w:sz w:val="28"/>
          <w:szCs w:val="28"/>
          <w:rtl/>
          <w:lang w:bidi="fa-IR"/>
        </w:rPr>
        <w:t>گرانقدر صحابه را خدشه</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w:t>
      </w:r>
      <w:r w:rsidRPr="00B4109E">
        <w:rPr>
          <w:rFonts w:ascii="IRLotus" w:eastAsia="Times New Roman" w:hAnsi="IRLotus" w:cs="IRNazli" w:hint="cs"/>
          <w:sz w:val="28"/>
          <w:szCs w:val="28"/>
          <w:rtl/>
          <w:lang w:bidi="fa-IR"/>
        </w:rPr>
        <w:t>دار کنند.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هم یک برنامه ترب</w:t>
      </w:r>
      <w:r w:rsidRPr="00B4109E">
        <w:rPr>
          <w:rFonts w:ascii="IRLotus" w:eastAsia="Times New Roman" w:hAnsi="IRLotus" w:cs="IRNazli" w:hint="cs"/>
          <w:sz w:val="28"/>
          <w:szCs w:val="28"/>
          <w:rtl/>
          <w:lang w:bidi="fa-IR"/>
        </w:rPr>
        <w:t xml:space="preserve">یتی </w:t>
      </w:r>
      <w:r w:rsidRPr="00B4109E">
        <w:rPr>
          <w:rFonts w:ascii="IRLotus" w:eastAsia="Times New Roman" w:hAnsi="IRLotus" w:cs="IRNazli"/>
          <w:sz w:val="28"/>
          <w:szCs w:val="28"/>
          <w:rtl/>
          <w:lang w:bidi="fa-IR"/>
        </w:rPr>
        <w:t>سلفی است که انسان وارد مسائل علمی نشود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به همان اندازه که عقلش به آن می‌رسد.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 xml:space="preserve">امام بخاری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7"/>
          <w:szCs w:val="27"/>
          <w:rtl/>
          <w:lang w:bidi="fa-IR"/>
        </w:rPr>
        <w:t>«</w:t>
      </w:r>
      <w:r w:rsidRPr="00B4109E">
        <w:rPr>
          <w:rFonts w:ascii="IRLotus" w:eastAsia="Times New Roman" w:hAnsi="IRLotus" w:cs="KFGQPC Uthman Taha Naskh"/>
          <w:sz w:val="27"/>
          <w:szCs w:val="27"/>
          <w:rtl/>
          <w:lang w:bidi="fa-IR"/>
        </w:rPr>
        <w:t>بَابُ مَنْ خَصَّ بِالعِلْمِ قَوْمًا دُونَ قَوْمٍ، كَرَاهِيَةَ أَنْ لاَ يَفْهَمُوا</w:t>
      </w:r>
      <w:r w:rsidRPr="00B4109E">
        <w:rPr>
          <w:rFonts w:ascii="IRLotus" w:eastAsia="Times New Roman" w:hAnsi="IRLotus" w:cs="Traditional Arabic" w:hint="cs"/>
          <w:sz w:val="27"/>
          <w:szCs w:val="27"/>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1"/>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00A0288B"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6"/>
          <w:szCs w:val="26"/>
          <w:rtl/>
          <w:lang w:bidi="fa-IR"/>
        </w:rPr>
        <w:t>فصلِ مخصوص</w:t>
      </w:r>
      <w:r w:rsidRPr="00B4109E">
        <w:rPr>
          <w:rFonts w:ascii="IRLotus" w:eastAsia="Times New Roman" w:hAnsi="IRLotus" w:cs="IRNazli"/>
          <w:sz w:val="26"/>
          <w:szCs w:val="26"/>
          <w:rtl/>
          <w:lang w:bidi="fa-IR"/>
        </w:rPr>
        <w:t xml:space="preserve"> کسانی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به علم و آگاهی اختصاص یافته‌اند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نه آنان</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 xml:space="preserve">که عالم نیستند </w:t>
      </w:r>
      <w:r w:rsidRPr="00B4109E">
        <w:rPr>
          <w:rFonts w:ascii="IRLotus" w:eastAsia="Times New Roman" w:hAnsi="IRLotus" w:cs="IRNazli" w:hint="cs"/>
          <w:sz w:val="26"/>
          <w:szCs w:val="26"/>
          <w:rtl/>
          <w:lang w:bidi="fa-IR"/>
        </w:rPr>
        <w:t>و</w:t>
      </w:r>
      <w:r w:rsidRPr="00B4109E">
        <w:rPr>
          <w:rFonts w:ascii="IRLotus" w:eastAsia="Times New Roman" w:hAnsi="IRLotus" w:cs="IRNazli"/>
          <w:sz w:val="26"/>
          <w:szCs w:val="26"/>
          <w:rtl/>
          <w:lang w:bidi="fa-IR"/>
        </w:rPr>
        <w:t xml:space="preserve"> می‌ترس</w:t>
      </w:r>
      <w:r w:rsidRPr="00B4109E">
        <w:rPr>
          <w:rFonts w:ascii="IRLotus" w:eastAsia="Times New Roman" w:hAnsi="IRLotus" w:cs="IRNazli" w:hint="cs"/>
          <w:sz w:val="26"/>
          <w:szCs w:val="26"/>
          <w:rtl/>
          <w:lang w:bidi="fa-IR"/>
        </w:rPr>
        <w:t>ند از</w:t>
      </w:r>
      <w:r w:rsidRPr="00B4109E">
        <w:rPr>
          <w:rFonts w:ascii="IRLotus" w:eastAsia="Times New Roman" w:hAnsi="IRLotus" w:cs="IRNazli"/>
          <w:sz w:val="26"/>
          <w:szCs w:val="26"/>
          <w:rtl/>
          <w:lang w:bidi="fa-IR"/>
        </w:rPr>
        <w:t xml:space="preserve"> اینکه نفهمند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r w:rsidRPr="00B4109E">
        <w:rPr>
          <w:rFonts w:ascii="Lotus Linotype" w:eastAsia="Times New Roman" w:hAnsi="Lotus Linotype" w:cs="Lotus Linotype"/>
          <w:sz w:val="28"/>
          <w:szCs w:val="27"/>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8"/>
          <w:szCs w:val="28"/>
          <w:rtl/>
          <w:lang w:bidi="fa-IR"/>
        </w:rPr>
        <w:t>«</w:t>
      </w:r>
      <w:r w:rsidRPr="00B4109E">
        <w:rPr>
          <w:rFonts w:ascii="IRLotus" w:eastAsia="Calibri" w:hAnsi="IRLotus" w:cs="KFGQPC Uthman Taha Naskh" w:hint="cs"/>
          <w:sz w:val="28"/>
          <w:szCs w:val="28"/>
          <w:rtl/>
          <w:lang w:bidi="fa-IR"/>
        </w:rPr>
        <w:t>حَدِّثُوا</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النَّاسَ</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بِمَا</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يَعْرِفُونَ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أَتُحِبُّونَ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أَنْ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يُكَذَّبَ</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اللَّهُ</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وَرَسُولُهُ</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با مردم به همان اندازه که می‌فهمند صحبت کنید، مگر دوست دارید به خدا و رسولش دروغ بسته شود؟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حافظ در تعلیق بر این گفتار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این گفتار علی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دلیل است بر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متشابهات نباید نزد مردم عامه گفته 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مسعود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هم </w:t>
      </w:r>
      <w:r w:rsidRPr="00B4109E">
        <w:rPr>
          <w:rFonts w:ascii="IRLotus" w:eastAsia="Times New Roman" w:hAnsi="IRLotus" w:cs="IRNazli" w:hint="cs"/>
          <w:sz w:val="28"/>
          <w:szCs w:val="28"/>
          <w:rtl/>
          <w:lang w:bidi="fa-IR"/>
        </w:rPr>
        <w:t>سخنی</w:t>
      </w:r>
      <w:r w:rsidRPr="00B4109E">
        <w:rPr>
          <w:rFonts w:ascii="IRLotus" w:eastAsia="Times New Roman" w:hAnsi="IRLotus" w:cs="IRNazli"/>
          <w:sz w:val="28"/>
          <w:szCs w:val="28"/>
          <w:rtl/>
          <w:lang w:bidi="fa-IR"/>
        </w:rPr>
        <w:t xml:space="preserve"> همانند این را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KFGQPC Uthman Taha Naskh" w:hint="cs"/>
          <w:sz w:val="28"/>
          <w:szCs w:val="28"/>
          <w:rtl/>
          <w:lang w:bidi="fa-IR"/>
        </w:rPr>
        <w:t>«</w:t>
      </w:r>
      <w:r w:rsidRPr="00B4109E">
        <w:rPr>
          <w:rFonts w:ascii="IRLotus" w:eastAsia="Times New Roman" w:hAnsi="IRLotus" w:cs="KFGQPC Uthman Taha Naskh"/>
          <w:sz w:val="28"/>
          <w:szCs w:val="28"/>
          <w:rtl/>
          <w:lang w:bidi="fa-IR"/>
        </w:rPr>
        <w:t>مَا أَنْتَ بِمُحَدِّثٍ قَوْمًا حَدِيثًا لَا تَبْلُغُهُ عُقُولُهُمْ، إِلَّا كَانَ لِبَعْضِهِمْ فِتْنَةً</w:t>
      </w:r>
      <w:r w:rsidRPr="00B4109E">
        <w:rPr>
          <w:rFonts w:ascii="IRLotus" w:eastAsia="Times New Roman" w:hAnsi="IRLotus" w:cs="KFGQPC Uthman Taha Naskh" w:hint="cs"/>
          <w:sz w:val="28"/>
          <w:szCs w:val="28"/>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2"/>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اگر با مردم سخنی بگو</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 xml:space="preserve">ید که عقلشان به فهم آن نرسد، حتماً برخی از آنان به فتنه </w:t>
      </w:r>
      <w:r w:rsidRPr="00B4109E">
        <w:rPr>
          <w:rFonts w:ascii="IRLotus" w:eastAsia="Times New Roman" w:hAnsi="IRLotus" w:cs="IRNazli" w:hint="cs"/>
          <w:sz w:val="26"/>
          <w:szCs w:val="26"/>
          <w:rtl/>
          <w:lang w:bidi="fa-IR"/>
        </w:rPr>
        <w:t xml:space="preserve">[و دردسر] </w:t>
      </w:r>
      <w:r w:rsidRPr="00B4109E">
        <w:rPr>
          <w:rFonts w:ascii="IRLotus" w:eastAsia="Times New Roman" w:hAnsi="IRLotus" w:cs="IRNazli"/>
          <w:sz w:val="26"/>
          <w:szCs w:val="26"/>
          <w:rtl/>
          <w:lang w:bidi="fa-IR"/>
        </w:rPr>
        <w:t>می‌افتند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از جمله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دوست ندا</w:t>
      </w:r>
      <w:r w:rsidRPr="00B4109E">
        <w:rPr>
          <w:rFonts w:ascii="IRLotus" w:eastAsia="Times New Roman" w:hAnsi="IRLotus" w:cs="IRNazli" w:hint="cs"/>
          <w:sz w:val="28"/>
          <w:szCs w:val="28"/>
          <w:rtl/>
          <w:lang w:bidi="fa-IR"/>
        </w:rPr>
        <w:t>شت</w:t>
      </w:r>
      <w:r w:rsidRPr="00B4109E">
        <w:rPr>
          <w:rFonts w:ascii="IRLotus" w:eastAsia="Times New Roman" w:hAnsi="IRLotus" w:cs="IRNazli"/>
          <w:sz w:val="28"/>
          <w:szCs w:val="28"/>
          <w:rtl/>
          <w:lang w:bidi="fa-IR"/>
        </w:rPr>
        <w:t xml:space="preserve"> با بعضی از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موضوعات را در میان بگذارند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امام احمد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می‌باشد که دوست نداشت احادیثی را بازگو ‌کند که ظاهر آن</w:t>
      </w:r>
      <w:r w:rsidRPr="00B4109E">
        <w:rPr>
          <w:rFonts w:ascii="IRLotus" w:eastAsia="Times New Roman" w:hAnsi="IRLotus" w:cs="IRNazli" w:hint="cs"/>
          <w:sz w:val="28"/>
          <w:szCs w:val="28"/>
          <w:rtl/>
          <w:lang w:bidi="fa-IR"/>
        </w:rPr>
        <w:t>، شورش</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علیه</w:t>
      </w:r>
      <w:r w:rsidRPr="00B4109E">
        <w:rPr>
          <w:rFonts w:ascii="IRLotus" w:eastAsia="Times New Roman" w:hAnsi="IRLotus" w:cs="IRNazli"/>
          <w:sz w:val="28"/>
          <w:szCs w:val="28"/>
          <w:rtl/>
          <w:lang w:bidi="fa-IR"/>
        </w:rPr>
        <w:t xml:space="preserve"> سلطان را </w:t>
      </w:r>
      <w:r w:rsidRPr="00B4109E">
        <w:rPr>
          <w:rFonts w:ascii="IRLotus" w:eastAsia="Times New Roman" w:hAnsi="IRLotus" w:cs="IRNazli"/>
          <w:sz w:val="28"/>
          <w:szCs w:val="28"/>
          <w:rtl/>
          <w:lang w:bidi="fa-IR"/>
        </w:rPr>
        <w:lastRenderedPageBreak/>
        <w:t>جایز دانسته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دیگری امام مالک</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در مبحث صفات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ابویوسف نیز در روایات غریب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 که فرمود: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قاعد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 این است که</w:t>
      </w:r>
      <w:r w:rsidRPr="00B4109E">
        <w:rPr>
          <w:rFonts w:ascii="IRLotus" w:eastAsia="Times New Roman" w:hAnsi="IRLotus" w:cs="IRNazli" w:hint="cs"/>
          <w:sz w:val="28"/>
          <w:szCs w:val="28"/>
          <w:rtl/>
          <w:lang w:bidi="fa-IR"/>
        </w:rPr>
        <w:t xml:space="preserve"> اگر</w:t>
      </w:r>
      <w:r w:rsidRPr="00B4109E">
        <w:rPr>
          <w:rFonts w:ascii="IRLotus" w:eastAsia="Times New Roman" w:hAnsi="IRLotus" w:cs="IRNazli"/>
          <w:sz w:val="28"/>
          <w:szCs w:val="28"/>
          <w:rtl/>
          <w:lang w:bidi="fa-IR"/>
        </w:rPr>
        <w:t xml:space="preserve"> ظاهر حدیث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 باشد که تقویت کنند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بدعت باشد، ولی ظاهر آن در اصل مراد نباشد، پس در این حال خودداری کردن از آن برای کسی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بترسد از عمل به ظاهر آن، مطلوب و به جا می‌باشد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والله اعلم</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دوم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اگر نیاز بود که حتماً وقایع ناگوار میان اصحاب بازگو شود، لازم است که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طور کامل تحقیق شده و </w:t>
      </w:r>
      <w:r w:rsidRPr="00B4109E">
        <w:rPr>
          <w:rFonts w:ascii="IRLotus" w:eastAsia="Times New Roman" w:hAnsi="IRLotus" w:cs="IRNazli" w:hint="cs"/>
          <w:sz w:val="28"/>
          <w:szCs w:val="28"/>
          <w:rtl/>
          <w:lang w:bidi="fa-IR"/>
        </w:rPr>
        <w:t xml:space="preserve">صحت </w:t>
      </w:r>
      <w:r w:rsidRPr="00B4109E">
        <w:rPr>
          <w:rFonts w:ascii="IRLotus" w:eastAsia="Times New Roman" w:hAnsi="IRLotus" w:cs="IRNazli"/>
          <w:sz w:val="28"/>
          <w:szCs w:val="28"/>
          <w:rtl/>
          <w:lang w:bidi="fa-IR"/>
        </w:rPr>
        <w:t>روایات مذکور درباره فتن</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میان اصحاب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به اثبات برسد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 می‌فرماید: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يَٰٓأَيُّهَا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ءَامَنُوٓاْ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جَآءَكُمۡ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فَاسِقُۢ</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بِنَبَإٖ</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فَتَبَيَّنُوٓاْ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تُصِيبُواْ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قَوۡمَۢا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بِجَهَٰلَةٖ</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فَتُصۡبِحُواْ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عَلَىٰ</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فَعَلۡتُمۡ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نَٰدِمِينَ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٦</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[الحجرات: 6]</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اى كسانى كه ایمان آورده‏اید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اگر شخص فاسقى خبرى براى شما بیاورد، درباره آن تحقیق كنید، مبادا به گروهى از روى نادانى آسیب برسانید و از كرده خود پشیمان شوید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آیه به مؤمنین دستور می‌دهد که درباره اخبار و روایاتی که از جانب افراد فاسق پخش می‌شود تحقیق نمایند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نکند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احکامی صادر </w:t>
      </w:r>
      <w:r w:rsidRPr="00B4109E">
        <w:rPr>
          <w:rFonts w:ascii="IRLotus" w:eastAsia="Times New Roman" w:hAnsi="IRLotus" w:cs="IRNazli" w:hint="cs"/>
          <w:sz w:val="28"/>
          <w:szCs w:val="28"/>
          <w:rtl/>
          <w:lang w:bidi="fa-IR"/>
        </w:rPr>
        <w:t>کن</w:t>
      </w:r>
      <w:r w:rsidRPr="00B4109E">
        <w:rPr>
          <w:rFonts w:ascii="IRLotus" w:eastAsia="Times New Roman" w:hAnsi="IRLotus" w:cs="IRNazli"/>
          <w:sz w:val="28"/>
          <w:szCs w:val="28"/>
          <w:rtl/>
          <w:lang w:bidi="fa-IR"/>
        </w:rPr>
        <w:t>ند که بعد</w:t>
      </w:r>
      <w:r w:rsidRPr="00B4109E">
        <w:rPr>
          <w:rFonts w:ascii="IRLotus" w:eastAsia="Times New Roman" w:hAnsi="IRLotus" w:cs="IRNazli" w:hint="cs"/>
          <w:sz w:val="28"/>
          <w:szCs w:val="28"/>
          <w:rtl/>
          <w:lang w:bidi="fa-IR"/>
        </w:rPr>
        <w:t xml:space="preserve">اً موجب </w:t>
      </w:r>
      <w:r w:rsidRPr="00B4109E">
        <w:rPr>
          <w:rFonts w:ascii="IRLotus" w:eastAsia="Times New Roman" w:hAnsi="IRLotus" w:cs="IRNazli"/>
          <w:sz w:val="28"/>
          <w:szCs w:val="28"/>
          <w:rtl/>
          <w:lang w:bidi="fa-IR"/>
        </w:rPr>
        <w:t>پشیمان</w:t>
      </w:r>
      <w:r w:rsidRPr="00B4109E">
        <w:rPr>
          <w:rFonts w:ascii="IRLotus" w:eastAsia="Times New Roman" w:hAnsi="IRLotus" w:cs="IRNazli" w:hint="cs"/>
          <w:sz w:val="28"/>
          <w:szCs w:val="28"/>
          <w:rtl/>
          <w:lang w:bidi="fa-IR"/>
        </w:rPr>
        <w:t>ی آنها</w:t>
      </w:r>
      <w:r w:rsidRPr="00B4109E">
        <w:rPr>
          <w:rFonts w:ascii="IRLotus" w:eastAsia="Times New Roman" w:hAnsi="IRLotus" w:cs="IRNazli"/>
          <w:sz w:val="28"/>
          <w:szCs w:val="28"/>
          <w:rtl/>
          <w:lang w:bidi="fa-IR"/>
        </w:rPr>
        <w:t xml:space="preserve"> شود.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پس تحقیق و تفحص در مورد روایاتی که اصحاب روایت کرده‌اند، </w:t>
      </w:r>
      <w:r w:rsidRPr="00B4109E">
        <w:rPr>
          <w:rFonts w:ascii="IRLotus" w:eastAsia="Times New Roman" w:hAnsi="IRLotus" w:cs="IRNazli" w:hint="cs"/>
          <w:sz w:val="28"/>
          <w:szCs w:val="28"/>
          <w:rtl/>
          <w:lang w:bidi="fa-IR"/>
        </w:rPr>
        <w:t xml:space="preserve">در حالی </w:t>
      </w:r>
      <w:r w:rsidRPr="00B4109E">
        <w:rPr>
          <w:rFonts w:ascii="IRLotus" w:eastAsia="Times New Roman" w:hAnsi="IRLotus" w:cs="IRNazli"/>
          <w:sz w:val="28"/>
          <w:szCs w:val="28"/>
          <w:rtl/>
          <w:lang w:bidi="fa-IR"/>
        </w:rPr>
        <w:t>که آنان بزرگان مؤمنان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شایسته‌تر و واجب‌تر خواهد بود. خصوصاً که می‌دانیم دروغ و افتراهای زیادی در این روایات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وارد </w:t>
      </w:r>
      <w:r w:rsidRPr="00B4109E">
        <w:rPr>
          <w:rFonts w:ascii="IRLotus" w:eastAsia="Times New Roman" w:hAnsi="IRLotus" w:cs="IRNazli"/>
          <w:sz w:val="28"/>
          <w:szCs w:val="28"/>
          <w:rtl/>
          <w:lang w:bidi="fa-IR"/>
        </w:rPr>
        <w:lastRenderedPageBreak/>
        <w:t>شده</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w:t>
      </w:r>
      <w:r w:rsidRPr="00B4109E">
        <w:rPr>
          <w:rFonts w:ascii="IRLotus" w:eastAsia="Times New Roman" w:hAnsi="IRLotus" w:cs="IRNazli" w:hint="cs"/>
          <w:sz w:val="28"/>
          <w:szCs w:val="28"/>
          <w:rtl/>
          <w:lang w:bidi="fa-IR"/>
        </w:rPr>
        <w:t xml:space="preserve">ست، </w:t>
      </w:r>
      <w:r w:rsidRPr="00B4109E">
        <w:rPr>
          <w:rFonts w:ascii="IRLotus" w:eastAsia="Times New Roman" w:hAnsi="IRLotus" w:cs="IRNazli"/>
          <w:sz w:val="28"/>
          <w:szCs w:val="28"/>
          <w:rtl/>
          <w:lang w:bidi="fa-IR"/>
        </w:rPr>
        <w:t>از جهت اصل روایت و یا تحریف روایت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گونه</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که</w:t>
      </w:r>
      <w:r w:rsidRPr="00B4109E">
        <w:rPr>
          <w:rFonts w:ascii="IRLotus" w:eastAsia="Times New Roman" w:hAnsi="IRLotus" w:cs="IRNazli" w:hint="cs"/>
          <w:sz w:val="28"/>
          <w:szCs w:val="28"/>
          <w:rtl/>
          <w:lang w:bidi="fa-IR"/>
        </w:rPr>
        <w:t xml:space="preserve"> اگر</w:t>
      </w:r>
      <w:r w:rsidRPr="00B4109E">
        <w:rPr>
          <w:rFonts w:ascii="IRLotus" w:eastAsia="Times New Roman" w:hAnsi="IRLotus" w:cs="IRNazli"/>
          <w:sz w:val="28"/>
          <w:szCs w:val="28"/>
          <w:rtl/>
          <w:lang w:bidi="fa-IR"/>
        </w:rPr>
        <w:t xml:space="preserve"> آن را کم یا زیاد کنیم، روایت به ذم و طعن درمی‌آید. بیشتر منقولاتی که طعن صریح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این باب می‌باشند که دروغگویان مشهور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مانند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ابوم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ف لوط بن یحیی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هشام بن محمد بن السائب الکلبی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امثال </w:t>
      </w:r>
      <w:r w:rsidRPr="00B4109E">
        <w:rPr>
          <w:rFonts w:ascii="IRLotus" w:eastAsia="Times New Roman" w:hAnsi="IRLotus" w:cs="IRNazli" w:hint="cs"/>
          <w:sz w:val="28"/>
          <w:szCs w:val="28"/>
          <w:rtl/>
          <w:lang w:bidi="fa-IR"/>
        </w:rPr>
        <w:t>آنان</w:t>
      </w:r>
      <w:r w:rsidRPr="00B4109E">
        <w:rPr>
          <w:rFonts w:ascii="IRLotus" w:eastAsia="Times New Roman" w:hAnsi="IRLotus" w:cs="IRNazli"/>
          <w:sz w:val="28"/>
          <w:szCs w:val="28"/>
          <w:rtl/>
          <w:lang w:bidi="fa-IR"/>
        </w:rPr>
        <w:t xml:space="preserve"> جعل </w:t>
      </w:r>
      <w:r w:rsidRPr="00B4109E">
        <w:rPr>
          <w:rFonts w:ascii="IRLotus" w:eastAsia="Times New Roman" w:hAnsi="IRLotus" w:cs="IRNazli" w:hint="cs"/>
          <w:sz w:val="28"/>
          <w:szCs w:val="28"/>
          <w:rtl/>
          <w:lang w:bidi="fa-IR"/>
        </w:rPr>
        <w:t>کرده</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pacing w:val="-4"/>
          <w:sz w:val="28"/>
          <w:szCs w:val="28"/>
          <w:rtl/>
          <w:lang w:bidi="fa-IR"/>
        </w:rPr>
      </w:pPr>
      <w:r w:rsidRPr="00B4109E">
        <w:rPr>
          <w:rFonts w:ascii="IRLotus" w:eastAsia="Times New Roman" w:hAnsi="IRLotus" w:cs="IRNazli"/>
          <w:spacing w:val="-4"/>
          <w:sz w:val="28"/>
          <w:szCs w:val="28"/>
          <w:rtl/>
          <w:lang w:bidi="fa-IR"/>
        </w:rPr>
        <w:t>به همین دلیل جایز نیست که روایات متواتر درباره محاسن و فضایل اصحاب را ب</w:t>
      </w:r>
      <w:r w:rsidRPr="00B4109E">
        <w:rPr>
          <w:rFonts w:ascii="IRLotus" w:eastAsia="Times New Roman" w:hAnsi="IRLotus" w:cs="IRNazli" w:hint="cs"/>
          <w:spacing w:val="-4"/>
          <w:sz w:val="28"/>
          <w:szCs w:val="28"/>
          <w:rtl/>
          <w:lang w:bidi="fa-IR"/>
        </w:rPr>
        <w:t xml:space="preserve">ه </w:t>
      </w:r>
      <w:r w:rsidRPr="00B4109E">
        <w:rPr>
          <w:rFonts w:ascii="IRLotus" w:eastAsia="Times New Roman" w:hAnsi="IRLotus" w:cs="IRNazli"/>
          <w:spacing w:val="-4"/>
          <w:sz w:val="28"/>
          <w:szCs w:val="28"/>
          <w:rtl/>
          <w:lang w:bidi="fa-IR"/>
        </w:rPr>
        <w:t>خاطر روایات منقطع و یا تحریف شده کنار بگذاریم، زیرا که یقین</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w:t>
      </w:r>
      <w:r w:rsidRPr="00B4109E">
        <w:rPr>
          <w:rFonts w:ascii="IRLotus" w:eastAsia="Times New Roman" w:hAnsi="IRLotus" w:cs="IRNazli" w:hint="cs"/>
          <w:spacing w:val="-4"/>
          <w:sz w:val="28"/>
          <w:szCs w:val="28"/>
          <w:rtl/>
          <w:lang w:bidi="fa-IR"/>
        </w:rPr>
        <w:t xml:space="preserve">ه </w:t>
      </w:r>
      <w:r w:rsidRPr="00B4109E">
        <w:rPr>
          <w:rFonts w:ascii="IRLotus" w:eastAsia="Times New Roman" w:hAnsi="IRLotus" w:cs="IRNazli"/>
          <w:spacing w:val="-4"/>
          <w:sz w:val="28"/>
          <w:szCs w:val="28"/>
          <w:rtl/>
          <w:lang w:bidi="fa-IR"/>
        </w:rPr>
        <w:t>وسیل</w:t>
      </w:r>
      <w:r w:rsidRPr="00B4109E">
        <w:rPr>
          <w:rFonts w:ascii="IRLotus" w:eastAsia="Times New Roman" w:hAnsi="IRLotus" w:cs="IRNazli" w:hint="cs"/>
          <w:spacing w:val="-4"/>
          <w:sz w:val="28"/>
          <w:szCs w:val="28"/>
          <w:rtl/>
          <w:lang w:bidi="fa-IR"/>
        </w:rPr>
        <w:t>ه</w:t>
      </w:r>
      <w:r w:rsidRPr="00B4109E">
        <w:rPr>
          <w:rFonts w:ascii="IRLotus" w:eastAsia="Times New Roman" w:hAnsi="IRLotus" w:cs="IRNazli"/>
          <w:spacing w:val="-4"/>
          <w:sz w:val="28"/>
          <w:szCs w:val="28"/>
          <w:rtl/>
          <w:lang w:bidi="fa-IR"/>
        </w:rPr>
        <w:t xml:space="preserve"> شک</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برداشته نمی‌شود و ما درباره فضایل آنها به یقین رسیده‌ایم</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پس موارد مشکوک</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خلل</w:t>
      </w:r>
      <w:r w:rsidRPr="00B4109E">
        <w:rPr>
          <w:rFonts w:ascii="IRLotus" w:eastAsia="Times New Roman" w:hAnsi="IRLotus" w:cs="IRNazli" w:hint="cs"/>
          <w:spacing w:val="-4"/>
          <w:sz w:val="28"/>
          <w:szCs w:val="28"/>
          <w:rtl/>
          <w:lang w:bidi="fa-IR"/>
        </w:rPr>
        <w:t>ی در عقیده</w:t>
      </w:r>
      <w:r w:rsidRPr="00B4109E">
        <w:rPr>
          <w:rFonts w:ascii="IRLotus" w:eastAsia="Times New Roman" w:hAnsi="IRLotus" w:cs="IRNazli"/>
          <w:spacing w:val="-4"/>
          <w:sz w:val="28"/>
          <w:szCs w:val="28"/>
          <w:rtl/>
          <w:lang w:bidi="fa-IR"/>
        </w:rPr>
        <w:t xml:space="preserve"> ایجاد نمی‌کنند</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چه رسد به مواردی</w:t>
      </w:r>
      <w:r w:rsidRPr="00B4109E">
        <w:rPr>
          <w:rFonts w:ascii="IRLotus" w:eastAsia="Times New Roman" w:hAnsi="IRLotus" w:cs="IRNazli" w:hint="cs"/>
          <w:spacing w:val="-4"/>
          <w:sz w:val="28"/>
          <w:szCs w:val="28"/>
          <w:rtl/>
          <w:lang w:bidi="fa-IR"/>
        </w:rPr>
        <w:t xml:space="preserve"> </w:t>
      </w:r>
      <w:r w:rsidRPr="00B4109E">
        <w:rPr>
          <w:rFonts w:ascii="IRLotus" w:eastAsia="Times New Roman" w:hAnsi="IRLotus" w:cs="IRNazli"/>
          <w:spacing w:val="-4"/>
          <w:sz w:val="28"/>
          <w:szCs w:val="28"/>
          <w:rtl/>
          <w:lang w:bidi="fa-IR"/>
        </w:rPr>
        <w:t>که اصلا</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باطل و بی‌پایه هم باشند</w:t>
      </w:r>
      <w:r w:rsidRPr="00B4109E">
        <w:rPr>
          <w:rFonts w:ascii="Lotus Linotype" w:eastAsia="Times New Roman" w:hAnsi="Lotus Linotype" w:cs="IRNazli"/>
          <w:spacing w:val="-4"/>
          <w:sz w:val="30"/>
          <w:szCs w:val="28"/>
          <w:vertAlign w:val="superscript"/>
          <w:rtl/>
          <w:lang w:bidi="fa-IR"/>
        </w:rPr>
        <w:t>(</w:t>
      </w:r>
      <w:r w:rsidRPr="00B4109E">
        <w:rPr>
          <w:rFonts w:ascii="Lotus Linotype" w:eastAsia="Times New Roman" w:hAnsi="Lotus Linotype" w:cs="IRNazli"/>
          <w:spacing w:val="-4"/>
          <w:sz w:val="30"/>
          <w:szCs w:val="28"/>
          <w:vertAlign w:val="superscript"/>
          <w:rtl/>
          <w:lang w:bidi="fa-IR"/>
        </w:rPr>
        <w:footnoteReference w:id="105"/>
      </w:r>
      <w:r w:rsidRPr="00B4109E">
        <w:rPr>
          <w:rFonts w:ascii="Lotus Linotype" w:eastAsia="Times New Roman" w:hAnsi="Lotus Linotype" w:cs="IRNazli"/>
          <w:spacing w:val="-4"/>
          <w:sz w:val="30"/>
          <w:szCs w:val="28"/>
          <w:vertAlign w:val="superscript"/>
          <w:rtl/>
          <w:lang w:bidi="fa-IR"/>
        </w:rPr>
        <w:t>)</w:t>
      </w:r>
      <w:r w:rsidRPr="00B4109E">
        <w:rPr>
          <w:rFonts w:ascii="IRLotus" w:eastAsia="Times New Roman" w:hAnsi="IRLotus" w:cs="IRNazli" w:hint="cs"/>
          <w:spacing w:val="-4"/>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سوم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اگر روایت در مقام جرح و تعدیل صحیح بود و ظاهر آن هم </w:t>
      </w:r>
      <w:r w:rsidRPr="00B4109E">
        <w:rPr>
          <w:rFonts w:ascii="IRLotus" w:eastAsia="Times New Roman" w:hAnsi="IRLotus" w:cs="IRNazli" w:hint="cs"/>
          <w:sz w:val="28"/>
          <w:szCs w:val="28"/>
          <w:rtl/>
          <w:lang w:bidi="fa-IR"/>
        </w:rPr>
        <w:t>بدگویی</w:t>
      </w:r>
      <w:r w:rsidRPr="00B4109E">
        <w:rPr>
          <w:rFonts w:ascii="IRLotus" w:eastAsia="Times New Roman" w:hAnsi="IRLotus" w:cs="IRNazli"/>
          <w:sz w:val="28"/>
          <w:szCs w:val="28"/>
          <w:rtl/>
          <w:lang w:bidi="fa-IR"/>
        </w:rPr>
        <w:t xml:space="preserve"> بود، سعی شود که بهترین مخرج و پناهگاه برایش قرار د</w:t>
      </w:r>
      <w:r w:rsidRPr="00B4109E">
        <w:rPr>
          <w:rFonts w:ascii="IRLotus" w:eastAsia="Times New Roman" w:hAnsi="IRLotus" w:cs="IRNazli" w:hint="cs"/>
          <w:sz w:val="28"/>
          <w:szCs w:val="28"/>
          <w:rtl/>
          <w:lang w:bidi="fa-IR"/>
        </w:rPr>
        <w:t>اده شود</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ابی‌زید می‌گوید:</w:t>
      </w:r>
    </w:p>
    <w:p w:rsidR="0076508E" w:rsidRPr="00B4109E" w:rsidRDefault="0076508E" w:rsidP="0076508E">
      <w:pPr>
        <w:spacing w:after="0" w:line="240" w:lineRule="auto"/>
        <w:ind w:firstLine="284"/>
        <w:jc w:val="both"/>
        <w:rPr>
          <w:rFonts w:ascii="IRLotus" w:eastAsia="Times New Roman" w:hAnsi="IRLotus" w:cs="IRNazli"/>
          <w:sz w:val="28"/>
          <w:szCs w:val="28"/>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خودداری کردن از آنچه میان آنها رخ داده و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آنان شایسته‌ترین کسانی هستند که باید برایشان بهترین مخارج را قرار داد و بهترین نظر و مذهب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آنان گمان برده شود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ابن دقیق العید</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آنچه از آنان در باب اختلافات میان خودشان نقل شده، برخی از این روایات باطل و کذب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به آن توجه کرده نمی‌شود، و برخی نیز صحیح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آنها را به بهترین نحو تأویل کرده‌ایم، چون قبلاً از جانب خدا مورد ستایش قرار گرفته‌اند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گفتارهای بعدی قابل تأویل می‌باشند و معلوم است که کلام مشکوک و بی‌پایه نمی‌تواند کلام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معلوم را باطل ‌گرداند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چهارم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درباره </w:t>
      </w:r>
      <w:r w:rsidRPr="00B4109E">
        <w:rPr>
          <w:rFonts w:ascii="IRLotus" w:eastAsia="Times New Roman" w:hAnsi="IRLotus" w:cs="IRNazli"/>
          <w:sz w:val="28"/>
          <w:szCs w:val="28"/>
          <w:rtl/>
          <w:lang w:bidi="fa-IR"/>
        </w:rPr>
        <w:t>آنچه در خصوص اختلافات میان آنان آمده و در میزان نقد علمی هم ثابت شده</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باید گفت که </w:t>
      </w:r>
      <w:r w:rsidRPr="00B4109E">
        <w:rPr>
          <w:rFonts w:ascii="IRLotus" w:eastAsia="Times New Roman" w:hAnsi="IRLotus" w:cs="IRNazli"/>
          <w:sz w:val="28"/>
          <w:szCs w:val="28"/>
          <w:rtl/>
          <w:lang w:bidi="fa-IR"/>
        </w:rPr>
        <w:t>آنان در این باب مجتهد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هم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صورت است که این قضایا با هم مشتبه هستند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علت شدت مشتبه بودن اجتهادشان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اختلاف پیدا کرده و به سه گروه تقسیم شده‌اند: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اول:</w:t>
      </w:r>
      <w:r w:rsidRPr="00B4109E">
        <w:rPr>
          <w:rFonts w:ascii="IRLotus" w:eastAsia="Times New Roman" w:hAnsi="IRLotus" w:cs="IRNazli"/>
          <w:sz w:val="28"/>
          <w:szCs w:val="28"/>
          <w:rtl/>
          <w:lang w:bidi="fa-IR"/>
        </w:rPr>
        <w:t xml:space="preserve"> برای این گروه از طریق اجتهاد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روشن شده که این یکی بر حق است و دیگری یاغی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بر این گروه واجب است او را یاری کرده و با گروه یاغی بجنگد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باید این کار را انجام دهد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حلال نیست که </w:t>
      </w:r>
      <w:r w:rsidRPr="00B4109E">
        <w:rPr>
          <w:rFonts w:ascii="IRLotus" w:eastAsia="Times New Roman" w:hAnsi="IRLotus" w:cs="IRNazli" w:hint="cs"/>
          <w:sz w:val="28"/>
          <w:szCs w:val="28"/>
          <w:rtl/>
          <w:lang w:bidi="fa-IR"/>
        </w:rPr>
        <w:t>تأخیر</w:t>
      </w:r>
      <w:r w:rsidRPr="00B4109E">
        <w:rPr>
          <w:rFonts w:ascii="IRLotus" w:eastAsia="Times New Roman" w:hAnsi="IRLotus" w:cs="IRNazli"/>
          <w:sz w:val="28"/>
          <w:szCs w:val="28"/>
          <w:rtl/>
          <w:lang w:bidi="fa-IR"/>
        </w:rPr>
        <w:t xml:space="preserve"> نماید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یاری رساندن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امام عدل و جنگیدن با تجاوزگران و یاغیان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جمله وظایف اوست.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دوم:</w:t>
      </w:r>
      <w:r w:rsidRPr="00B4109E">
        <w:rPr>
          <w:rFonts w:ascii="IRLotus" w:eastAsia="Times New Roman" w:hAnsi="IRLotus" w:cs="IRNazli"/>
          <w:sz w:val="28"/>
          <w:szCs w:val="28"/>
          <w:rtl/>
          <w:lang w:bidi="fa-IR"/>
        </w:rPr>
        <w:t xml:space="preserve"> عکس گروه اول است، یعنی از طریق اجتهاد به این نتیجه رسیده که این گروه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یاغی و ظالم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باید با آن جنگید و گروه حق را یاری رساند.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سوم:</w:t>
      </w:r>
      <w:r w:rsidRPr="00B4109E">
        <w:rPr>
          <w:rFonts w:ascii="IRLotus" w:eastAsia="Times New Roman" w:hAnsi="IRLotus" w:cs="IRNazli"/>
          <w:sz w:val="28"/>
          <w:szCs w:val="28"/>
          <w:rtl/>
          <w:lang w:bidi="fa-IR"/>
        </w:rPr>
        <w:t xml:space="preserve"> قضیه برایشان مشتبه و نامعلوم است، یعنی در تعیین حق به حیرت افتاده‌اند و نمی‌توانند یکی از آنان را بر دیگری ترجیح </w:t>
      </w:r>
      <w:r w:rsidRPr="00B4109E">
        <w:rPr>
          <w:rFonts w:ascii="IRLotus" w:eastAsia="Times New Roman" w:hAnsi="IRLotus" w:cs="IRNazli"/>
          <w:sz w:val="28"/>
          <w:szCs w:val="28"/>
          <w:rtl/>
          <w:lang w:bidi="fa-IR"/>
        </w:rPr>
        <w:lastRenderedPageBreak/>
        <w:t>دهند،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صورت هر دو گروه را ترک کرده و هیچ کدام را یاری نكرد</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ند و این کناره‌گیری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واجب بود، چون حلال نیست خون مسلمانی را بریز</w:t>
      </w:r>
      <w:r w:rsidRPr="00B4109E">
        <w:rPr>
          <w:rFonts w:ascii="IRLotus" w:eastAsia="Times New Roman" w:hAnsi="IRLotus" w:cs="IRNazli" w:hint="cs"/>
          <w:sz w:val="28"/>
          <w:szCs w:val="28"/>
          <w:rtl/>
          <w:lang w:bidi="fa-IR"/>
        </w:rPr>
        <w:t>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برایش</w:t>
      </w:r>
      <w:r w:rsidRPr="00B4109E">
        <w:rPr>
          <w:rFonts w:ascii="IRLotus" w:eastAsia="Times New Roman" w:hAnsi="IRLotus" w:cs="IRNazli" w:hint="cs"/>
          <w:sz w:val="28"/>
          <w:szCs w:val="28"/>
          <w:rtl/>
          <w:lang w:bidi="fa-IR"/>
        </w:rPr>
        <w:t>ان</w:t>
      </w:r>
      <w:r w:rsidRPr="00B4109E">
        <w:rPr>
          <w:rFonts w:ascii="IRLotus" w:eastAsia="Times New Roman" w:hAnsi="IRLotus" w:cs="IRNazli"/>
          <w:sz w:val="28"/>
          <w:szCs w:val="28"/>
          <w:rtl/>
          <w:lang w:bidi="fa-IR"/>
        </w:rPr>
        <w:t xml:space="preserve"> روشن شود که طرف</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مستحق آن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این مسئله </w:t>
      </w:r>
      <w:r w:rsidRPr="00B4109E">
        <w:rPr>
          <w:rFonts w:ascii="IRLotus" w:eastAsia="Times New Roman" w:hAnsi="IRLotus" w:cs="IRNazli" w:hint="cs"/>
          <w:sz w:val="28"/>
          <w:szCs w:val="28"/>
          <w:rtl/>
          <w:lang w:bidi="fa-IR"/>
        </w:rPr>
        <w:t>بسیار</w:t>
      </w:r>
      <w:r w:rsidRPr="00B4109E">
        <w:rPr>
          <w:rFonts w:ascii="IRLotus" w:eastAsia="Times New Roman" w:hAnsi="IRLotus" w:cs="IRNazli"/>
          <w:sz w:val="28"/>
          <w:szCs w:val="28"/>
          <w:rtl/>
          <w:lang w:bidi="fa-IR"/>
        </w:rPr>
        <w:t xml:space="preserve"> مهم است که دانسته شود اینکه جنگ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هایی که میان صحابه به وقوع پیوسته بر</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نصب امام نبوده</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مثل اهل جمل و صفین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این نمی‌جنگیدند که باید غیر از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کسی دیگر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خلیفه برگزید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معاویه</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هم نگفت كه من امام هستم و طلحه و زبیر هم چنین نگفته‌ا‌ند كه غیر از على كس دیگر امام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جنگ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همان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که علما گفته‌ا‌ند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فتنه‌ای بود که به سبب اجتهادشان در کیفیت قصاص قاتلان عثمان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وجود آمد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این </w:t>
      </w:r>
      <w:r w:rsidRPr="00B4109E">
        <w:rPr>
          <w:rFonts w:ascii="IRLotus" w:eastAsia="Times New Roman" w:hAnsi="IRLotus" w:cs="IRNazli" w:hint="cs"/>
          <w:sz w:val="28"/>
          <w:szCs w:val="28"/>
          <w:rtl/>
          <w:lang w:bidi="fa-IR"/>
        </w:rPr>
        <w:t>مانند</w:t>
      </w:r>
      <w:r w:rsidRPr="00B4109E">
        <w:rPr>
          <w:rFonts w:ascii="IRLotus" w:eastAsia="Times New Roman" w:hAnsi="IRLotus" w:cs="IRNazli"/>
          <w:sz w:val="28"/>
          <w:szCs w:val="28"/>
          <w:rtl/>
          <w:lang w:bidi="fa-IR"/>
        </w:rPr>
        <w:t xml:space="preserve"> جنگیدن با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اهل بغی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است و جنگی است با تأویلی جایز که در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اطاعت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غیر امام شده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نه اجتهاد بر سر قاعده‌ای دینی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یعنی جنگ آنان بر سر اختلاف در اصول دین نبوده است</w:t>
      </w:r>
      <w:r w:rsidRPr="00B4109E">
        <w:rPr>
          <w:rFonts w:ascii="Lotus Linotype" w:eastAsia="Times New Roman" w:hAnsi="Lotus Linotype" w:cs="IRNazli"/>
          <w:sz w:val="28"/>
          <w:szCs w:val="28"/>
          <w:vertAlign w:val="superscript"/>
          <w:rtl/>
          <w:lang w:bidi="fa-IR"/>
        </w:rPr>
        <w:t>(</w:t>
      </w:r>
      <w:r w:rsidRPr="00B4109E">
        <w:rPr>
          <w:rFonts w:ascii="Lotus Linotype" w:eastAsia="Times New Roman" w:hAnsi="Lotus Linotype" w:cs="IRNazli"/>
          <w:sz w:val="28"/>
          <w:szCs w:val="28"/>
          <w:vertAlign w:val="superscript"/>
          <w:rtl/>
          <w:lang w:bidi="fa-IR"/>
        </w:rPr>
        <w:footnoteReference w:id="109"/>
      </w:r>
      <w:r w:rsidRPr="00B4109E">
        <w:rPr>
          <w:rFonts w:ascii="Lotus Linotype" w:eastAsia="Times New Roman" w:hAnsi="Lotus Linotype" w:cs="IRNazli"/>
          <w:sz w:val="28"/>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عمر بن شبه</w:t>
      </w:r>
      <w:r w:rsidRPr="00B4109E">
        <w:rPr>
          <w:rFonts w:ascii="IRLotus" w:eastAsia="Times New Roman" w:hAnsi="IRLotus" w:cs="CTraditional Arabic" w:hint="cs"/>
          <w:sz w:val="28"/>
          <w:szCs w:val="26"/>
          <w:rtl/>
          <w:lang w:bidi="fa-IR"/>
        </w:rPr>
        <w:t>/</w:t>
      </w:r>
      <w:r w:rsidRPr="00B4109E">
        <w:rPr>
          <w:rFonts w:ascii="IRLotus" w:eastAsia="Times New Roman" w:hAnsi="IRLotus" w:cs="IRNazli"/>
          <w:sz w:val="28"/>
          <w:szCs w:val="28"/>
          <w:rtl/>
          <w:lang w:bidi="fa-IR"/>
        </w:rPr>
        <w:t xml:space="preserve"> می‌گوید: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هیچ کس نگفته است که عایشه</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و همرزمانش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 سر خلافت با علی دعوا داشته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w:t>
      </w:r>
      <w:r w:rsidRPr="00B4109E">
        <w:rPr>
          <w:rFonts w:ascii="IRLotus" w:eastAsia="Times New Roman" w:hAnsi="IRLotus" w:cs="IRNazli" w:hint="cs"/>
          <w:sz w:val="28"/>
          <w:szCs w:val="28"/>
          <w:rtl/>
          <w:lang w:bidi="fa-IR"/>
        </w:rPr>
        <w:t>ند</w:t>
      </w:r>
      <w:r w:rsidRPr="00B4109E">
        <w:rPr>
          <w:rFonts w:ascii="IRLotus" w:eastAsia="Times New Roman" w:hAnsi="IRLotus" w:cs="IRNazli"/>
          <w:sz w:val="28"/>
          <w:szCs w:val="28"/>
          <w:rtl/>
          <w:lang w:bidi="fa-IR"/>
        </w:rPr>
        <w:t xml:space="preserve"> و او هیچ کس را فرا نخوانده است که او را برای خلافت پشتیبانی کند، بلکه اعتراض آنان نسبت به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بر سر قاتلان عثمان و کوتاهی کردن از قصاص آنها بود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آنچه که ذهبی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نقل نموده این را تأیید می‌کند: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ابومسلم خولانی و تعدادی از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پیش معاویه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رفتند و به او گفتند: آیا شما با علی بر سر خلافت منازعه می‌کنید یا شما هم مثل علی خلیفه هستید؟ معاویه گفت: نه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خدا سوگند می‌دانم که او از من </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 xml:space="preserve">تر است و </w:t>
      </w:r>
      <w:r w:rsidRPr="00B4109E">
        <w:rPr>
          <w:rFonts w:ascii="IRLotus" w:eastAsia="Times New Roman" w:hAnsi="IRLotus" w:cs="IRNazli" w:hint="cs"/>
          <w:sz w:val="28"/>
          <w:szCs w:val="28"/>
          <w:rtl/>
          <w:lang w:bidi="fa-IR"/>
        </w:rPr>
        <w:t>برای</w:t>
      </w:r>
      <w:r w:rsidRPr="00B4109E">
        <w:rPr>
          <w:rFonts w:ascii="IRLotus" w:eastAsia="Times New Roman" w:hAnsi="IRLotus" w:cs="IRNazli"/>
          <w:sz w:val="28"/>
          <w:szCs w:val="28"/>
          <w:rtl/>
          <w:lang w:bidi="fa-IR"/>
        </w:rPr>
        <w:t xml:space="preserve"> خلافت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من شایسته‌تر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آیا شما نمی‌دانید که عثمان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مظلومانه کشته شد؟ و من هم پسر عم</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او هستم و خواهان خونش می‌باشم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پیش علی بروید و به او بگو</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 قاتلان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عثمان را به من تحویل دهد تا من تسلیم او شوم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هم پیش علی رفتند و با او سخن گفتند ولی</w:t>
      </w:r>
      <w:r w:rsidRPr="00B4109E">
        <w:rPr>
          <w:rFonts w:ascii="IRLotus" w:eastAsia="Times New Roman" w:hAnsi="IRLotus" w:cs="IRNazli" w:hint="cs"/>
          <w:sz w:val="28"/>
          <w:szCs w:val="28"/>
          <w:rtl/>
          <w:lang w:bidi="fa-IR"/>
        </w:rPr>
        <w:t xml:space="preserve"> علی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قاتلان را تحویل نداد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و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روایتی از ابن کثیر آمده:</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در این وقت اهل شام تصمیم گرفتند که هم</w:t>
      </w:r>
      <w:r w:rsidRPr="00B4109E">
        <w:rPr>
          <w:rFonts w:ascii="IRLotus" w:eastAsia="Times New Roman" w:hAnsi="IRLotus" w:cs="IRNazli" w:hint="cs"/>
          <w:sz w:val="28"/>
          <w:szCs w:val="28"/>
          <w:rtl/>
          <w:lang w:bidi="fa-IR"/>
        </w:rPr>
        <w:t>راه</w:t>
      </w:r>
      <w:r w:rsidRPr="00B4109E">
        <w:rPr>
          <w:rFonts w:ascii="IRLotus" w:eastAsia="Times New Roman" w:hAnsi="IRLotus" w:cs="IRNazli"/>
          <w:sz w:val="28"/>
          <w:szCs w:val="28"/>
          <w:rtl/>
          <w:lang w:bidi="fa-IR"/>
        </w:rPr>
        <w:t xml:space="preserve"> معاویه بجنگند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همچنین جمهور اصحاب و بزرگان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آنها در فتنه وارد نشدند.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عبدالله بن امام احمد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پدرم گفت و او از اسماعیل بن علی و او از ایوب سختیانی و او هم از محمد بن سیرین نقل کرده‌اند که: فتنه و آشوب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پا شد و در آن هنگام اصحاب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حدود ده هزار نفر بودند که از این تعداد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صد نفر هم شرکت نکردند بلکه به سی نفر هم نرسیدند</w:t>
      </w:r>
      <w:r w:rsidRPr="00B4109E">
        <w:rPr>
          <w:rFonts w:ascii="IRLotus" w:eastAsia="Times New Roman" w:hAnsi="IRLotus" w:cs="IRNazli" w:hint="cs"/>
          <w:sz w:val="28"/>
          <w:szCs w:val="28"/>
          <w:rtl/>
          <w:lang w:bidi="fa-IR"/>
        </w:rPr>
        <w:t>»</w:t>
      </w:r>
      <w:r w:rsidRPr="00B4109E">
        <w:rPr>
          <w:rFonts w:ascii="IRLotus" w:eastAsia="Times New Roman" w:hAnsi="IRLotus" w:cs="IRNazli"/>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تیمیه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گفته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lastRenderedPageBreak/>
        <w:t>«</w:t>
      </w:r>
      <w:r w:rsidRPr="00B4109E">
        <w:rPr>
          <w:rFonts w:ascii="IRLotus" w:eastAsia="Times New Roman" w:hAnsi="IRLotus" w:cs="IRNazli"/>
          <w:sz w:val="28"/>
          <w:szCs w:val="28"/>
          <w:rtl/>
          <w:lang w:bidi="fa-IR"/>
        </w:rPr>
        <w:t>سند این روایت از صحیح</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ترین سندهای روی زمین است و محمد بن سیرین جز</w:t>
      </w:r>
      <w:r w:rsidRPr="00B4109E">
        <w:rPr>
          <w:rFonts w:ascii="IRLotus" w:eastAsia="Times New Roman" w:hAnsi="IRLotus" w:cs="IRNazli" w:hint="cs"/>
          <w:sz w:val="28"/>
          <w:szCs w:val="28"/>
          <w:rtl/>
          <w:lang w:bidi="fa-IR"/>
        </w:rPr>
        <w:t>ء</w:t>
      </w:r>
      <w:r w:rsidRPr="00B4109E">
        <w:rPr>
          <w:rFonts w:ascii="IRLotus" w:eastAsia="Times New Roman" w:hAnsi="IRLotus" w:cs="IRNazli"/>
          <w:sz w:val="28"/>
          <w:szCs w:val="28"/>
          <w:rtl/>
          <w:lang w:bidi="fa-IR"/>
        </w:rPr>
        <w:t xml:space="preserve"> پارساترین مردم در منطقه‌اش بوده و مراسیل او</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w:t>
      </w:r>
      <w:r w:rsidRPr="00B4109E">
        <w:rPr>
          <w:rFonts w:ascii="IRLotus" w:eastAsia="Times New Roman" w:hAnsi="IRLotus" w:cs="IRNazli" w:hint="cs"/>
          <w:sz w:val="28"/>
          <w:szCs w:val="28"/>
          <w:rtl/>
          <w:lang w:bidi="fa-IR"/>
        </w:rPr>
        <w:t>صحیح</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ترین</w:t>
      </w:r>
      <w:r w:rsidRPr="00B4109E">
        <w:rPr>
          <w:rFonts w:ascii="IRLotus" w:eastAsia="Times New Roman" w:hAnsi="IRLotus" w:cs="IRNazli"/>
          <w:sz w:val="28"/>
          <w:szCs w:val="28"/>
          <w:rtl/>
          <w:lang w:bidi="fa-IR"/>
        </w:rPr>
        <w:t xml:space="preserve"> مراسیل می‌باشند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کجا</w:t>
      </w:r>
      <w:r w:rsidRPr="00B4109E">
        <w:rPr>
          <w:rFonts w:ascii="IRLotus" w:eastAsia="Times New Roman" w:hAnsi="IRLotus" w:cs="IRNazli" w:hint="cs"/>
          <w:sz w:val="28"/>
          <w:szCs w:val="28"/>
          <w:rtl/>
          <w:lang w:bidi="fa-IR"/>
        </w:rPr>
        <w:t xml:space="preserve"> هستند</w:t>
      </w:r>
      <w:r w:rsidRPr="00B4109E">
        <w:rPr>
          <w:rFonts w:ascii="IRLotus" w:eastAsia="Times New Roman" w:hAnsi="IRLotus" w:cs="IRNazli"/>
          <w:sz w:val="28"/>
          <w:szCs w:val="28"/>
          <w:rtl/>
          <w:lang w:bidi="fa-IR"/>
        </w:rPr>
        <w:t xml:space="preserve"> محققین منصفی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این نصوص صحیح را بررسی نمایند تا منطلقی باشد برای آنان، نه اینکه ذهن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خویش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وسیله تشویشات اخباریون مشغول نموده و سپس نصوص صحیح را برحسب آگاهی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سطحی و بی‌ارزش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خویش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تأویل </w:t>
      </w:r>
      <w:r w:rsidRPr="00B4109E">
        <w:rPr>
          <w:rFonts w:ascii="IRLotus" w:eastAsia="Times New Roman" w:hAnsi="IRLotus" w:cs="IRNazli" w:hint="cs"/>
          <w:sz w:val="28"/>
          <w:szCs w:val="28"/>
          <w:rtl/>
          <w:lang w:bidi="fa-IR"/>
        </w:rPr>
        <w:t>نمایند</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پنجم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آنچه لازم است که یک مسلمان دربار</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فتنه‌های میان صحابه بداند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علاوه بر اجتهاد و تأویلاتشان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اندوه و ناراحتی آنان برای وقوع این فتنه‌هاست، حتی هیچ وقت به فکرشان نمی‌رسید که این اختلاف نظرها این قدر بزرگ شود و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بکشد و حتی برخی از آنان وقتی جسد غلطیده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خون برادرانشان را می‌دیدند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شدت متأثر می‌شدند و هیچ وقت فکر نمی‌کردند که این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خ</w:t>
      </w:r>
      <w:r w:rsidRPr="00B4109E">
        <w:rPr>
          <w:rFonts w:ascii="IRLotus" w:eastAsia="Times New Roman" w:hAnsi="IRLotus" w:cs="IRNazli" w:hint="cs"/>
          <w:sz w:val="28"/>
          <w:szCs w:val="28"/>
          <w:rtl/>
          <w:lang w:bidi="fa-IR"/>
        </w:rPr>
        <w:t>ت</w:t>
      </w:r>
      <w:r w:rsidRPr="00B4109E">
        <w:rPr>
          <w:rFonts w:ascii="IRLotus" w:eastAsia="Times New Roman" w:hAnsi="IRLotus" w:cs="IRNazli"/>
          <w:sz w:val="28"/>
          <w:szCs w:val="28"/>
          <w:rtl/>
          <w:lang w:bidi="fa-IR"/>
        </w:rPr>
        <w:t>لافات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قتل و کشتار برسد و</w:t>
      </w:r>
      <w:r w:rsidRPr="00B4109E">
        <w:rPr>
          <w:rFonts w:ascii="IRLotus" w:eastAsia="Times New Roman" w:hAnsi="IRLotus" w:cs="IRNazli" w:hint="cs"/>
          <w:sz w:val="28"/>
          <w:szCs w:val="28"/>
          <w:rtl/>
          <w:lang w:bidi="fa-IR"/>
        </w:rPr>
        <w:t xml:space="preserve"> در این جا</w:t>
      </w:r>
      <w:r w:rsidRPr="00B4109E">
        <w:rPr>
          <w:rFonts w:ascii="IRLotus" w:eastAsia="Times New Roman" w:hAnsi="IRLotus" w:cs="IRNazli"/>
          <w:sz w:val="28"/>
          <w:szCs w:val="28"/>
          <w:rtl/>
          <w:lang w:bidi="fa-IR"/>
        </w:rPr>
        <w:t xml:space="preserve"> برخی از این نصوص را می‌آوریم: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که زهری روایت می‌کند: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عایشه</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ل</w:t>
      </w:r>
      <w:r w:rsidRPr="00B4109E">
        <w:rPr>
          <w:rFonts w:ascii="IRLotus" w:eastAsia="Times New Roman" w:hAnsi="IRLotus" w:cs="IRNazli" w:hint="cs"/>
          <w:sz w:val="28"/>
          <w:szCs w:val="28"/>
          <w:rtl/>
          <w:lang w:bidi="fa-IR"/>
        </w:rPr>
        <w:t xml:space="preserve"> گفت</w:t>
      </w:r>
      <w:r w:rsidRPr="00B4109E">
        <w:rPr>
          <w:rFonts w:ascii="IRLotus" w:eastAsia="Times New Roman" w:hAnsi="IRLotus" w:cs="IRNazli"/>
          <w:sz w:val="28"/>
          <w:szCs w:val="28"/>
          <w:rtl/>
          <w:lang w:bidi="fa-IR"/>
        </w:rPr>
        <w:t xml:space="preserve"> می‌خواهم جای من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میان مردم به سنگ تبدیل شود</w:t>
      </w:r>
      <w:r w:rsidRPr="00B4109E">
        <w:rPr>
          <w:rFonts w:ascii="IRLotus" w:eastAsia="Times New Roman" w:hAnsi="IRLotus" w:cs="IRNazli" w:hint="cs"/>
          <w:sz w:val="28"/>
          <w:szCs w:val="28"/>
          <w:rtl/>
          <w:lang w:bidi="fa-IR"/>
        </w:rPr>
        <w:t>. هرگز</w:t>
      </w:r>
      <w:r w:rsidRPr="00B4109E">
        <w:rPr>
          <w:rFonts w:ascii="IRLotus" w:eastAsia="Times New Roman" w:hAnsi="IRLotus" w:cs="IRNazli"/>
          <w:sz w:val="28"/>
          <w:szCs w:val="28"/>
          <w:rtl/>
          <w:lang w:bidi="fa-IR"/>
        </w:rPr>
        <w:t xml:space="preserve"> گمان نمی‌کردم که میان مردم جنگ می‌افتد، و اگر می‌دانستم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گونه </w:t>
      </w:r>
      <w:r w:rsidRPr="00B4109E">
        <w:rPr>
          <w:rFonts w:ascii="IRLotus" w:eastAsia="Times New Roman" w:hAnsi="IRLotus" w:cs="IRNazli" w:hint="cs"/>
          <w:sz w:val="28"/>
          <w:szCs w:val="28"/>
          <w:rtl/>
          <w:lang w:bidi="fa-IR"/>
        </w:rPr>
        <w:t xml:space="preserve">خواهد </w:t>
      </w:r>
      <w:r w:rsidRPr="00B4109E">
        <w:rPr>
          <w:rFonts w:ascii="IRLotus" w:eastAsia="Times New Roman" w:hAnsi="IRLotus" w:cs="IRNazli"/>
          <w:sz w:val="28"/>
          <w:szCs w:val="28"/>
          <w:rtl/>
          <w:lang w:bidi="fa-IR"/>
        </w:rPr>
        <w:t>‌شد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هرگز چنین مو</w:t>
      </w:r>
      <w:r w:rsidRPr="00B4109E">
        <w:rPr>
          <w:rFonts w:ascii="IRLotus" w:eastAsia="Times New Roman" w:hAnsi="IRLotus" w:cs="IRNazli" w:hint="cs"/>
          <w:sz w:val="28"/>
          <w:szCs w:val="28"/>
          <w:rtl/>
          <w:lang w:bidi="fa-IR"/>
        </w:rPr>
        <w:t>ضعی</w:t>
      </w:r>
      <w:r w:rsidRPr="00B4109E">
        <w:rPr>
          <w:rFonts w:ascii="IRLotus" w:eastAsia="Times New Roman" w:hAnsi="IRLotus" w:cs="IRNazli"/>
          <w:sz w:val="28"/>
          <w:szCs w:val="28"/>
          <w:rtl/>
          <w:lang w:bidi="fa-IR"/>
        </w:rPr>
        <w:t xml:space="preserve"> نمی‌گرفتم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 xml:space="preserve">و هرگاه این آیه را تلاوت می‌کرد: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وَقَرۡنَ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فِي</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بُيُوتِكُنَّ</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[الأحزاب: 33]</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و در خانه‏هاى خود بمانید</w:t>
      </w:r>
      <w:r w:rsidRPr="00B4109E">
        <w:rPr>
          <w:rFonts w:ascii="IRLotus" w:eastAsia="Times New Roman" w:hAnsi="IRLotus" w:cs="Traditional Arabic" w:hint="cs"/>
          <w:sz w:val="28"/>
          <w:szCs w:val="28"/>
          <w:rtl/>
          <w:lang w:bidi="fa-IR"/>
        </w:rPr>
        <w:t>»</w:t>
      </w:r>
      <w:r w:rsidRPr="00B4109E">
        <w:rPr>
          <w:rFonts w:ascii="IRLotus" w:eastAsia="Times New Roman" w:hAnsi="IRLotus" w:cs="Times New Roman"/>
          <w:sz w:val="28"/>
          <w:szCs w:val="32"/>
          <w:rtl/>
          <w:lang w:bidi="fa-IR"/>
        </w:rPr>
        <w:t xml:space="preserve"> </w:t>
      </w: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قدر می‌گریست تا روسری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 xml:space="preserve">ش </w:t>
      </w:r>
      <w:r w:rsidRPr="00B4109E">
        <w:rPr>
          <w:rFonts w:ascii="IRLotus" w:eastAsia="Times New Roman" w:hAnsi="IRLotus" w:cs="IRNazli"/>
          <w:sz w:val="28"/>
          <w:szCs w:val="28"/>
          <w:rtl/>
          <w:lang w:bidi="fa-IR"/>
        </w:rPr>
        <w:lastRenderedPageBreak/>
        <w:t>خیس می‌شد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این امیرالمؤمنین علی</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س</w:t>
      </w:r>
      <w:r w:rsidRPr="00B4109E">
        <w:rPr>
          <w:rFonts w:ascii="IRLotus" w:eastAsia="Times New Roman" w:hAnsi="IRLotus" w:cs="IRNazli"/>
          <w:sz w:val="28"/>
          <w:szCs w:val="28"/>
          <w:rtl/>
          <w:lang w:bidi="fa-IR"/>
        </w:rPr>
        <w:t xml:space="preserve"> است که شعبی از او چنین روایت می‌کند: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هنگامی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طلحه شهید شد و علی او را دید، داشت گِل را از محاسنش پاک می‌کرد و می‌گفت: خیلی برایم سخت است ای ابومحمد که تو را زیر ستارگان آسمان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هم پیچیده می‌بینم ... سپس گفت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غم و غصه خودم را پیش پروردگار می‌برم و خود و اصحابش بر روی او گریستند و گفت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 کاش بیست سال قبل از این واقعه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مرده بودم</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می‌گفت: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اى حسن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اى حسن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گمان پدرت نمی‌رسید كه </w:t>
      </w:r>
      <w:r w:rsidRPr="00B4109E">
        <w:rPr>
          <w:rFonts w:ascii="IRLotus" w:eastAsia="Times New Roman" w:hAnsi="IRLotus" w:cs="IRNazli" w:hint="cs"/>
          <w:sz w:val="28"/>
          <w:szCs w:val="28"/>
          <w:rtl/>
          <w:lang w:bidi="fa-IR"/>
        </w:rPr>
        <w:t>کار</w:t>
      </w:r>
      <w:r w:rsidRPr="00B4109E">
        <w:rPr>
          <w:rFonts w:ascii="IRLotus" w:eastAsia="Times New Roman" w:hAnsi="IRLotus" w:cs="IRNazli"/>
          <w:sz w:val="28"/>
          <w:szCs w:val="28"/>
          <w:rtl/>
          <w:lang w:bidi="fa-IR"/>
        </w:rPr>
        <w:t xml:space="preserve">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 برسد، اى كاش پدرت قبل از بیست سال مرده بود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در دوران جنگ صفین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علی</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می‌گفت: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خدایا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خوب است مقام عبدالله بن عمر و سعد بن مالک</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چون </w:t>
      </w:r>
      <w:r w:rsidRPr="00B4109E">
        <w:rPr>
          <w:rFonts w:ascii="IRLotus" w:eastAsia="Times New Roman" w:hAnsi="IRLotus" w:cs="IRNazli"/>
          <w:sz w:val="28"/>
          <w:szCs w:val="28"/>
          <w:rtl/>
          <w:lang w:bidi="fa-IR"/>
        </w:rPr>
        <w:t xml:space="preserve">این دو نفر از فتنه کناره‌گیری کردند </w:t>
      </w:r>
      <w:r w:rsidRPr="00B4109E">
        <w:rPr>
          <w:rFonts w:ascii="IRLotus" w:eastAsia="Times New Roman" w:hAnsi="IRLotus" w:cs="IRNazli" w:hint="cs"/>
          <w:sz w:val="28"/>
          <w:szCs w:val="28"/>
          <w:rtl/>
          <w:lang w:bidi="fa-IR"/>
        </w:rPr>
        <w:t>زیرا</w:t>
      </w:r>
      <w:r w:rsidRPr="00B4109E">
        <w:rPr>
          <w:rFonts w:ascii="IRLotus" w:eastAsia="Times New Roman" w:hAnsi="IRLotus" w:cs="IRNazli"/>
          <w:sz w:val="28"/>
          <w:szCs w:val="28"/>
          <w:rtl/>
          <w:lang w:bidi="fa-IR"/>
        </w:rPr>
        <w:t xml:space="preserve"> اگر کار آنان خوب باشد، اجر آن خیلی بزرگ است و اگر گناه باشد خطر آن خیلی کم است</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گفتار علی ابن‌ اب</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طالب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است، با وجود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نظر اهل سنت این است که حق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او و یاران او</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نزدیک</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تر بود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زبیر بن عوام</w:t>
      </w:r>
      <w:r w:rsidRPr="00B4109E">
        <w:rPr>
          <w:rFonts w:ascii="IRLotus" w:eastAsia="Times New Roman" w:hAnsi="IRLotus" w:cs="CTraditional Arabic"/>
          <w:sz w:val="28"/>
          <w:szCs w:val="26"/>
          <w:rtl/>
          <w:lang w:bidi="fa-IR"/>
        </w:rPr>
        <w:t>س</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که در جنگ جمل شرکت داشت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خدمتکارش </w:t>
      </w:r>
      <w:r w:rsidRPr="00B4109E">
        <w:rPr>
          <w:rFonts w:ascii="IRLotus" w:eastAsia="Times New Roman" w:hAnsi="IRLotus" w:cs="IRNazli" w:hint="cs"/>
          <w:sz w:val="28"/>
          <w:szCs w:val="28"/>
          <w:rtl/>
          <w:lang w:bidi="fa-IR"/>
        </w:rPr>
        <w:t>گفت</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آیا آن را فتنه می‌دانی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و در آن هم شرکت می‌کنید؟ زبیر گفت: بیچاره، ما می‌بینیم و نمی‌بینیم، در هر کاری موضع من را همیشه می‌دانستی،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این یکی که من نمی‌دانم به آن روی آورم و یا پشت کنم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این هم معاویه است، وقتی خبر شهادت علی</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س</w:t>
      </w:r>
      <w:r w:rsidRPr="00B4109E">
        <w:rPr>
          <w:rFonts w:ascii="IRLotus" w:eastAsia="Times New Roman" w:hAnsi="IRLotus" w:cs="IRNazli"/>
          <w:sz w:val="28"/>
          <w:szCs w:val="28"/>
          <w:rtl/>
          <w:lang w:bidi="fa-IR"/>
        </w:rPr>
        <w:t xml:space="preserve"> را می‌شنود، می‌نشیند و می‌گوید: </w:t>
      </w:r>
      <w:r w:rsidRPr="00B4109E">
        <w:rPr>
          <w:rFonts w:ascii="IRLotus" w:eastAsia="Times New Roman" w:hAnsi="IRLotus" w:cs="IRNazli" w:hint="cs"/>
          <w:sz w:val="28"/>
          <w:szCs w:val="28"/>
          <w:rtl/>
          <w:lang w:bidi="fa-IR"/>
        </w:rPr>
        <w:t>«</w:t>
      </w:r>
      <w:r w:rsidRPr="00B4109E">
        <w:rPr>
          <w:rFonts w:ascii="KFGQPC Uthmanic Script HAFS" w:eastAsia="Calibri" w:hAnsi="Calibri" w:cs="KFGQPC Uthmanic Script HAFS" w:hint="cs"/>
          <w:sz w:val="28"/>
          <w:szCs w:val="28"/>
          <w:rtl/>
          <w:lang w:bidi="fa-IR"/>
        </w:rPr>
        <w:t>إِنَّا</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لِلَّهِ</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وَإِنَّآ</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إِلَيۡهِ</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رَٰجِعُونَ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شروع می‌ک</w:t>
      </w:r>
      <w:r w:rsidRPr="00B4109E">
        <w:rPr>
          <w:rFonts w:ascii="IRLotus" w:eastAsia="Times New Roman" w:hAnsi="IRLotus" w:cs="IRNazli" w:hint="cs"/>
          <w:sz w:val="28"/>
          <w:szCs w:val="28"/>
          <w:rtl/>
          <w:lang w:bidi="fa-IR"/>
        </w:rPr>
        <w:t>ن</w:t>
      </w:r>
      <w:r w:rsidRPr="00B4109E">
        <w:rPr>
          <w:rFonts w:ascii="IRLotus" w:eastAsia="Times New Roman" w:hAnsi="IRLotus" w:cs="IRNazli"/>
          <w:sz w:val="28"/>
          <w:szCs w:val="28"/>
          <w:rtl/>
          <w:lang w:bidi="fa-IR"/>
        </w:rPr>
        <w:t>د به گریه کردن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همسرش به او </w:t>
      </w:r>
      <w:r w:rsidRPr="00B4109E">
        <w:rPr>
          <w:rFonts w:ascii="IRLotus" w:eastAsia="Times New Roman" w:hAnsi="IRLotus" w:cs="IRNazli" w:hint="cs"/>
          <w:sz w:val="28"/>
          <w:szCs w:val="28"/>
          <w:rtl/>
          <w:lang w:bidi="fa-IR"/>
        </w:rPr>
        <w:t>می</w:t>
      </w:r>
      <w:r w:rsidRPr="00B4109E">
        <w:rPr>
          <w:rFonts w:ascii="IRLotus" w:eastAsia="Times New Roman" w:hAnsi="IRLotus" w:cs="B Zar" w:hint="cs"/>
          <w:sz w:val="28"/>
          <w:szCs w:val="28"/>
          <w:rtl/>
          <w:lang w:bidi="fa-IR"/>
        </w:rPr>
        <w:t>‌</w:t>
      </w:r>
      <w:r w:rsidRPr="00B4109E">
        <w:rPr>
          <w:rFonts w:ascii="IRLotus" w:eastAsia="Times New Roman" w:hAnsi="IRLotus" w:cs="IRNazli"/>
          <w:sz w:val="28"/>
          <w:szCs w:val="28"/>
          <w:rtl/>
          <w:lang w:bidi="fa-IR"/>
        </w:rPr>
        <w:t>گ</w:t>
      </w:r>
      <w:r w:rsidRPr="00B4109E">
        <w:rPr>
          <w:rFonts w:ascii="IRLotus" w:eastAsia="Times New Roman" w:hAnsi="IRLotus" w:cs="IRNazli" w:hint="cs"/>
          <w:sz w:val="28"/>
          <w:szCs w:val="28"/>
          <w:rtl/>
          <w:lang w:bidi="fa-IR"/>
        </w:rPr>
        <w:t>وید</w:t>
      </w:r>
      <w:r w:rsidRPr="00B4109E">
        <w:rPr>
          <w:rFonts w:ascii="IRLotus" w:eastAsia="Times New Roman" w:hAnsi="IRLotus" w:cs="IRNazli"/>
          <w:sz w:val="28"/>
          <w:szCs w:val="28"/>
          <w:rtl/>
          <w:lang w:bidi="fa-IR"/>
        </w:rPr>
        <w:t>:</w:t>
      </w:r>
      <w:r w:rsidRPr="00B4109E">
        <w:rPr>
          <w:rFonts w:ascii="IRLotus" w:eastAsia="Times New Roman" w:hAnsi="IRLotus" w:cs="IRNazli" w:hint="cs"/>
          <w:sz w:val="28"/>
          <w:szCs w:val="28"/>
          <w:rtl/>
          <w:lang w:bidi="fa-IR"/>
        </w:rPr>
        <w:t>«تو</w:t>
      </w:r>
      <w:r w:rsidRPr="00B4109E">
        <w:rPr>
          <w:rFonts w:ascii="IRLotus" w:eastAsia="Times New Roman" w:hAnsi="IRLotus" w:cs="IRNazli"/>
          <w:sz w:val="28"/>
          <w:szCs w:val="28"/>
          <w:rtl/>
          <w:lang w:bidi="fa-IR"/>
        </w:rPr>
        <w:t xml:space="preserve"> دیروز با او می‌جنگیدی و امروز برایش گریه می‌کنی؟ گفت: وای بر تو، من گریه می‌کنم به خاطر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كه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علم و بردبارى و فضل و خیرات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او را از دست دادند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در روایتی</w:t>
      </w:r>
      <w:r w:rsidRPr="00B4109E">
        <w:rPr>
          <w:rFonts w:ascii="IRLotus" w:eastAsia="Times New Roman" w:hAnsi="IRLotus" w:cs="IRNazli" w:hint="cs"/>
          <w:sz w:val="28"/>
          <w:szCs w:val="28"/>
          <w:rtl/>
          <w:lang w:bidi="fa-IR"/>
        </w:rPr>
        <w:t xml:space="preserve"> دیگر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گوید</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تو نمی‌دانی مردم چه مرد بزرگوار و فقیه و عالمی را از دست داده‌اند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بعد از این</w:t>
      </w:r>
      <w:r w:rsidRPr="00B4109E">
        <w:rPr>
          <w:rFonts w:ascii="IRLotus" w:eastAsia="Times New Roman" w:hAnsi="IRLotus" w:cs="IRNazli" w:hint="cs"/>
          <w:sz w:val="28"/>
          <w:szCs w:val="28"/>
          <w:rtl/>
          <w:lang w:bidi="fa-IR"/>
        </w:rPr>
        <w:t xml:space="preserve"> همه </w:t>
      </w:r>
      <w:r w:rsidRPr="00B4109E">
        <w:rPr>
          <w:rFonts w:ascii="IRLotus" w:eastAsia="Times New Roman" w:hAnsi="IRLotus" w:cs="IRNazli"/>
          <w:sz w:val="28"/>
          <w:szCs w:val="28"/>
          <w:rtl/>
          <w:lang w:bidi="fa-IR"/>
        </w:rPr>
        <w:t>روایت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می‌توان آنان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مسائلی که بر آنان مشتبه شده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سرزنش کرد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اجتهاد کردند</w:t>
      </w:r>
      <w:r w:rsidRPr="00B4109E">
        <w:rPr>
          <w:rFonts w:ascii="IRLotus" w:eastAsia="Times New Roman" w:hAnsi="IRLotus" w:cs="IRNazli" w:hint="cs"/>
          <w:sz w:val="28"/>
          <w:szCs w:val="28"/>
          <w:rtl/>
          <w:lang w:bidi="fa-IR"/>
        </w:rPr>
        <w:t xml:space="preserve"> در حالی که</w:t>
      </w:r>
      <w:r w:rsidRPr="00B4109E">
        <w:rPr>
          <w:rFonts w:ascii="IRLotus" w:eastAsia="Times New Roman" w:hAnsi="IRLotus" w:cs="IRNazli"/>
          <w:sz w:val="28"/>
          <w:szCs w:val="28"/>
          <w:rtl/>
          <w:lang w:bidi="fa-IR"/>
        </w:rPr>
        <w:t xml:space="preserve"> برخی از آنان در اجتهادشان به حق برخوردند و برخی خطا کردند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منتها هر دو اجر دریافت کردند و</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بعد از آن از کارهایشان پشیمان شدند.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lastRenderedPageBreak/>
        <w:t>و آنچه میان آنان رخ داد از مصائبی است که خداوند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گناهانشان را بخشید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درجات و منازلشان را بالا برد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می‌فرماید: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8"/>
          <w:szCs w:val="28"/>
          <w:rtl/>
          <w:lang w:bidi="fa-IR"/>
        </w:rPr>
        <w:t>«</w:t>
      </w:r>
      <w:r w:rsidRPr="00B4109E">
        <w:rPr>
          <w:rFonts w:ascii="KFGQPC Uthman Taha Naskh" w:eastAsia="Calibri" w:hAnsi="KFGQPC Uthman Taha Naskh" w:cs="KFGQPC Uthman Taha Naskh" w:hint="cs"/>
          <w:sz w:val="27"/>
          <w:szCs w:val="27"/>
          <w:rtl/>
          <w:lang w:bidi="fa-IR"/>
        </w:rPr>
        <w:t>لا یزَالُ</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الْبَلاَءُ</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بِالْعَبْدِ</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حَتَّى</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یَسِیرَ فِي</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الأَرْضِ</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ولَيْسَ</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عَلَيْه</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خَطِيئَةٌ</w:t>
      </w:r>
      <w:r w:rsidRPr="00B4109E">
        <w:rPr>
          <w:rFonts w:ascii="IRLotus" w:eastAsia="Times New Roman" w:hAnsi="IRLotus" w:cs="Traditional Arabic"/>
          <w:sz w:val="28"/>
          <w:szCs w:val="28"/>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2"/>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همچنان بلا و مصیبت با بنده است تا این</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از زمین برود و خطایی بر او نماند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ح</w:t>
      </w:r>
      <w:r w:rsidRPr="00B4109E">
        <w:rPr>
          <w:rFonts w:ascii="IRLotus" w:eastAsia="Times New Roman" w:hAnsi="IRLotus" w:cs="IRNazli" w:hint="cs"/>
          <w:sz w:val="28"/>
          <w:szCs w:val="28"/>
          <w:rtl/>
          <w:lang w:bidi="fa-IR"/>
        </w:rPr>
        <w:t>تی</w:t>
      </w:r>
      <w:r w:rsidRPr="00B4109E">
        <w:rPr>
          <w:rFonts w:ascii="IRLotus" w:eastAsia="Times New Roman" w:hAnsi="IRLotus" w:cs="IRNazli"/>
          <w:sz w:val="28"/>
          <w:szCs w:val="28"/>
          <w:rtl/>
          <w:lang w:bidi="fa-IR"/>
        </w:rPr>
        <w:t xml:space="preserve"> اگر آنچه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از برخی از آنان سرزده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طور </w:t>
      </w:r>
      <w:r w:rsidRPr="00B4109E">
        <w:rPr>
          <w:rFonts w:ascii="IRLotus" w:eastAsia="Times New Roman" w:hAnsi="IRLotus" w:cs="IRNazli" w:hint="cs"/>
          <w:sz w:val="28"/>
          <w:szCs w:val="28"/>
          <w:rtl/>
          <w:lang w:bidi="fa-IR"/>
        </w:rPr>
        <w:t>حتم</w:t>
      </w:r>
      <w:r w:rsidRPr="00B4109E">
        <w:rPr>
          <w:rFonts w:ascii="IRLotus" w:eastAsia="Times New Roman" w:hAnsi="IRLotus" w:cs="IRNazli"/>
          <w:sz w:val="28"/>
          <w:szCs w:val="28"/>
          <w:rtl/>
          <w:lang w:bidi="fa-IR"/>
        </w:rPr>
        <w:t xml:space="preserve"> گناه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وسیله اسباب گوناگونی آن</w:t>
      </w:r>
      <w:r w:rsidRPr="00B4109E">
        <w:rPr>
          <w:rFonts w:ascii="IRLotus" w:eastAsia="Times New Roman" w:hAnsi="IRLotus" w:cs="IRNazli" w:hint="cs"/>
          <w:sz w:val="28"/>
          <w:szCs w:val="28"/>
          <w:rtl/>
          <w:lang w:bidi="fa-IR"/>
        </w:rPr>
        <w:t>ها</w:t>
      </w:r>
      <w:r w:rsidRPr="00B4109E">
        <w:rPr>
          <w:rFonts w:ascii="IRLotus" w:eastAsia="Times New Roman" w:hAnsi="IRLotus" w:cs="IRNazli"/>
          <w:sz w:val="28"/>
          <w:szCs w:val="28"/>
          <w:rtl/>
          <w:lang w:bidi="fa-IR"/>
        </w:rPr>
        <w:t xml:space="preserve"> را عفو می‌</w:t>
      </w:r>
      <w:r w:rsidRPr="00B4109E">
        <w:rPr>
          <w:rFonts w:ascii="IRLotus" w:eastAsia="Times New Roman" w:hAnsi="IRLotus" w:cs="IRNazli" w:hint="cs"/>
          <w:sz w:val="28"/>
          <w:szCs w:val="28"/>
          <w:rtl/>
          <w:lang w:bidi="fa-IR"/>
        </w:rPr>
        <w:t>کن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جمله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حسنات گذشته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جهاد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مناقب آن</w:t>
      </w:r>
      <w:r w:rsidRPr="00B4109E">
        <w:rPr>
          <w:rFonts w:ascii="IRLotus" w:eastAsia="Times New Roman" w:hAnsi="IRLotus" w:cs="IRNazli" w:hint="cs"/>
          <w:sz w:val="28"/>
          <w:szCs w:val="28"/>
          <w:rtl/>
          <w:lang w:bidi="fa-IR"/>
        </w:rPr>
        <w:t>ان،</w:t>
      </w:r>
      <w:r w:rsidRPr="00B4109E">
        <w:rPr>
          <w:rFonts w:ascii="IRLotus" w:eastAsia="Times New Roman" w:hAnsi="IRLotus" w:cs="IRNazli"/>
          <w:sz w:val="28"/>
          <w:szCs w:val="28"/>
          <w:rtl/>
          <w:lang w:bidi="fa-IR"/>
        </w:rPr>
        <w:t xml:space="preserve"> مصایب و استغفار</w:t>
      </w:r>
      <w:r w:rsidRPr="00B4109E">
        <w:rPr>
          <w:rFonts w:ascii="IRLotus" w:eastAsia="Times New Roman" w:hAnsi="IRLotus" w:cs="IRNazli" w:hint="cs"/>
          <w:sz w:val="28"/>
          <w:szCs w:val="28"/>
          <w:rtl/>
          <w:lang w:bidi="fa-IR"/>
        </w:rPr>
        <w:t>شان،</w:t>
      </w:r>
      <w:r w:rsidRPr="00B4109E">
        <w:rPr>
          <w:rFonts w:ascii="IRLotus" w:eastAsia="Times New Roman" w:hAnsi="IRLotus" w:cs="IRNazli"/>
          <w:sz w:val="28"/>
          <w:szCs w:val="28"/>
          <w:rtl/>
          <w:lang w:bidi="fa-IR"/>
        </w:rPr>
        <w:t xml:space="preserve"> و توبه‌‌ای که باعث می‌شود گناهان را به حسنات تبدیل کند. این گناهان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مورد عفو خداوند قرار خواهد گرفت و این فضل و برکت خدا است که به هر کس بخواهد می‌دهد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ششم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مورد آخر و پایانی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می‌گوییم که اصحاب</w:t>
      </w:r>
      <w:r w:rsidRPr="00B4109E">
        <w:rPr>
          <w:rFonts w:ascii="IRLotus" w:eastAsia="Times New Roman" w:hAnsi="IRLotus" w:cs="IRNazli" w:hint="cs"/>
          <w:sz w:val="28"/>
          <w:szCs w:val="28"/>
          <w:rtl/>
          <w:lang w:bidi="fa-IR"/>
        </w:rPr>
        <w:t xml:space="preserve"> </w:t>
      </w:r>
      <w:r w:rsidR="00400502" w:rsidRPr="00B4109E">
        <w:rPr>
          <w:rFonts w:ascii="IRLotus" w:eastAsia="Times New Roman" w:hAnsi="IRLotus" w:cs="CTraditional Arabic"/>
          <w:sz w:val="28"/>
          <w:szCs w:val="26"/>
          <w:rtl/>
          <w:lang w:bidi="fa-IR"/>
        </w:rPr>
        <w:t>ش</w:t>
      </w:r>
      <w:r w:rsidRPr="00B4109E">
        <w:rPr>
          <w:rFonts w:ascii="IRLotus" w:eastAsia="Times New Roman" w:hAnsi="IRLotus" w:cs="IRNazli"/>
          <w:sz w:val="28"/>
          <w:szCs w:val="28"/>
          <w:rtl/>
          <w:lang w:bidi="fa-IR"/>
        </w:rPr>
        <w:t xml:space="preserve"> معصوم نبوده‌اند</w:t>
      </w:r>
      <w:r w:rsidRPr="00B4109E">
        <w:rPr>
          <w:rFonts w:ascii="IRLotus" w:eastAsia="Times New Roman" w:hAnsi="IRLotus" w:cs="IRNazli" w:hint="cs"/>
          <w:sz w:val="28"/>
          <w:szCs w:val="28"/>
          <w:rtl/>
          <w:lang w:bidi="fa-IR"/>
        </w:rPr>
        <w:t xml:space="preserve"> و</w:t>
      </w:r>
      <w:r w:rsidRPr="00B4109E">
        <w:rPr>
          <w:rFonts w:ascii="IRLotus" w:eastAsia="Times New Roman" w:hAnsi="IRLotus" w:cs="IRNazli"/>
          <w:sz w:val="28"/>
          <w:szCs w:val="28"/>
          <w:rtl/>
          <w:lang w:bidi="fa-IR"/>
        </w:rPr>
        <w:t xml:space="preserve"> احتمال دارد دچار گناه شده 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w:t>
      </w:r>
      <w:r w:rsidRPr="00B4109E">
        <w:rPr>
          <w:rFonts w:ascii="IRLotus" w:eastAsia="Times New Roman" w:hAnsi="IRLotus" w:cs="IRNazli" w:hint="cs"/>
          <w:sz w:val="28"/>
          <w:szCs w:val="28"/>
          <w:rtl/>
          <w:lang w:bidi="fa-IR"/>
        </w:rPr>
        <w:t xml:space="preserve"> دارای</w:t>
      </w:r>
      <w:r w:rsidRPr="00B4109E">
        <w:rPr>
          <w:rFonts w:ascii="IRLotus" w:eastAsia="Times New Roman" w:hAnsi="IRLotus" w:cs="IRNazli"/>
          <w:sz w:val="28"/>
          <w:szCs w:val="28"/>
          <w:rtl/>
          <w:lang w:bidi="fa-IR"/>
        </w:rPr>
        <w:t xml:space="preserve"> سوابق درخشان و فضایلی هستند که باعث تکفیر گناها</w:t>
      </w:r>
      <w:r w:rsidRPr="00B4109E">
        <w:rPr>
          <w:rFonts w:ascii="IRLotus" w:eastAsia="Times New Roman" w:hAnsi="IRLotus" w:cs="IRNazli" w:hint="cs"/>
          <w:sz w:val="28"/>
          <w:szCs w:val="28"/>
          <w:rtl/>
          <w:lang w:bidi="fa-IR"/>
        </w:rPr>
        <w:t>نِ احتمالیشان</w:t>
      </w:r>
      <w:r w:rsidRPr="00B4109E">
        <w:rPr>
          <w:rFonts w:ascii="IRLotus" w:eastAsia="Times New Roman" w:hAnsi="IRLotus" w:cs="IRNazli"/>
          <w:sz w:val="28"/>
          <w:szCs w:val="28"/>
          <w:rtl/>
          <w:lang w:bidi="fa-IR"/>
        </w:rPr>
        <w:t xml:space="preserve"> </w:t>
      </w:r>
      <w:r w:rsidRPr="00B4109E">
        <w:rPr>
          <w:rFonts w:ascii="IRLotus" w:eastAsia="Times New Roman" w:hAnsi="IRLotus" w:cs="IRNazli"/>
          <w:sz w:val="28"/>
          <w:szCs w:val="28"/>
          <w:rtl/>
          <w:lang w:bidi="fa-IR"/>
        </w:rPr>
        <w:lastRenderedPageBreak/>
        <w:t>می‌شود.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پس اگر از آنان گناهی سرزده باشد، یا از آن توبه نموده‌اند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حسنات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محو شده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به بلایی در دنیا مبتلا شده‌اند که باعث عفو گناهان شده است،</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سوابقشان و 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شفاعت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hint="cs"/>
          <w:sz w:val="28"/>
          <w:szCs w:val="28"/>
          <w:rtl/>
          <w:lang w:bidi="fa-IR"/>
        </w:rPr>
        <w:t>بخشوده شده</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 xml:space="preserve">اند، چرا </w:t>
      </w:r>
      <w:r w:rsidRPr="00B4109E">
        <w:rPr>
          <w:rFonts w:ascii="IRLotus" w:eastAsia="Times New Roman" w:hAnsi="IRLotus" w:cs="IRNazli"/>
          <w:sz w:val="28"/>
          <w:szCs w:val="28"/>
          <w:rtl/>
          <w:lang w:bidi="fa-IR"/>
        </w:rPr>
        <w:t xml:space="preserve">که آنان </w:t>
      </w:r>
      <w:r w:rsidRPr="00B4109E">
        <w:rPr>
          <w:rFonts w:ascii="IRLotus" w:eastAsia="Times New Roman" w:hAnsi="IRLotus" w:cs="IRNazli" w:hint="cs"/>
          <w:sz w:val="28"/>
          <w:szCs w:val="28"/>
          <w:rtl/>
          <w:lang w:bidi="fa-IR"/>
        </w:rPr>
        <w:t>شایسته‌</w:t>
      </w:r>
      <w:r w:rsidRPr="00B4109E">
        <w:rPr>
          <w:rFonts w:ascii="IRLotus" w:eastAsia="Times New Roman" w:hAnsi="IRLotus" w:cs="IRNazli"/>
          <w:sz w:val="28"/>
          <w:szCs w:val="28"/>
          <w:rtl/>
          <w:lang w:bidi="fa-IR"/>
        </w:rPr>
        <w:t>ترین مردم برای تعلق شفاعت او می‌باشند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w:t>
      </w:r>
      <w:r w:rsidRPr="00B4109E">
        <w:rPr>
          <w:rFonts w:ascii="IRLotus" w:eastAsia="Times New Roman" w:hAnsi="IRLotus" w:cs="IRNazli" w:hint="cs"/>
          <w:sz w:val="28"/>
          <w:szCs w:val="28"/>
          <w:rtl/>
          <w:lang w:bidi="fa-IR"/>
        </w:rPr>
        <w:t xml:space="preserve">موضوع، </w:t>
      </w:r>
      <w:r w:rsidRPr="00B4109E">
        <w:rPr>
          <w:rFonts w:ascii="IRLotus" w:eastAsia="Times New Roman" w:hAnsi="IRLotus" w:cs="IRNazli"/>
          <w:sz w:val="28"/>
          <w:szCs w:val="28"/>
          <w:rtl/>
          <w:lang w:bidi="fa-IR"/>
        </w:rPr>
        <w:t>در ارتباط با گناهانی است که فرض بر واقعیت تحقق آنها است</w:t>
      </w:r>
      <w:r w:rsidRPr="00B4109E">
        <w:rPr>
          <w:rFonts w:ascii="IRLotus" w:eastAsia="Times New Roman" w:hAnsi="IRLotus" w:cs="IRNazli" w:hint="cs"/>
          <w:sz w:val="28"/>
          <w:szCs w:val="28"/>
          <w:rtl/>
          <w:lang w:bidi="fa-IR"/>
        </w:rPr>
        <w:t>، اما</w:t>
      </w:r>
      <w:r w:rsidRPr="00B4109E">
        <w:rPr>
          <w:rFonts w:ascii="IRLotus" w:eastAsia="Times New Roman" w:hAnsi="IRLotus" w:cs="IRNazli"/>
          <w:sz w:val="28"/>
          <w:szCs w:val="28"/>
          <w:rtl/>
          <w:lang w:bidi="fa-IR"/>
        </w:rPr>
        <w:t xml:space="preserve"> اگر مسئله مربوط به امور اجتهادی آنان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خواهد بود؟ اگر اجتهادشان </w:t>
      </w:r>
      <w:r w:rsidRPr="00B4109E">
        <w:rPr>
          <w:rFonts w:ascii="IRLotus" w:eastAsia="Times New Roman" w:hAnsi="IRLotus" w:cs="IRNazli" w:hint="cs"/>
          <w:sz w:val="28"/>
          <w:szCs w:val="28"/>
          <w:rtl/>
          <w:lang w:bidi="fa-IR"/>
        </w:rPr>
        <w:t>درست بوده،</w:t>
      </w:r>
      <w:r w:rsidRPr="00B4109E">
        <w:rPr>
          <w:rFonts w:ascii="IRLotus" w:eastAsia="Times New Roman" w:hAnsi="IRLotus" w:cs="IRNazli"/>
          <w:sz w:val="28"/>
          <w:szCs w:val="28"/>
          <w:rtl/>
          <w:lang w:bidi="fa-IR"/>
        </w:rPr>
        <w:t xml:space="preserve"> دو اجر دارند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وگرنه یک اجر خواهند داشت و خطا</w:t>
      </w:r>
      <w:r w:rsidRPr="00B4109E">
        <w:rPr>
          <w:rFonts w:ascii="IRLotus" w:eastAsia="Times New Roman" w:hAnsi="IRLotus" w:cs="IRNazli" w:hint="cs"/>
          <w:sz w:val="28"/>
          <w:szCs w:val="28"/>
          <w:rtl/>
          <w:lang w:bidi="fa-IR"/>
        </w:rPr>
        <w:t>یشان</w:t>
      </w:r>
      <w:r w:rsidRPr="00B4109E">
        <w:rPr>
          <w:rFonts w:ascii="IRLotus" w:eastAsia="Times New Roman" w:hAnsi="IRLotus" w:cs="IRNazli"/>
          <w:sz w:val="28"/>
          <w:szCs w:val="28"/>
          <w:rtl/>
          <w:lang w:bidi="fa-IR"/>
        </w:rPr>
        <w:t xml:space="preserve"> مورد عفو قرار خواهد گرفت. </w:t>
      </w:r>
      <w:r w:rsidRPr="00B4109E">
        <w:rPr>
          <w:rFonts w:ascii="IRLotus" w:eastAsia="Times New Roman" w:hAnsi="IRLotus" w:cs="IRNazli" w:hint="cs"/>
          <w:sz w:val="28"/>
          <w:szCs w:val="28"/>
          <w:rtl/>
          <w:lang w:bidi="fa-IR"/>
        </w:rPr>
        <w:t>به علاوه،</w:t>
      </w:r>
      <w:r w:rsidRPr="00B4109E">
        <w:rPr>
          <w:rFonts w:ascii="IRLotus" w:eastAsia="Times New Roman" w:hAnsi="IRLotus" w:cs="IRNazli"/>
          <w:sz w:val="28"/>
          <w:szCs w:val="28"/>
          <w:rtl/>
          <w:lang w:bidi="fa-IR"/>
        </w:rPr>
        <w:t xml:space="preserve"> اعمال منکر برخی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بسیار</w:t>
      </w:r>
      <w:r w:rsidRPr="00B4109E">
        <w:rPr>
          <w:rFonts w:ascii="IRLotus" w:eastAsia="Times New Roman" w:hAnsi="IRLotus" w:cs="IRNazli"/>
          <w:sz w:val="28"/>
          <w:szCs w:val="28"/>
          <w:rtl/>
          <w:lang w:bidi="fa-IR"/>
        </w:rPr>
        <w:t xml:space="preserve"> کم و نادر می‌باشد که در کنار فضایل و محاسن این قوم</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از قبیل ایمان و جهاد و هجرت و نصرت و علم نافع و عمل صالح</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ناچیز بوده و باعث مغفرت</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خداوند</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ذهبی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آن قوم دارای سوابق و اعمال درخشانی هستند که باعث محو گناهانشان می‌شود و نیز دارای پرچم جهاد، عبادت مداوم و غیره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که ما لیاقت زبان درازی در هیچ یک از آنان را نداریم و ادعای عصمت آنان را هم </w:t>
      </w:r>
      <w:r w:rsidRPr="00B4109E">
        <w:rPr>
          <w:rFonts w:ascii="IRLotus" w:eastAsia="Times New Roman" w:hAnsi="IRLotus" w:cs="IRNazli" w:hint="cs"/>
          <w:sz w:val="28"/>
          <w:szCs w:val="28"/>
          <w:rtl/>
          <w:lang w:bidi="fa-IR"/>
        </w:rPr>
        <w:t>نمی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کنیم»</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اعتقاد ما به عدالت صحابه مستلزم عصمت نیست، بلکه عدالت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یعنی استقامت سیره </w:t>
      </w:r>
      <w:r w:rsidRPr="00B4109E">
        <w:rPr>
          <w:rFonts w:ascii="IRLotus" w:eastAsia="Times New Roman" w:hAnsi="IRLotus" w:cs="IRNazli" w:hint="cs"/>
          <w:sz w:val="28"/>
          <w:szCs w:val="28"/>
          <w:rtl/>
          <w:lang w:bidi="fa-IR"/>
        </w:rPr>
        <w:t xml:space="preserve">و زندگی آنها </w:t>
      </w:r>
      <w:r w:rsidRPr="00B4109E">
        <w:rPr>
          <w:rFonts w:ascii="IRLotus" w:eastAsia="Times New Roman" w:hAnsi="IRLotus" w:cs="IRNazli"/>
          <w:sz w:val="28"/>
          <w:szCs w:val="28"/>
          <w:rtl/>
          <w:lang w:bidi="fa-IR"/>
        </w:rPr>
        <w:t>و دین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ماحصل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گروهی راسخ در نفس برمی‌گردد که </w:t>
      </w:r>
      <w:r w:rsidRPr="00B4109E">
        <w:rPr>
          <w:rFonts w:ascii="IRLotus" w:eastAsia="Times New Roman" w:hAnsi="IRLotus" w:cs="IRNazli" w:hint="cs"/>
          <w:sz w:val="28"/>
          <w:szCs w:val="28"/>
          <w:rtl/>
          <w:lang w:bidi="fa-IR"/>
        </w:rPr>
        <w:t>آراسته به</w:t>
      </w:r>
      <w:r w:rsidRPr="00B4109E">
        <w:rPr>
          <w:rFonts w:ascii="IRLotus" w:eastAsia="Times New Roman" w:hAnsi="IRLotus" w:cs="IRNazli"/>
          <w:sz w:val="28"/>
          <w:szCs w:val="28"/>
          <w:rtl/>
          <w:lang w:bidi="fa-IR"/>
        </w:rPr>
        <w:t xml:space="preserve"> تقوی و </w:t>
      </w:r>
      <w:r w:rsidRPr="00B4109E">
        <w:rPr>
          <w:rFonts w:ascii="IRLotus" w:eastAsia="Times New Roman" w:hAnsi="IRLotus" w:cs="IRNazli"/>
          <w:sz w:val="28"/>
          <w:szCs w:val="28"/>
          <w:rtl/>
          <w:lang w:bidi="fa-IR"/>
        </w:rPr>
        <w:lastRenderedPageBreak/>
        <w:t>پرهیزگاری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اینکه به صداقت آ</w:t>
      </w:r>
      <w:r w:rsidRPr="00B4109E">
        <w:rPr>
          <w:rFonts w:ascii="IRLotus" w:eastAsia="Times New Roman" w:hAnsi="IRLotus" w:cs="IRNazli" w:hint="cs"/>
          <w:sz w:val="28"/>
          <w:szCs w:val="28"/>
          <w:rtl/>
          <w:lang w:bidi="fa-IR"/>
        </w:rPr>
        <w:t>نان اعتماد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کنند، و</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نیازی</w:t>
      </w:r>
      <w:r w:rsidRPr="00B4109E">
        <w:rPr>
          <w:rFonts w:ascii="IRLotus" w:eastAsia="Times New Roman" w:hAnsi="IRLotus" w:cs="IRNazli"/>
          <w:sz w:val="28"/>
          <w:szCs w:val="28"/>
          <w:rtl/>
          <w:lang w:bidi="fa-IR"/>
        </w:rPr>
        <w:t xml:space="preserve"> نیست که انسان از همه‌ گناهان معصوم باشد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با وجود همه‌ اینها واجب است از ذکر معایب آنان زبان فرو بندیم و اگر ضرورتاً نیاز بود آن را بازگو کنیم باید در </w:t>
      </w:r>
      <w:r w:rsidRPr="00B4109E">
        <w:rPr>
          <w:rFonts w:ascii="IRLotus" w:eastAsia="Times New Roman" w:hAnsi="IRLotus" w:cs="IRNazli" w:hint="cs"/>
          <w:sz w:val="28"/>
          <w:szCs w:val="28"/>
          <w:rtl/>
          <w:lang w:bidi="fa-IR"/>
        </w:rPr>
        <w:t>کنار</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منزلت و مقام آن صحابی، توبه، جهاد و سوابق ایمانی او را هم بیاوریم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مثلاً این ظلم خواهد بود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اشتباه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حاطب بن بلتعه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را </w:t>
      </w:r>
      <w:r w:rsidRPr="00B4109E">
        <w:rPr>
          <w:rFonts w:ascii="IRLotus" w:eastAsia="Times New Roman" w:hAnsi="IRLotus" w:cs="IRNazli" w:hint="cs"/>
          <w:sz w:val="28"/>
          <w:szCs w:val="28"/>
          <w:rtl/>
          <w:lang w:bidi="fa-IR"/>
        </w:rPr>
        <w:t>نقل کنیم،</w:t>
      </w:r>
      <w:r w:rsidRPr="00B4109E">
        <w:rPr>
          <w:rFonts w:ascii="IRLotus" w:eastAsia="Times New Roman" w:hAnsi="IRLotus" w:cs="IRNazli"/>
          <w:sz w:val="28"/>
          <w:szCs w:val="28"/>
          <w:rtl/>
          <w:lang w:bidi="fa-IR"/>
        </w:rPr>
        <w:t xml:space="preserve"> ولی از توب</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او ذکری نیاوریم، که اگر صاحب مکس</w:t>
      </w:r>
      <w:r w:rsidRPr="00B4109E">
        <w:rPr>
          <w:rFonts w:ascii="IRLotus" w:eastAsia="Times New Roman" w:hAnsi="IRLotus" w:cs="IRNazli" w:hint="cs"/>
          <w:sz w:val="28"/>
          <w:szCs w:val="28"/>
          <w:vertAlign w:val="superscript"/>
          <w:rtl/>
          <w:lang w:bidi="fa-IR"/>
        </w:rPr>
        <w:t>(</w:t>
      </w:r>
      <w:r w:rsidRPr="00B4109E">
        <w:rPr>
          <w:rFonts w:ascii="B Lotus" w:eastAsia="Times New Roman" w:hAnsi="B Lotus" w:cs="IRNazli"/>
          <w:szCs w:val="28"/>
          <w:vertAlign w:val="superscript"/>
          <w:rtl/>
          <w:lang w:bidi="fa-IR"/>
        </w:rPr>
        <w:footnoteReference w:id="127"/>
      </w:r>
      <w:r w:rsidRPr="00B4109E">
        <w:rPr>
          <w:rFonts w:ascii="IRLotus" w:eastAsia="Times New Roman" w:hAnsi="IRLotus" w:cs="IRNazli" w:hint="cs"/>
          <w:sz w:val="28"/>
          <w:szCs w:val="28"/>
          <w:vertAlign w:val="superscript"/>
          <w:rtl/>
          <w:lang w:bidi="fa-IR"/>
        </w:rPr>
        <w:t>)</w:t>
      </w:r>
      <w:r w:rsidRPr="00B4109E">
        <w:rPr>
          <w:rFonts w:ascii="IRLotus" w:eastAsia="Times New Roman" w:hAnsi="IRLotus" w:cs="IRNazli"/>
          <w:sz w:val="28"/>
          <w:szCs w:val="28"/>
          <w:rtl/>
          <w:lang w:bidi="fa-IR"/>
        </w:rPr>
        <w:t xml:space="preserve"> هم این توبه را می‌کرد پذیرفته می‌شد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انسان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اشتباه کوچکی که مرتکب شده و در طول زندگی خویش از آن توبه کرده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سرزنش نمی‌شود، بلکه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به انتهای زندگی نگاه کرده می‌شود و </w:t>
      </w:r>
      <w:r w:rsidRPr="00B4109E">
        <w:rPr>
          <w:rFonts w:ascii="IRLotus" w:eastAsia="Times New Roman" w:hAnsi="IRLotus" w:cs="IRNazli" w:hint="cs"/>
          <w:sz w:val="28"/>
          <w:szCs w:val="28"/>
          <w:rtl/>
          <w:lang w:bidi="fa-IR"/>
        </w:rPr>
        <w:t>به نقصی که به خاطر ندانستن و نرسیدن دعوت به آنها در اول زندگی آنها وجود داشته، نگاه نمی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شود.</w:t>
      </w:r>
      <w:r w:rsidRPr="00B4109E">
        <w:rPr>
          <w:rFonts w:ascii="IRLotus" w:eastAsia="Times New Roman" w:hAnsi="IRLotus" w:cs="IRNazli"/>
          <w:sz w:val="28"/>
          <w:szCs w:val="28"/>
          <w:rtl/>
          <w:lang w:bidi="fa-IR"/>
        </w:rPr>
        <w:t xml:space="preserve"> پس </w:t>
      </w:r>
      <w:r w:rsidRPr="00B4109E">
        <w:rPr>
          <w:rFonts w:ascii="IRLotus" w:eastAsia="Times New Roman" w:hAnsi="IRLotus" w:cs="IRNazli" w:hint="cs"/>
          <w:sz w:val="28"/>
          <w:szCs w:val="28"/>
          <w:rtl/>
          <w:lang w:bidi="fa-IR"/>
        </w:rPr>
        <w:t xml:space="preserve">حالا که </w:t>
      </w:r>
      <w:r w:rsidRPr="00B4109E">
        <w:rPr>
          <w:rFonts w:ascii="IRLotus" w:eastAsia="Times New Roman" w:hAnsi="IRLotus" w:cs="IRNazli"/>
          <w:sz w:val="28"/>
          <w:szCs w:val="28"/>
          <w:rtl/>
          <w:lang w:bidi="fa-IR"/>
        </w:rPr>
        <w:t>پروردگار</w:t>
      </w:r>
      <w:r w:rsidRPr="00B4109E">
        <w:rPr>
          <w:rFonts w:ascii="IRLotus" w:eastAsia="Times New Roman" w:hAnsi="IRLotus" w:cs="IRNazli" w:hint="cs"/>
          <w:sz w:val="28"/>
          <w:szCs w:val="28"/>
          <w:rtl/>
          <w:lang w:bidi="fa-IR"/>
        </w:rPr>
        <w:t xml:space="preserve"> عالمیان</w:t>
      </w:r>
      <w:r w:rsidRPr="00B4109E">
        <w:rPr>
          <w:rFonts w:ascii="IRLotus" w:eastAsia="Times New Roman" w:hAnsi="IRLotus" w:cs="IRNazli"/>
          <w:sz w:val="28"/>
          <w:szCs w:val="28"/>
          <w:rtl/>
          <w:lang w:bidi="fa-IR"/>
        </w:rPr>
        <w:t xml:space="preserve"> او را مورد تزکیه قرار داده</w:t>
      </w:r>
      <w:r w:rsidRPr="00B4109E">
        <w:rPr>
          <w:rFonts w:ascii="IRLotus" w:eastAsia="Times New Roman" w:hAnsi="IRLotus" w:cs="IRNazli" w:hint="cs"/>
          <w:sz w:val="28"/>
          <w:szCs w:val="28"/>
          <w:rtl/>
          <w:lang w:bidi="fa-IR"/>
        </w:rPr>
        <w:t xml:space="preserve">، در حالی </w:t>
      </w:r>
      <w:r w:rsidRPr="00B4109E">
        <w:rPr>
          <w:rFonts w:ascii="IRLotus" w:eastAsia="Times New Roman" w:hAnsi="IRLotus" w:cs="IRNazli"/>
          <w:sz w:val="28"/>
          <w:szCs w:val="28"/>
          <w:rtl/>
          <w:lang w:bidi="fa-IR"/>
        </w:rPr>
        <w:t>که از دلش آگاه است</w:t>
      </w:r>
      <w:r w:rsidRPr="00B4109E">
        <w:rPr>
          <w:rFonts w:ascii="IRLotus" w:eastAsia="Times New Roman" w:hAnsi="IRLotus" w:cs="IRNazli" w:hint="cs"/>
          <w:sz w:val="28"/>
          <w:szCs w:val="28"/>
          <w:rtl/>
          <w:lang w:bidi="fa-IR"/>
        </w:rPr>
        <w:t>، حرفی برای گفتن نمی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ماند و هیچ کسی حق ندارد در مورد آنها به بدی یاد کند.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lastRenderedPageBreak/>
        <w:t>﴿</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ٱغۡفِرۡ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وَلِإِخۡوَٰنِنَا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سَبَقُونَا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بِٱلۡإِيمَٰنِ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تَجۡعَلۡ</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فِي</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قُلُوبِنَا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غِلّٗا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ءَامَنُواْ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إِنَّكَ</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رَءُوفٞ</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رَّحِيمٌ</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[الحشر: 10]</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پروردگارا! ما و برادرانمان را كه در ایمان بر ما پیشى گرفتند بیامرز و در دل</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هایمان حسد و كینه‏اى نسبت به مؤمنان قرار مده</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پروردگارا، تو مهربان و رحیمى</w:t>
      </w: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خدایا ما را جزو کسانی قرار بده که صحابه را دوست دارند و از آنها دفاع 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کنند و از راه و روش آنها پیروی 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کنند.</w:t>
      </w:r>
    </w:p>
    <w:p w:rsidR="0076508E" w:rsidRPr="00B4109E" w:rsidRDefault="0076508E" w:rsidP="00DF50A9">
      <w:pPr>
        <w:spacing w:before="240" w:after="0" w:line="240" w:lineRule="auto"/>
        <w:jc w:val="center"/>
        <w:rPr>
          <w:rFonts w:ascii="IRLotus" w:eastAsia="Times New Roman" w:hAnsi="IRLotus" w:cs="KFGQPC Uthman Taha Naskh"/>
          <w:sz w:val="28"/>
          <w:szCs w:val="28"/>
          <w:rtl/>
          <w:lang w:bidi="fa-IR"/>
        </w:rPr>
      </w:pPr>
      <w:r w:rsidRPr="00B4109E">
        <w:rPr>
          <w:rFonts w:ascii="IRLotus" w:eastAsia="Times New Roman" w:hAnsi="IRLotus" w:cs="KFGQPC Uthman Taha Naskh"/>
          <w:sz w:val="28"/>
          <w:szCs w:val="28"/>
          <w:rtl/>
          <w:lang w:bidi="fa-IR"/>
        </w:rPr>
        <w:t>وصلی الله علی سیدنا محمد وعلی آله وصحبه وسلم</w:t>
      </w:r>
    </w:p>
    <w:p w:rsidR="008A7B6A" w:rsidRPr="00B4109E" w:rsidRDefault="008A7B6A" w:rsidP="0076508E">
      <w:pPr>
        <w:rPr>
          <w:lang w:bidi="fa-IR"/>
        </w:rPr>
      </w:pPr>
    </w:p>
    <w:sectPr w:rsidR="008A7B6A" w:rsidRPr="00B4109E" w:rsidSect="00BA1E6B">
      <w:footnotePr>
        <w:numRestart w:val="eachPage"/>
      </w:footnotePr>
      <w:pgSz w:w="7938" w:h="11907" w:code="11"/>
      <w:pgMar w:top="1134" w:right="1134" w:bottom="1134" w:left="1134" w:header="567"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9C" w:rsidRDefault="00AD4A9C" w:rsidP="0076508E">
      <w:pPr>
        <w:spacing w:after="0" w:line="240" w:lineRule="auto"/>
      </w:pPr>
      <w:r>
        <w:separator/>
      </w:r>
    </w:p>
  </w:endnote>
  <w:endnote w:type="continuationSeparator" w:id="0">
    <w:p w:rsidR="00AD4A9C" w:rsidRDefault="00AD4A9C" w:rsidP="0076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Lotus">
    <w:altName w:val="Jameel Noori Nastaleeq"/>
    <w:charset w:val="00"/>
    <w:family w:val="auto"/>
    <w:pitch w:val="variable"/>
    <w:sig w:usb0="00000000"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IREntezar">
    <w:altName w:val="Jameel Noori Nastaleeq"/>
    <w:charset w:val="00"/>
    <w:family w:val="auto"/>
    <w:pitch w:val="variable"/>
    <w:sig w:usb0="00000000"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IRNazli">
    <w:altName w:val="Nafees Web Naskh"/>
    <w:charset w:val="00"/>
    <w:family w:val="auto"/>
    <w:pitch w:val="variable"/>
    <w:sig w:usb0="00000000" w:usb1="00000000" w:usb2="00000000" w:usb3="00000000" w:csb0="00000041" w:csb1="00000000"/>
  </w:font>
  <w:font w:name="Qadi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Nazli">
    <w:panose1 w:val="01000506000000020004"/>
    <w:charset w:val="B2"/>
    <w:family w:val="auto"/>
    <w:pitch w:val="variable"/>
    <w:sig w:usb0="80002003" w:usb1="80002042"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975C1B" w:rsidRDefault="00B23F08" w:rsidP="000627EB">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975C1B" w:rsidRDefault="00B23F08" w:rsidP="000627EB">
    <w:pPr>
      <w:pStyle w:val="Footer"/>
      <w:ind w:right="360"/>
      <w:rPr>
        <w:sz w:val="2"/>
        <w:szCs w:val="2"/>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BF41C3" w:rsidRDefault="00B23F08" w:rsidP="000627EB">
    <w:pPr>
      <w:pStyle w:val="Footer"/>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BF41C3" w:rsidRDefault="00B23F08" w:rsidP="000627EB">
    <w:pPr>
      <w:pStyle w:val="Footer"/>
      <w:ind w:right="360"/>
      <w:rPr>
        <w:sz w:val="2"/>
        <w:szCs w:val="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9C" w:rsidRDefault="00AD4A9C" w:rsidP="0076508E">
      <w:pPr>
        <w:spacing w:after="0" w:line="240" w:lineRule="auto"/>
      </w:pPr>
      <w:r>
        <w:separator/>
      </w:r>
    </w:p>
  </w:footnote>
  <w:footnote w:type="continuationSeparator" w:id="0">
    <w:p w:rsidR="00AD4A9C" w:rsidRDefault="00AD4A9C" w:rsidP="0076508E">
      <w:pPr>
        <w:spacing w:after="0" w:line="240" w:lineRule="auto"/>
      </w:pPr>
      <w:r>
        <w:continuationSeparator/>
      </w:r>
    </w:p>
  </w:footnote>
  <w:footnote w:id="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spacing w:val="-4"/>
          <w:rtl/>
        </w:rPr>
        <w:t>برای نمونه به کتاب شرح اصول اعتقاد اهل سنت، لالکائی (ت 418ه‍‌) مراجعه نما</w:t>
      </w:r>
      <w:r w:rsidRPr="006311B0">
        <w:rPr>
          <w:rFonts w:cs="IRNazli" w:hint="cs"/>
          <w:spacing w:val="-4"/>
          <w:rtl/>
        </w:rPr>
        <w:t>یی</w:t>
      </w:r>
      <w:r w:rsidRPr="006311B0">
        <w:rPr>
          <w:rFonts w:cs="IRNazli"/>
          <w:spacing w:val="-4"/>
          <w:rtl/>
        </w:rPr>
        <w:t>د که نویسنده در آن به عقیده ده نفر از بـزرگان اهل سنت اشاره نموده و آنچه من اشاره نمودم، ذکر کرده است (10/151 – 186)، دکتر احمد سعد حمدان الغامدی بر این کتاب تحقیق نموده است.</w:t>
      </w:r>
    </w:p>
  </w:footnote>
  <w:footnote w:id="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بخاری: کتاب المغازی، باب غزوه الحدیبیه، حدیث [4154]، فتح الباری: 7/507 – چاپ ریان.</w:t>
      </w:r>
    </w:p>
  </w:footnote>
  <w:footnote w:id="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ص 316.</w:t>
      </w:r>
    </w:p>
  </w:footnote>
  <w:footnote w:id="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کتاب فضائل الصحاب</w:t>
      </w:r>
      <w:r w:rsidRPr="006311B0">
        <w:rPr>
          <w:rFonts w:cs="IRNazli" w:hint="cs"/>
          <w:rtl/>
        </w:rPr>
        <w:t>ة</w:t>
      </w:r>
      <w:r w:rsidRPr="006311B0">
        <w:rPr>
          <w:rFonts w:cs="IRNazli"/>
          <w:rtl/>
        </w:rPr>
        <w:t xml:space="preserve">، باب من فضائل </w:t>
      </w:r>
      <w:r w:rsidRPr="006311B0">
        <w:rPr>
          <w:rFonts w:cs="IRNazli" w:hint="cs"/>
          <w:rtl/>
        </w:rPr>
        <w:t>أ</w:t>
      </w:r>
      <w:r w:rsidRPr="006311B0">
        <w:rPr>
          <w:rFonts w:cs="IRNazli"/>
          <w:rtl/>
        </w:rPr>
        <w:t>صحاب الشجر</w:t>
      </w:r>
      <w:r w:rsidRPr="006311B0">
        <w:rPr>
          <w:rFonts w:cs="IRNazli" w:hint="cs"/>
          <w:rtl/>
        </w:rPr>
        <w:t>ة</w:t>
      </w:r>
      <w:r w:rsidRPr="006311B0">
        <w:rPr>
          <w:rFonts w:cs="IRNazli"/>
          <w:rtl/>
        </w:rPr>
        <w:t>: حدیث (2496) صحیح مسلم: 4/1942.</w:t>
      </w:r>
    </w:p>
  </w:footnote>
  <w:footnote w:id="5">
    <w:p w:rsidR="00B23F08" w:rsidRPr="006311B0" w:rsidRDefault="00B23F08" w:rsidP="0076508E">
      <w:pPr>
        <w:pStyle w:val="a3"/>
        <w:rPr>
          <w:rFonts w:cs="IRNazli"/>
          <w:spacing w:val="-2"/>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الصارم المسلول: 572 – 573، ناشر: دارالکتب العلمی</w:t>
      </w:r>
      <w:r w:rsidRPr="006311B0">
        <w:rPr>
          <w:rFonts w:cs="IRNazli" w:hint="cs"/>
          <w:spacing w:val="-2"/>
          <w:rtl/>
        </w:rPr>
        <w:t>ة</w:t>
      </w:r>
      <w:r w:rsidRPr="006311B0">
        <w:rPr>
          <w:rFonts w:cs="IRNazli"/>
          <w:spacing w:val="-2"/>
          <w:rtl/>
        </w:rPr>
        <w:t xml:space="preserve"> تعلیق: محمد محیی الدین عبدالحمید.</w:t>
      </w:r>
    </w:p>
  </w:footnote>
  <w:footnote w:id="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الفصل ف</w:t>
      </w:r>
      <w:r w:rsidRPr="006311B0">
        <w:rPr>
          <w:rFonts w:cs="IRNazli" w:hint="cs"/>
          <w:rtl/>
        </w:rPr>
        <w:t>ي</w:t>
      </w:r>
      <w:r w:rsidRPr="006311B0">
        <w:rPr>
          <w:rFonts w:cs="IRNazli"/>
          <w:rtl/>
        </w:rPr>
        <w:t xml:space="preserve"> الملل والنحل: 4/148.</w:t>
      </w:r>
    </w:p>
  </w:footnote>
  <w:footnote w:id="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w:t>
      </w:r>
      <w:r w:rsidRPr="006311B0">
        <w:rPr>
          <w:rFonts w:cs="IRNazli" w:hint="cs"/>
          <w:rtl/>
        </w:rPr>
        <w:t>ا</w:t>
      </w:r>
      <w:r w:rsidRPr="006311B0">
        <w:rPr>
          <w:rFonts w:cs="IRNazli"/>
          <w:rtl/>
        </w:rPr>
        <w:t>ستیعاب: ابن عبدالبر، 1/6 انتشارات: دار الکتاب العر</w:t>
      </w:r>
      <w:r w:rsidRPr="006311B0">
        <w:rPr>
          <w:rFonts w:cs="IRNazli" w:hint="cs"/>
          <w:rtl/>
        </w:rPr>
        <w:t>بي</w:t>
      </w:r>
      <w:r w:rsidRPr="006311B0">
        <w:rPr>
          <w:rFonts w:cs="IRNazli"/>
          <w:rtl/>
        </w:rPr>
        <w:t xml:space="preserve"> و</w:t>
      </w:r>
      <w:r w:rsidRPr="006311B0">
        <w:rPr>
          <w:rFonts w:cs="IRNazli" w:hint="cs"/>
          <w:rtl/>
        </w:rPr>
        <w:t xml:space="preserve"> </w:t>
      </w:r>
      <w:r w:rsidRPr="006311B0">
        <w:rPr>
          <w:rFonts w:cs="IRNazli"/>
          <w:rtl/>
        </w:rPr>
        <w:t>تفسیر ابن کثیر: 4/204، انتشارات: دار المعرف</w:t>
      </w:r>
      <w:r w:rsidRPr="006311B0">
        <w:rPr>
          <w:rFonts w:cs="IRNazli" w:hint="cs"/>
          <w:rtl/>
        </w:rPr>
        <w:t>ة</w:t>
      </w:r>
      <w:r w:rsidRPr="006311B0">
        <w:rPr>
          <w:rFonts w:cs="IRNazli"/>
          <w:rtl/>
        </w:rPr>
        <w:t>، بیروت.</w:t>
      </w:r>
    </w:p>
  </w:footnote>
  <w:footnote w:id="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زاد المسیر: 4/204.</w:t>
      </w:r>
    </w:p>
  </w:footnote>
  <w:footnote w:id="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کثیر: 4/339.</w:t>
      </w:r>
    </w:p>
  </w:footnote>
  <w:footnote w:id="1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574، و روایت را حاکم نقل نموده: 2/484، و ذهبی آن را صحیح دانسته و با آن موافقت نموده است.</w:t>
      </w:r>
    </w:p>
  </w:footnote>
  <w:footnote w:id="1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کتاب التفسیر، حدیث [3022]، صحیح مسلم 4/2317.</w:t>
      </w:r>
    </w:p>
  </w:footnote>
  <w:footnote w:id="1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ص: 375 – 376 – </w:t>
      </w:r>
      <w:r w:rsidRPr="006311B0">
        <w:rPr>
          <w:rFonts w:cs="IRNazli" w:hint="cs"/>
          <w:rtl/>
        </w:rPr>
        <w:t>أ</w:t>
      </w:r>
      <w:r w:rsidRPr="006311B0">
        <w:rPr>
          <w:rFonts w:cs="IRNazli"/>
          <w:rtl/>
        </w:rPr>
        <w:t>ب</w:t>
      </w:r>
      <w:r w:rsidRPr="006311B0">
        <w:rPr>
          <w:rFonts w:cs="IRNazli" w:hint="cs"/>
          <w:rtl/>
        </w:rPr>
        <w:t>ی</w:t>
      </w:r>
      <w:r w:rsidRPr="006311B0">
        <w:rPr>
          <w:rFonts w:cs="IRNazli"/>
          <w:rtl/>
        </w:rPr>
        <w:t xml:space="preserve"> نعیم: تحقیق: د: علی فقیهی، مکتب</w:t>
      </w:r>
      <w:r w:rsidRPr="006311B0">
        <w:rPr>
          <w:rFonts w:cs="IRNazli" w:hint="cs"/>
          <w:rtl/>
        </w:rPr>
        <w:t>ة</w:t>
      </w:r>
      <w:r w:rsidRPr="006311B0">
        <w:rPr>
          <w:rFonts w:cs="IRNazli"/>
          <w:rtl/>
        </w:rPr>
        <w:t xml:space="preserve"> العلوم والحکم، مدینه منور</w:t>
      </w:r>
      <w:r w:rsidRPr="006311B0">
        <w:rPr>
          <w:rFonts w:cs="IRNazli" w:hint="cs"/>
          <w:rtl/>
        </w:rPr>
        <w:t>ه</w:t>
      </w:r>
      <w:r w:rsidRPr="006311B0">
        <w:rPr>
          <w:rFonts w:cs="IRNazli"/>
          <w:rtl/>
        </w:rPr>
        <w:t xml:space="preserve"> – چاپ: 1- سال: 1407 ه‍. ق.</w:t>
      </w:r>
    </w:p>
  </w:footnote>
  <w:footnote w:id="1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574، و نگا: منهاج السن</w:t>
      </w:r>
      <w:r w:rsidRPr="006311B0">
        <w:rPr>
          <w:rFonts w:cs="IRNazli" w:hint="cs"/>
          <w:rtl/>
        </w:rPr>
        <w:t>ة</w:t>
      </w:r>
      <w:r w:rsidRPr="006311B0">
        <w:rPr>
          <w:rFonts w:cs="IRNazli"/>
          <w:rtl/>
        </w:rPr>
        <w:t xml:space="preserve"> 2/14. و امام احمد در الفضایل رقم: 187، 1741 آورده و شیخ الاسلام ابن تیمیه سند این حدیث را صحیح دانسته و روایت به ابن بطه نسبت داده شده است. منهاج السن</w:t>
      </w:r>
      <w:r w:rsidRPr="006311B0">
        <w:rPr>
          <w:rFonts w:cs="IRNazli" w:hint="cs"/>
          <w:rtl/>
        </w:rPr>
        <w:t>ة</w:t>
      </w:r>
      <w:r w:rsidRPr="006311B0">
        <w:rPr>
          <w:rFonts w:cs="IRNazli"/>
          <w:rtl/>
        </w:rPr>
        <w:t>: 2/22.</w:t>
      </w:r>
    </w:p>
  </w:footnote>
  <w:footnote w:id="1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572.</w:t>
      </w:r>
    </w:p>
  </w:footnote>
  <w:footnote w:id="1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تفسیر ابن جریر طبری: 27/128، دارالمعرف</w:t>
      </w:r>
      <w:r w:rsidRPr="006311B0">
        <w:rPr>
          <w:rFonts w:cs="IRNazli" w:hint="cs"/>
          <w:rtl/>
        </w:rPr>
        <w:t>ة</w:t>
      </w:r>
      <w:r w:rsidRPr="006311B0">
        <w:rPr>
          <w:rFonts w:cs="IRNazli"/>
          <w:rtl/>
        </w:rPr>
        <w:t>، بیروت، طبع چهارم، 1400ه‍.ق.</w:t>
      </w:r>
    </w:p>
  </w:footnote>
  <w:footnote w:id="1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الفصل: 4/148 – 149.</w:t>
      </w:r>
    </w:p>
  </w:footnote>
  <w:footnote w:id="17">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البخاری: کتاب: فضائل </w:t>
      </w:r>
      <w:r w:rsidRPr="006311B0">
        <w:rPr>
          <w:rFonts w:cs="IRNazli" w:hint="cs"/>
          <w:rtl/>
        </w:rPr>
        <w:t>أ</w:t>
      </w:r>
      <w:r w:rsidRPr="006311B0">
        <w:rPr>
          <w:rFonts w:cs="IRNazli"/>
          <w:rtl/>
        </w:rPr>
        <w:t>صحاب النب</w:t>
      </w:r>
      <w:r w:rsidRPr="006311B0">
        <w:rPr>
          <w:rFonts w:cs="IRNazli" w:hint="cs"/>
          <w:rtl/>
        </w:rPr>
        <w:t>ي</w:t>
      </w:r>
      <w:r w:rsidRPr="008734E5">
        <w:rPr>
          <w:rFonts w:cs="CTraditional Arabic"/>
          <w:rtl/>
        </w:rPr>
        <w:t xml:space="preserve"> ج </w:t>
      </w:r>
      <w:r w:rsidRPr="006311B0">
        <w:rPr>
          <w:rFonts w:cs="IRNazli"/>
          <w:rtl/>
        </w:rPr>
        <w:t xml:space="preserve"> باب قول النب</w:t>
      </w:r>
      <w:r w:rsidRPr="006311B0">
        <w:rPr>
          <w:rFonts w:cs="IRNazli" w:hint="cs"/>
          <w:rtl/>
        </w:rPr>
        <w:t>ي</w:t>
      </w:r>
      <w:r w:rsidRPr="008734E5">
        <w:rPr>
          <w:rFonts w:cs="CTraditional Arabic" w:hint="cs"/>
          <w:rtl/>
        </w:rPr>
        <w:t xml:space="preserve"> ج </w:t>
      </w:r>
      <w:r w:rsidRPr="006311B0">
        <w:rPr>
          <w:rFonts w:cs="IRNazli" w:hint="cs"/>
          <w:rtl/>
        </w:rPr>
        <w:t>:</w:t>
      </w:r>
      <w:r w:rsidRPr="006311B0">
        <w:rPr>
          <w:rFonts w:cs="IRNazli"/>
          <w:rtl/>
        </w:rPr>
        <w:t xml:space="preserve"> لو کنت متخذاً خلیلاً، حدیث 3673. ومسلم: کتاب فضائل الصحاب</w:t>
      </w:r>
      <w:r w:rsidRPr="006311B0">
        <w:rPr>
          <w:rFonts w:cs="IRNazli" w:hint="cs"/>
          <w:rtl/>
        </w:rPr>
        <w:t>ة</w:t>
      </w:r>
      <w:r w:rsidRPr="006311B0">
        <w:rPr>
          <w:rFonts w:cs="IRNazli"/>
          <w:rtl/>
        </w:rPr>
        <w:t>، باب تحریم سب الصحاب</w:t>
      </w:r>
      <w:r w:rsidRPr="006311B0">
        <w:rPr>
          <w:rFonts w:cs="IRNazli" w:hint="cs"/>
          <w:rtl/>
        </w:rPr>
        <w:t>ة</w:t>
      </w:r>
      <w:r w:rsidRPr="006311B0">
        <w:rPr>
          <w:rFonts w:cs="IRNazli"/>
          <w:rtl/>
        </w:rPr>
        <w:t>، حدیث: 2541 صحیح مسلم 4/1967.</w:t>
      </w:r>
    </w:p>
  </w:footnote>
  <w:footnote w:id="1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576.</w:t>
      </w:r>
    </w:p>
  </w:footnote>
  <w:footnote w:id="19">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البخاری: فتح الباری ح: 3983 و مسلم ح: 2494. عبدالباقی.</w:t>
      </w:r>
    </w:p>
  </w:footnote>
  <w:footnote w:id="20">
    <w:p w:rsidR="00B23F08" w:rsidRPr="006311B0" w:rsidRDefault="00B23F08" w:rsidP="0076508E">
      <w:pPr>
        <w:pStyle w:val="a3"/>
        <w:rPr>
          <w:rFonts w:cs="IRNazli"/>
        </w:rPr>
      </w:pPr>
      <w:r w:rsidRPr="006311B0">
        <w:rPr>
          <w:rFonts w:cs="IRNazli"/>
          <w:rtl/>
        </w:rPr>
        <w:footnoteRef/>
      </w:r>
      <w:r w:rsidRPr="006311B0">
        <w:rPr>
          <w:rFonts w:cs="IRNazli" w:hint="cs"/>
          <w:rtl/>
        </w:rPr>
        <w:t xml:space="preserve">- </w:t>
      </w:r>
      <w:r w:rsidRPr="006311B0">
        <w:rPr>
          <w:rFonts w:cs="IRNazli"/>
          <w:rtl/>
        </w:rPr>
        <w:t>معرفة الخصال المکفر</w:t>
      </w:r>
      <w:r w:rsidRPr="006311B0">
        <w:rPr>
          <w:rFonts w:cs="IRNazli" w:hint="cs"/>
          <w:rtl/>
        </w:rPr>
        <w:t>ة</w:t>
      </w:r>
      <w:r w:rsidRPr="006311B0">
        <w:rPr>
          <w:rFonts w:cs="IRNazli"/>
          <w:rtl/>
        </w:rPr>
        <w:t>: ابن حجر العسقلانی، ص: 31 تحقیق: جاسم الدوسر</w:t>
      </w:r>
      <w:r w:rsidRPr="006311B0">
        <w:rPr>
          <w:rFonts w:cs="IRNazli" w:hint="cs"/>
          <w:rtl/>
        </w:rPr>
        <w:t>ي</w:t>
      </w:r>
      <w:r w:rsidRPr="006311B0">
        <w:rPr>
          <w:rFonts w:cs="IRNazli"/>
          <w:rtl/>
        </w:rPr>
        <w:t xml:space="preserve"> چاپ اول 1404</w:t>
      </w:r>
      <w:r w:rsidRPr="006311B0">
        <w:rPr>
          <w:rFonts w:ascii="Times New Roman" w:hAnsi="Times New Roman" w:cs="Times New Roman" w:hint="cs"/>
          <w:rtl/>
        </w:rPr>
        <w:t>ﻫ</w:t>
      </w:r>
      <w:r w:rsidRPr="006311B0">
        <w:rPr>
          <w:rFonts w:cs="IRNazli"/>
          <w:rtl/>
        </w:rPr>
        <w:t>.ق.</w:t>
      </w:r>
    </w:p>
  </w:footnote>
  <w:footnote w:id="2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با شرح نووی: 16/56 – 57.</w:t>
      </w:r>
    </w:p>
  </w:footnote>
  <w:footnote w:id="2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الفوائد: ابن القیم ص: 19، المکتب</w:t>
      </w:r>
      <w:r w:rsidRPr="006311B0">
        <w:rPr>
          <w:rFonts w:cs="IRNazli" w:hint="cs"/>
          <w:rtl/>
        </w:rPr>
        <w:t>ة</w:t>
      </w:r>
      <w:r w:rsidRPr="006311B0">
        <w:rPr>
          <w:rFonts w:cs="IRNazli"/>
          <w:rtl/>
        </w:rPr>
        <w:t xml:space="preserve"> القیم</w:t>
      </w:r>
      <w:r w:rsidRPr="006311B0">
        <w:rPr>
          <w:rFonts w:cs="IRNazli" w:hint="cs"/>
          <w:rtl/>
        </w:rPr>
        <w:t>ة</w:t>
      </w:r>
      <w:r w:rsidRPr="006311B0">
        <w:rPr>
          <w:rFonts w:cs="IRNazli"/>
          <w:rtl/>
        </w:rPr>
        <w:t>، طبع اول 1404ه‍. ق.</w:t>
      </w:r>
    </w:p>
  </w:footnote>
  <w:footnote w:id="2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ح: (3650) ومسلم، ح: (2535) و این لفظ بخار</w:t>
      </w:r>
      <w:r w:rsidRPr="006311B0">
        <w:rPr>
          <w:rFonts w:cs="IRNazli" w:hint="cs"/>
          <w:rtl/>
        </w:rPr>
        <w:t>ی</w:t>
      </w:r>
      <w:r w:rsidRPr="006311B0">
        <w:rPr>
          <w:rFonts w:cs="IRNazli"/>
          <w:rtl/>
        </w:rPr>
        <w:t xml:space="preserve"> است.</w:t>
      </w:r>
    </w:p>
  </w:footnote>
  <w:footnote w:id="2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ح: (2531).</w:t>
      </w:r>
    </w:p>
  </w:footnote>
  <w:footnote w:id="2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نسائی وحاکم با سند صحیح. نگا: مشکا</w:t>
      </w:r>
      <w:r w:rsidRPr="006311B0">
        <w:rPr>
          <w:rFonts w:cs="IRNazli" w:hint="cs"/>
          <w:rtl/>
        </w:rPr>
        <w:t>ة</w:t>
      </w:r>
      <w:r w:rsidRPr="006311B0">
        <w:rPr>
          <w:rFonts w:cs="IRNazli"/>
          <w:rtl/>
        </w:rPr>
        <w:t xml:space="preserve"> المصابیح: 3/1695. نگا: مسند امام احمد، تحقیق احمد شاکر: 1/112.</w:t>
      </w:r>
    </w:p>
  </w:footnote>
  <w:footnote w:id="2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ماجه: 2/64، واحمد: 1/81، وحاکم: 1/114، و گفت صحیح است و ذهبی با او موافقت كرده است و بوصیری گفت: اسناد رجال آن ثقه هستند، نگا: زوائد ابن ماجه 3/53 و بقیه آن در آنجا است.</w:t>
      </w:r>
    </w:p>
  </w:footnote>
  <w:footnote w:id="27">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ابی‌شیبه: 12/178 وابن أبی عاصم: 2/630 در «السن</w:t>
      </w:r>
      <w:r w:rsidRPr="006311B0">
        <w:rPr>
          <w:rFonts w:cs="IRNazli" w:hint="cs"/>
          <w:rtl/>
        </w:rPr>
        <w:t>ة</w:t>
      </w:r>
      <w:r w:rsidRPr="006311B0">
        <w:rPr>
          <w:rFonts w:cs="IRNazli"/>
          <w:rtl/>
        </w:rPr>
        <w:t>» روایت کرده‌اند و طبرانی در الکبیر 22/85، و أبو نعیم  در معرفة الصحابة 1/133، و حافظ ابن حجر در الفتح: 7/5 سند آن را حسن دانسته، و</w:t>
      </w:r>
      <w:r w:rsidRPr="006311B0">
        <w:rPr>
          <w:rFonts w:cs="IRNazli" w:hint="cs"/>
          <w:rtl/>
        </w:rPr>
        <w:t xml:space="preserve"> </w:t>
      </w:r>
      <w:r w:rsidRPr="006311B0">
        <w:rPr>
          <w:rFonts w:cs="IRNazli"/>
          <w:rtl/>
        </w:rPr>
        <w:t>هیثمی در مجمع الزوائد 10/20، و</w:t>
      </w:r>
      <w:r w:rsidRPr="006311B0">
        <w:rPr>
          <w:rFonts w:cs="IRNazli" w:hint="cs"/>
          <w:rtl/>
        </w:rPr>
        <w:t xml:space="preserve"> </w:t>
      </w:r>
      <w:r w:rsidRPr="006311B0">
        <w:rPr>
          <w:rFonts w:cs="IRNazli"/>
          <w:rtl/>
        </w:rPr>
        <w:t xml:space="preserve">طبرانی با </w:t>
      </w:r>
      <w:r w:rsidRPr="006311B0">
        <w:rPr>
          <w:rFonts w:cs="IRNazli" w:hint="cs"/>
          <w:rtl/>
        </w:rPr>
        <w:t>روش</w:t>
      </w:r>
      <w:r w:rsidRPr="006311B0">
        <w:rPr>
          <w:rFonts w:cs="IRNazli" w:hint="eastAsia"/>
          <w:rtl/>
        </w:rPr>
        <w:t>‌</w:t>
      </w:r>
      <w:r w:rsidRPr="006311B0">
        <w:rPr>
          <w:rFonts w:cs="IRNazli" w:hint="cs"/>
          <w:rtl/>
        </w:rPr>
        <w:t>های</w:t>
      </w:r>
      <w:r w:rsidRPr="006311B0">
        <w:rPr>
          <w:rFonts w:cs="IRNazli"/>
          <w:rtl/>
        </w:rPr>
        <w:t xml:space="preserve"> بسیارى روایت كرده كه یك</w:t>
      </w:r>
      <w:r w:rsidRPr="006311B0">
        <w:rPr>
          <w:rFonts w:cs="IRNazli" w:hint="cs"/>
          <w:rtl/>
        </w:rPr>
        <w:t>ی</w:t>
      </w:r>
      <w:r w:rsidRPr="006311B0">
        <w:rPr>
          <w:rFonts w:cs="IRNazli"/>
          <w:rtl/>
        </w:rPr>
        <w:t xml:space="preserve"> از </w:t>
      </w:r>
      <w:r w:rsidRPr="006311B0">
        <w:rPr>
          <w:rFonts w:cs="IRNazli" w:hint="cs"/>
          <w:rtl/>
        </w:rPr>
        <w:t>روش</w:t>
      </w:r>
      <w:r w:rsidRPr="006311B0">
        <w:rPr>
          <w:rFonts w:cs="IRNazli" w:hint="eastAsia"/>
          <w:rtl/>
        </w:rPr>
        <w:t>‌</w:t>
      </w:r>
      <w:r w:rsidRPr="006311B0">
        <w:rPr>
          <w:rFonts w:cs="IRNazli" w:hint="cs"/>
          <w:rtl/>
        </w:rPr>
        <w:t>ها،</w:t>
      </w:r>
      <w:r w:rsidRPr="006311B0">
        <w:rPr>
          <w:rFonts w:cs="IRNazli"/>
          <w:rtl/>
        </w:rPr>
        <w:t xml:space="preserve"> رجال آن صحیح است.</w:t>
      </w:r>
    </w:p>
  </w:footnote>
  <w:footnote w:id="28">
    <w:p w:rsidR="00B23F08" w:rsidRPr="006311B0" w:rsidRDefault="00B23F08" w:rsidP="0076508E">
      <w:pPr>
        <w:pStyle w:val="a3"/>
        <w:spacing w:line="228" w:lineRule="auto"/>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7/113 و مسلم: 1/85.</w:t>
      </w:r>
    </w:p>
  </w:footnote>
  <w:footnote w:id="29">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7/113 و مسلم: 1/85، از حدیث البرا</w:t>
      </w:r>
      <w:r w:rsidRPr="006311B0">
        <w:rPr>
          <w:rFonts w:cs="IRNazli" w:hint="cs"/>
          <w:rtl/>
        </w:rPr>
        <w:t>ئس</w:t>
      </w:r>
      <w:r w:rsidRPr="006311B0">
        <w:rPr>
          <w:rFonts w:cs="IRNazli"/>
          <w:rtl/>
        </w:rPr>
        <w:t>.</w:t>
      </w:r>
    </w:p>
  </w:footnote>
  <w:footnote w:id="30">
    <w:p w:rsidR="00B23F08" w:rsidRPr="006311B0" w:rsidRDefault="00B23F08" w:rsidP="0076508E">
      <w:pPr>
        <w:pStyle w:val="a3"/>
        <w:spacing w:line="228" w:lineRule="auto"/>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احادیث و روایات فراوانی وجود دارند که بطور آشکار و روشن</w:t>
      </w:r>
      <w:r w:rsidRPr="006311B0">
        <w:rPr>
          <w:rFonts w:cs="IRNazli" w:hint="cs"/>
          <w:rtl/>
        </w:rPr>
        <w:t>،</w:t>
      </w:r>
      <w:r w:rsidRPr="006311B0">
        <w:rPr>
          <w:rFonts w:cs="IRNazli"/>
          <w:rtl/>
        </w:rPr>
        <w:t xml:space="preserve"> فضل و بزرگواری اصحاب را بیان می‌کنند</w:t>
      </w:r>
      <w:r w:rsidRPr="006311B0">
        <w:rPr>
          <w:rFonts w:cs="IRNazli" w:hint="cs"/>
          <w:rtl/>
        </w:rPr>
        <w:t>.</w:t>
      </w:r>
      <w:r w:rsidRPr="006311B0">
        <w:rPr>
          <w:rFonts w:cs="IRNazli"/>
          <w:rtl/>
        </w:rPr>
        <w:t xml:space="preserve"> اگر به طور تفصیل بخواهید این موضوع را بررسی کنید، می‌توانید به کتاب فضائل الصحاب</w:t>
      </w:r>
      <w:r w:rsidRPr="006311B0">
        <w:rPr>
          <w:rFonts w:cs="IRNazli" w:hint="cs"/>
          <w:rtl/>
        </w:rPr>
        <w:t>ة</w:t>
      </w:r>
      <w:r w:rsidRPr="006311B0">
        <w:rPr>
          <w:rFonts w:cs="IRNazli"/>
          <w:rtl/>
        </w:rPr>
        <w:t xml:space="preserve"> نوشته‌ امام احمد مراجعه نما</w:t>
      </w:r>
      <w:r w:rsidRPr="006311B0">
        <w:rPr>
          <w:rFonts w:cs="IRNazli" w:hint="cs"/>
          <w:rtl/>
        </w:rPr>
        <w:t>ی</w:t>
      </w:r>
      <w:r w:rsidRPr="006311B0">
        <w:rPr>
          <w:rFonts w:cs="IRNazli"/>
          <w:rtl/>
        </w:rPr>
        <w:t xml:space="preserve">ید،که در دو جلد و </w:t>
      </w:r>
      <w:r w:rsidRPr="006311B0">
        <w:rPr>
          <w:rFonts w:cs="IRNazli" w:hint="cs"/>
          <w:rtl/>
        </w:rPr>
        <w:t xml:space="preserve">مشتمل </w:t>
      </w:r>
      <w:r w:rsidRPr="006311B0">
        <w:rPr>
          <w:rFonts w:cs="IRNazli"/>
          <w:rtl/>
        </w:rPr>
        <w:t>بر دو هزار حدیث و اثر است و و دانشگاه ام القری در سال 1403ه‍. ق آن را منتشر کرده است.</w:t>
      </w:r>
    </w:p>
  </w:footnote>
  <w:footnote w:id="31">
    <w:p w:rsidR="00B23F08" w:rsidRPr="006311B0" w:rsidRDefault="00B23F08" w:rsidP="0076508E">
      <w:pPr>
        <w:pStyle w:val="a3"/>
        <w:widowControl w:val="0"/>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4/126 – 127 و</w:t>
      </w:r>
      <w:r w:rsidRPr="006311B0">
        <w:rPr>
          <w:rFonts w:cs="IRNazli" w:hint="cs"/>
          <w:rtl/>
        </w:rPr>
        <w:t xml:space="preserve"> </w:t>
      </w:r>
      <w:r w:rsidRPr="006311B0">
        <w:rPr>
          <w:rFonts w:cs="IRNazli"/>
          <w:rtl/>
        </w:rPr>
        <w:t>اصحاب سنن و</w:t>
      </w:r>
      <w:r w:rsidRPr="006311B0">
        <w:rPr>
          <w:rFonts w:cs="IRNazli" w:hint="cs"/>
          <w:rtl/>
        </w:rPr>
        <w:t xml:space="preserve"> </w:t>
      </w:r>
      <w:r w:rsidRPr="006311B0">
        <w:rPr>
          <w:rFonts w:cs="IRNazli"/>
          <w:rtl/>
        </w:rPr>
        <w:t xml:space="preserve">دارمی این حدیث را روایت کرده‌اند و جماعتی از محدثین این حدیث را صحیح دانسته‌اند. نگا: جامع العلوم والحکم: ابن رجب حدیث: (38) ص: 387، دارالفرقان، طبع اول 1411ه‍. و نگاه: الإرواء </w:t>
      </w:r>
      <w:r w:rsidRPr="006311B0">
        <w:rPr>
          <w:rFonts w:cs="IRNazli" w:hint="cs"/>
          <w:rtl/>
        </w:rPr>
        <w:t xml:space="preserve">حدیث </w:t>
      </w:r>
      <w:r w:rsidRPr="006311B0">
        <w:rPr>
          <w:rFonts w:cs="IRNazli"/>
          <w:rtl/>
        </w:rPr>
        <w:t>(2544)، 8/107.</w:t>
      </w:r>
    </w:p>
  </w:footnote>
  <w:footnote w:id="3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یعنی یک ساعت هم باشد.</w:t>
      </w:r>
    </w:p>
  </w:footnote>
  <w:footnote w:id="3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3/51 این حدیث را آورده بدون کلام عمر و علی بن جعد با همین لفظ: 2/956 آن را نقل کرده، الهیثمی گوید: 4/92، راویان این حدیث ثقه هستند و ابن حجر آن را به یعقوب بن شیبه نسبت می‌دهد 1/20، و شیخ الاسلام آن را به ابوذر هروی نسبت می‌دهد: الصارم المسلول: 590.</w:t>
      </w:r>
    </w:p>
  </w:footnote>
  <w:footnote w:id="3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الطبري 20/30، دار المعرف</w:t>
      </w:r>
      <w:r w:rsidRPr="006311B0">
        <w:rPr>
          <w:rFonts w:cs="IRNazli" w:hint="cs"/>
          <w:rtl/>
        </w:rPr>
        <w:t>ة،</w:t>
      </w:r>
      <w:r w:rsidRPr="006311B0">
        <w:rPr>
          <w:rFonts w:cs="IRNazli"/>
          <w:rtl/>
        </w:rPr>
        <w:t xml:space="preserve"> ابن كثیر 3/369</w:t>
      </w:r>
      <w:r w:rsidRPr="006311B0">
        <w:rPr>
          <w:rFonts w:cs="IRNazli" w:hint="cs"/>
          <w:rtl/>
        </w:rPr>
        <w:t xml:space="preserve"> و</w:t>
      </w:r>
      <w:r w:rsidRPr="006311B0">
        <w:rPr>
          <w:rFonts w:cs="IRNazli"/>
          <w:rtl/>
        </w:rPr>
        <w:t xml:space="preserve"> دار المعرف</w:t>
      </w:r>
      <w:r w:rsidRPr="006311B0">
        <w:rPr>
          <w:rFonts w:cs="IRNazli" w:hint="cs"/>
          <w:rtl/>
        </w:rPr>
        <w:t>ة و</w:t>
      </w:r>
      <w:r w:rsidRPr="006311B0">
        <w:rPr>
          <w:rFonts w:cs="IRNazli"/>
          <w:rtl/>
        </w:rPr>
        <w:t>الإصاب</w:t>
      </w:r>
      <w:r w:rsidRPr="006311B0">
        <w:rPr>
          <w:rFonts w:cs="IRNazli" w:hint="cs"/>
          <w:rtl/>
        </w:rPr>
        <w:t>ة</w:t>
      </w:r>
      <w:r w:rsidRPr="006311B0">
        <w:rPr>
          <w:rFonts w:cs="IRNazli"/>
          <w:rtl/>
        </w:rPr>
        <w:t xml:space="preserve"> 1/20 ـ 22، دار الكتاب العربي، با حاشیه استیعاب: ابن عبدالبر.</w:t>
      </w:r>
    </w:p>
  </w:footnote>
  <w:footnote w:id="3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در کتاب فضائل الصحاب</w:t>
      </w:r>
      <w:r w:rsidRPr="006311B0">
        <w:rPr>
          <w:rFonts w:cs="IRNazli" w:hint="cs"/>
          <w:rtl/>
        </w:rPr>
        <w:t>ة</w:t>
      </w:r>
      <w:r w:rsidRPr="006311B0">
        <w:rPr>
          <w:rFonts w:cs="IRNazli"/>
          <w:rtl/>
        </w:rPr>
        <w:t xml:space="preserve"> 1/57،</w:t>
      </w:r>
      <w:r w:rsidRPr="006311B0">
        <w:rPr>
          <w:rFonts w:cs="IRNazli" w:hint="cs"/>
          <w:rtl/>
        </w:rPr>
        <w:t xml:space="preserve"> </w:t>
      </w:r>
      <w:r w:rsidRPr="006311B0">
        <w:rPr>
          <w:rFonts w:cs="IRNazli"/>
          <w:rtl/>
        </w:rPr>
        <w:t>ابن ماجه 1/31 (الأعظمي)،</w:t>
      </w:r>
      <w:r w:rsidRPr="006311B0">
        <w:rPr>
          <w:rFonts w:cs="IRNazli" w:hint="cs"/>
          <w:rtl/>
        </w:rPr>
        <w:t xml:space="preserve"> </w:t>
      </w:r>
      <w:r w:rsidRPr="006311B0">
        <w:rPr>
          <w:rFonts w:cs="IRNazli"/>
          <w:rtl/>
        </w:rPr>
        <w:t>ابن ابی‌عاصم 2/484، و</w:t>
      </w:r>
      <w:r w:rsidRPr="006311B0">
        <w:rPr>
          <w:rFonts w:cs="IRNazli" w:hint="cs"/>
          <w:rtl/>
        </w:rPr>
        <w:t xml:space="preserve"> </w:t>
      </w:r>
      <w:r w:rsidRPr="006311B0">
        <w:rPr>
          <w:rFonts w:cs="IRNazli"/>
          <w:rtl/>
        </w:rPr>
        <w:t>البوصیری در زوائد ابن ماجه 1/24 آن را صحیح دانسته، و</w:t>
      </w:r>
      <w:r w:rsidRPr="006311B0">
        <w:rPr>
          <w:rFonts w:cs="IRNazli" w:hint="cs"/>
          <w:rtl/>
        </w:rPr>
        <w:t xml:space="preserve"> </w:t>
      </w:r>
      <w:r w:rsidRPr="006311B0">
        <w:rPr>
          <w:rFonts w:cs="IRNazli"/>
          <w:rtl/>
        </w:rPr>
        <w:t>المطالب العالی</w:t>
      </w:r>
      <w:r w:rsidRPr="006311B0">
        <w:rPr>
          <w:rFonts w:cs="IRNazli" w:hint="cs"/>
          <w:rtl/>
        </w:rPr>
        <w:t>ة</w:t>
      </w:r>
      <w:r w:rsidRPr="006311B0">
        <w:rPr>
          <w:rFonts w:cs="IRNazli"/>
          <w:rtl/>
        </w:rPr>
        <w:t xml:space="preserve"> 4/146، و</w:t>
      </w:r>
      <w:r w:rsidRPr="006311B0">
        <w:rPr>
          <w:rFonts w:cs="IRNazli" w:hint="cs"/>
          <w:rtl/>
        </w:rPr>
        <w:t xml:space="preserve"> </w:t>
      </w:r>
      <w:r w:rsidRPr="006311B0">
        <w:rPr>
          <w:rFonts w:cs="IRNazli"/>
          <w:rtl/>
        </w:rPr>
        <w:t>آلبانی در صحیح ابن ماجه 1/32 آن را حسن دانست</w:t>
      </w:r>
      <w:r w:rsidRPr="006311B0">
        <w:rPr>
          <w:rFonts w:cs="IRNazli" w:hint="cs"/>
          <w:rtl/>
        </w:rPr>
        <w:t>ه</w:t>
      </w:r>
      <w:r w:rsidRPr="006311B0">
        <w:rPr>
          <w:rFonts w:cs="IRNazli" w:hint="eastAsia"/>
          <w:rtl/>
        </w:rPr>
        <w:t>‌</w:t>
      </w:r>
      <w:r w:rsidRPr="006311B0">
        <w:rPr>
          <w:rFonts w:cs="IRNazli" w:hint="cs"/>
          <w:rtl/>
        </w:rPr>
        <w:t>اند.</w:t>
      </w:r>
    </w:p>
  </w:footnote>
  <w:footnote w:id="3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 7/7.</w:t>
      </w:r>
    </w:p>
  </w:footnote>
  <w:footnote w:id="37">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شرح </w:t>
      </w:r>
      <w:r w:rsidRPr="006311B0">
        <w:rPr>
          <w:rFonts w:cs="IRNazli" w:hint="cs"/>
          <w:rtl/>
        </w:rPr>
        <w:t>أ</w:t>
      </w:r>
      <w:r w:rsidRPr="006311B0">
        <w:rPr>
          <w:rFonts w:cs="IRNazli"/>
          <w:rtl/>
        </w:rPr>
        <w:t xml:space="preserve">صول اعتقاد </w:t>
      </w:r>
      <w:r w:rsidRPr="006311B0">
        <w:rPr>
          <w:rFonts w:cs="IRNazli" w:hint="cs"/>
          <w:rtl/>
        </w:rPr>
        <w:t>أ</w:t>
      </w:r>
      <w:r w:rsidRPr="006311B0">
        <w:rPr>
          <w:rFonts w:cs="IRNazli"/>
          <w:rtl/>
        </w:rPr>
        <w:t>هل السن</w:t>
      </w:r>
      <w:r w:rsidRPr="006311B0">
        <w:rPr>
          <w:rFonts w:cs="IRNazli" w:hint="cs"/>
          <w:rtl/>
        </w:rPr>
        <w:t>ة</w:t>
      </w:r>
      <w:r w:rsidRPr="006311B0">
        <w:rPr>
          <w:rFonts w:cs="IRNazli"/>
          <w:rtl/>
        </w:rPr>
        <w:t>: لالکائی: 1/160.</w:t>
      </w:r>
    </w:p>
  </w:footnote>
  <w:footnote w:id="3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 16/93.</w:t>
      </w:r>
    </w:p>
  </w:footnote>
  <w:footnote w:id="3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ابوداود 4341</w:t>
      </w:r>
      <w:r w:rsidRPr="006311B0">
        <w:rPr>
          <w:rFonts w:cs="IRNazli" w:hint="cs"/>
          <w:rtl/>
        </w:rPr>
        <w:t xml:space="preserve">، </w:t>
      </w:r>
      <w:r w:rsidRPr="006311B0">
        <w:rPr>
          <w:rFonts w:cs="IRNazli"/>
          <w:rtl/>
        </w:rPr>
        <w:t>ترمذی 2/177</w:t>
      </w:r>
      <w:r w:rsidRPr="006311B0">
        <w:rPr>
          <w:rFonts w:cs="IRNazli" w:hint="cs"/>
          <w:rtl/>
        </w:rPr>
        <w:t xml:space="preserve">، </w:t>
      </w:r>
      <w:r w:rsidRPr="006311B0">
        <w:rPr>
          <w:rFonts w:cs="IRNazli"/>
          <w:rtl/>
        </w:rPr>
        <w:t>ابن ماجه 4014</w:t>
      </w:r>
      <w:r w:rsidRPr="006311B0">
        <w:rPr>
          <w:rFonts w:cs="IRNazli" w:hint="cs"/>
          <w:rtl/>
        </w:rPr>
        <w:t xml:space="preserve">، </w:t>
      </w:r>
      <w:r w:rsidRPr="006311B0">
        <w:rPr>
          <w:rFonts w:cs="IRNazli"/>
          <w:rtl/>
        </w:rPr>
        <w:t>ابن لإحسان 385: 1850</w:t>
      </w:r>
      <w:r w:rsidRPr="006311B0">
        <w:rPr>
          <w:rFonts w:cs="IRNazli" w:hint="cs"/>
          <w:rtl/>
        </w:rPr>
        <w:t>،</w:t>
      </w:r>
      <w:r w:rsidRPr="006311B0">
        <w:rPr>
          <w:rFonts w:cs="IRNazli"/>
          <w:rtl/>
        </w:rPr>
        <w:t xml:space="preserve"> موارد الظمآن و</w:t>
      </w:r>
      <w:r w:rsidRPr="006311B0">
        <w:rPr>
          <w:rFonts w:cs="IRNazli" w:hint="cs"/>
          <w:rtl/>
        </w:rPr>
        <w:t xml:space="preserve"> </w:t>
      </w:r>
      <w:r w:rsidRPr="006311B0">
        <w:rPr>
          <w:rFonts w:cs="IRNazli"/>
          <w:rtl/>
        </w:rPr>
        <w:t>ترمذی گفته</w:t>
      </w:r>
      <w:r w:rsidRPr="006311B0">
        <w:rPr>
          <w:rFonts w:cs="IRNazli" w:hint="eastAsia"/>
          <w:rtl/>
        </w:rPr>
        <w:t>‌</w:t>
      </w:r>
      <w:r w:rsidRPr="006311B0">
        <w:rPr>
          <w:rFonts w:cs="IRNazli" w:hint="cs"/>
          <w:rtl/>
        </w:rPr>
        <w:t>اند</w:t>
      </w:r>
      <w:r w:rsidRPr="006311B0">
        <w:rPr>
          <w:rFonts w:cs="IRNazli"/>
          <w:rtl/>
        </w:rPr>
        <w:t xml:space="preserve"> </w:t>
      </w:r>
      <w:r w:rsidRPr="006311B0">
        <w:rPr>
          <w:rFonts w:cs="IRNazli" w:hint="cs"/>
          <w:rtl/>
        </w:rPr>
        <w:t xml:space="preserve">که </w:t>
      </w:r>
      <w:r w:rsidRPr="006311B0">
        <w:rPr>
          <w:rFonts w:cs="IRNazli"/>
          <w:rtl/>
        </w:rPr>
        <w:t>این حدیث، حسن غریب می‌باشد</w:t>
      </w:r>
      <w:r w:rsidRPr="006311B0">
        <w:rPr>
          <w:rFonts w:cs="IRNazli" w:hint="cs"/>
          <w:rtl/>
        </w:rPr>
        <w:t>.</w:t>
      </w:r>
      <w:r w:rsidRPr="006311B0">
        <w:rPr>
          <w:rFonts w:cs="IRNazli"/>
          <w:rtl/>
        </w:rPr>
        <w:t xml:space="preserve"> آلبانی این حدیث را با شواهدش صحیح دانسته است (سلسل</w:t>
      </w:r>
      <w:r w:rsidRPr="006311B0">
        <w:rPr>
          <w:rFonts w:cs="IRNazli" w:hint="cs"/>
          <w:rtl/>
        </w:rPr>
        <w:t>ة</w:t>
      </w:r>
      <w:r w:rsidRPr="006311B0">
        <w:rPr>
          <w:rFonts w:cs="IRNazli"/>
          <w:rtl/>
        </w:rPr>
        <w:t xml:space="preserve"> الصحيح</w:t>
      </w:r>
      <w:r w:rsidRPr="006311B0">
        <w:rPr>
          <w:rFonts w:cs="IRNazli" w:hint="cs"/>
          <w:rtl/>
        </w:rPr>
        <w:t>ة</w:t>
      </w:r>
      <w:r w:rsidRPr="006311B0">
        <w:rPr>
          <w:rFonts w:cs="IRNazli"/>
          <w:rtl/>
        </w:rPr>
        <w:t xml:space="preserve"> 494).</w:t>
      </w:r>
    </w:p>
  </w:footnote>
  <w:footnote w:id="4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4/106</w:t>
      </w:r>
      <w:r w:rsidRPr="006311B0">
        <w:rPr>
          <w:rFonts w:cs="IRNazli" w:hint="cs"/>
          <w:rtl/>
        </w:rPr>
        <w:t xml:space="preserve">، </w:t>
      </w:r>
      <w:r w:rsidRPr="006311B0">
        <w:rPr>
          <w:rFonts w:cs="IRNazli"/>
          <w:rtl/>
        </w:rPr>
        <w:t>دارمی و</w:t>
      </w:r>
      <w:r w:rsidRPr="006311B0">
        <w:rPr>
          <w:rFonts w:cs="IRNazli" w:hint="cs"/>
          <w:rtl/>
        </w:rPr>
        <w:t xml:space="preserve"> </w:t>
      </w:r>
      <w:r w:rsidRPr="006311B0">
        <w:rPr>
          <w:rFonts w:cs="IRNazli"/>
          <w:rtl/>
        </w:rPr>
        <w:t>طبرانی 4/22 – 23. حاکم آنرا صحیح دانسته و</w:t>
      </w:r>
      <w:r w:rsidRPr="006311B0">
        <w:rPr>
          <w:rFonts w:cs="IRNazli" w:hint="cs"/>
          <w:rtl/>
        </w:rPr>
        <w:t xml:space="preserve"> </w:t>
      </w:r>
      <w:r w:rsidRPr="006311B0">
        <w:rPr>
          <w:rFonts w:cs="IRNazli"/>
          <w:rtl/>
        </w:rPr>
        <w:t>ذهبی هم با آن موافق است: 4/85</w:t>
      </w:r>
      <w:r w:rsidRPr="006311B0">
        <w:rPr>
          <w:rFonts w:cs="IRNazli" w:hint="cs"/>
          <w:rtl/>
        </w:rPr>
        <w:t>.</w:t>
      </w:r>
      <w:r w:rsidRPr="006311B0">
        <w:rPr>
          <w:rFonts w:cs="IRNazli"/>
          <w:rtl/>
        </w:rPr>
        <w:t xml:space="preserve"> ابن حجر گفته است: سند حدیث</w:t>
      </w:r>
      <w:r w:rsidRPr="006311B0">
        <w:rPr>
          <w:rFonts w:cs="IRNazli" w:hint="cs"/>
          <w:rtl/>
        </w:rPr>
        <w:t>،</w:t>
      </w:r>
      <w:r w:rsidRPr="006311B0">
        <w:rPr>
          <w:rFonts w:cs="IRNazli"/>
          <w:rtl/>
        </w:rPr>
        <w:t xml:space="preserve"> حسن است</w:t>
      </w:r>
      <w:r w:rsidRPr="006311B0">
        <w:rPr>
          <w:rFonts w:cs="IRNazli" w:hint="cs"/>
          <w:rtl/>
        </w:rPr>
        <w:t>،</w:t>
      </w:r>
      <w:r w:rsidRPr="006311B0">
        <w:rPr>
          <w:rFonts w:cs="IRNazli"/>
          <w:rtl/>
        </w:rPr>
        <w:t xml:space="preserve"> الفتح: 7/6. </w:t>
      </w:r>
      <w:r w:rsidRPr="006311B0">
        <w:rPr>
          <w:rFonts w:cs="IRNazli" w:hint="cs"/>
          <w:rtl/>
        </w:rPr>
        <w:t>همچنین بنگرید به:</w:t>
      </w:r>
      <w:r w:rsidRPr="006311B0">
        <w:rPr>
          <w:rFonts w:cs="IRNazli"/>
          <w:rtl/>
        </w:rPr>
        <w:t xml:space="preserve"> الفتح الربانی 1/103 – 104.</w:t>
      </w:r>
    </w:p>
  </w:footnote>
  <w:footnote w:id="4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یعنی: </w:t>
      </w:r>
      <w:r w:rsidRPr="006311B0">
        <w:rPr>
          <w:rFonts w:cs="IRNazli"/>
          <w:rtl/>
        </w:rPr>
        <w:t>ای رسول خدا آیا کسی از ما بهتر وجود دارد؟</w:t>
      </w:r>
      <w:r w:rsidRPr="006311B0">
        <w:rPr>
          <w:rFonts w:cs="IRNazli" w:hint="cs"/>
          <w:rtl/>
        </w:rPr>
        <w:t xml:space="preserve"> </w:t>
      </w:r>
      <w:r w:rsidRPr="006311B0">
        <w:rPr>
          <w:rFonts w:cs="IRNazli"/>
          <w:rtl/>
        </w:rPr>
        <w:t>الصواعق المحرق</w:t>
      </w:r>
      <w:r w:rsidRPr="006311B0">
        <w:rPr>
          <w:rFonts w:cs="IRNazli" w:hint="cs"/>
          <w:rtl/>
        </w:rPr>
        <w:t>ة</w:t>
      </w:r>
      <w:r w:rsidRPr="006311B0">
        <w:rPr>
          <w:rFonts w:cs="IRNazli"/>
          <w:rtl/>
        </w:rPr>
        <w:t>: الهیثمی ص 321.</w:t>
      </w:r>
    </w:p>
  </w:footnote>
  <w:footnote w:id="4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روایت طبرانی كه تخریج آن گذشت.</w:t>
      </w:r>
    </w:p>
  </w:footnote>
  <w:footnote w:id="4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 7/7.</w:t>
      </w:r>
    </w:p>
  </w:footnote>
  <w:footnote w:id="4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561.</w:t>
      </w:r>
    </w:p>
  </w:footnote>
  <w:footnote w:id="4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ص 19.</w:t>
      </w:r>
    </w:p>
  </w:footnote>
  <w:footnote w:id="4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58</w:t>
      </w:r>
      <w:r w:rsidRPr="006311B0">
        <w:rPr>
          <w:rFonts w:cs="IRNazli" w:hint="cs"/>
          <w:rtl/>
        </w:rPr>
        <w:t>7</w:t>
      </w:r>
      <w:r w:rsidRPr="006311B0">
        <w:rPr>
          <w:rFonts w:cs="IRNazli"/>
          <w:rtl/>
        </w:rPr>
        <w:t xml:space="preserve"> – 58</w:t>
      </w:r>
      <w:r w:rsidRPr="006311B0">
        <w:rPr>
          <w:rFonts w:cs="IRNazli" w:hint="cs"/>
          <w:rtl/>
        </w:rPr>
        <w:t>6</w:t>
      </w:r>
      <w:r w:rsidRPr="006311B0">
        <w:rPr>
          <w:rFonts w:cs="IRNazli"/>
          <w:rtl/>
        </w:rPr>
        <w:t>.</w:t>
      </w:r>
    </w:p>
  </w:footnote>
  <w:footnote w:id="4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379.</w:t>
      </w:r>
    </w:p>
  </w:footnote>
  <w:footnote w:id="4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ص 317</w:t>
      </w:r>
      <w:r w:rsidRPr="006311B0">
        <w:rPr>
          <w:rFonts w:cs="IRNazli" w:hint="cs"/>
          <w:rtl/>
        </w:rPr>
        <w:t>،</w:t>
      </w:r>
      <w:r w:rsidRPr="006311B0">
        <w:rPr>
          <w:rFonts w:cs="IRNazli"/>
          <w:rtl/>
        </w:rPr>
        <w:t xml:space="preserve"> و تفسیر ابن کثیر 4/204. </w:t>
      </w:r>
      <w:r w:rsidRPr="006311B0">
        <w:rPr>
          <w:rFonts w:cs="IRNazli" w:hint="cs"/>
          <w:rtl/>
        </w:rPr>
        <w:t>بنگرید به</w:t>
      </w:r>
      <w:r w:rsidRPr="006311B0">
        <w:rPr>
          <w:rFonts w:cs="IRNazli"/>
          <w:rtl/>
        </w:rPr>
        <w:t>: السن</w:t>
      </w:r>
      <w:r w:rsidRPr="006311B0">
        <w:rPr>
          <w:rFonts w:cs="IRNazli" w:hint="cs"/>
          <w:rtl/>
        </w:rPr>
        <w:t>ة</w:t>
      </w:r>
      <w:r w:rsidRPr="006311B0">
        <w:rPr>
          <w:rFonts w:cs="IRNazli"/>
          <w:rtl/>
        </w:rPr>
        <w:t>: الخلال ص 478، رقم (760) تحقیق د. عطی</w:t>
      </w:r>
      <w:r w:rsidRPr="006311B0">
        <w:rPr>
          <w:rFonts w:cs="IRNazli" w:hint="cs"/>
          <w:rtl/>
        </w:rPr>
        <w:t>ة</w:t>
      </w:r>
      <w:r w:rsidRPr="006311B0">
        <w:rPr>
          <w:rFonts w:cs="IRNazli"/>
          <w:rtl/>
        </w:rPr>
        <w:t xml:space="preserve"> الزهرانی.</w:t>
      </w:r>
    </w:p>
  </w:footnote>
  <w:footnote w:id="49">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صحیح مسلم</w:t>
      </w:r>
      <w:r w:rsidRPr="006311B0">
        <w:rPr>
          <w:rFonts w:cs="IRNazli" w:hint="cs"/>
          <w:rtl/>
        </w:rPr>
        <w:t>:</w:t>
      </w:r>
      <w:r w:rsidRPr="006311B0">
        <w:rPr>
          <w:rFonts w:cs="IRNazli"/>
          <w:rtl/>
        </w:rPr>
        <w:t xml:space="preserve"> 1/86.</w:t>
      </w:r>
    </w:p>
  </w:footnote>
  <w:footnote w:id="5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581.</w:t>
      </w:r>
    </w:p>
  </w:footnote>
  <w:footnote w:id="5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فضائل الصحاب</w:t>
      </w:r>
      <w:r w:rsidRPr="006311B0">
        <w:rPr>
          <w:rFonts w:cs="IRNazli" w:hint="cs"/>
          <w:rtl/>
        </w:rPr>
        <w:t>ة</w:t>
      </w:r>
      <w:r w:rsidRPr="006311B0">
        <w:rPr>
          <w:rFonts w:cs="IRNazli"/>
          <w:rtl/>
        </w:rPr>
        <w:t>: امام احمد 1/300 و ابن تیمیه در الصارم المسلول این روایت را صحیح دانسته است ص 585.</w:t>
      </w:r>
    </w:p>
  </w:footnote>
  <w:footnote w:id="5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فضائل الصحاب</w:t>
      </w:r>
      <w:r w:rsidRPr="006311B0">
        <w:rPr>
          <w:rFonts w:cs="IRNazli" w:hint="cs"/>
          <w:rtl/>
        </w:rPr>
        <w:t>ة</w:t>
      </w:r>
      <w:r w:rsidRPr="006311B0">
        <w:rPr>
          <w:rFonts w:cs="IRNazli"/>
          <w:rtl/>
        </w:rPr>
        <w:t xml:space="preserve"> 1/83 و</w:t>
      </w:r>
      <w:r w:rsidRPr="006311B0">
        <w:rPr>
          <w:rFonts w:cs="IRNazli" w:hint="cs"/>
          <w:rtl/>
        </w:rPr>
        <w:t xml:space="preserve"> </w:t>
      </w:r>
      <w:r w:rsidRPr="006311B0">
        <w:rPr>
          <w:rFonts w:cs="IRNazli"/>
          <w:rtl/>
        </w:rPr>
        <w:t>کتاب السن</w:t>
      </w:r>
      <w:r w:rsidRPr="006311B0">
        <w:rPr>
          <w:rFonts w:cs="IRNazli" w:hint="cs"/>
          <w:rtl/>
        </w:rPr>
        <w:t>ة</w:t>
      </w:r>
      <w:r w:rsidRPr="006311B0">
        <w:rPr>
          <w:rFonts w:cs="IRNazli"/>
          <w:rtl/>
        </w:rPr>
        <w:t>: ابن ابی‌عاصم 2/575 از طریق الحکم بن جحل آن را نقل کرده‌اند و سند روایت به خاطر</w:t>
      </w:r>
      <w:r w:rsidRPr="006311B0">
        <w:rPr>
          <w:rFonts w:cs="IRNazli" w:hint="cs"/>
          <w:rtl/>
        </w:rPr>
        <w:t>ِ</w:t>
      </w:r>
      <w:r w:rsidRPr="006311B0">
        <w:rPr>
          <w:rFonts w:cs="IRNazli"/>
          <w:rtl/>
        </w:rPr>
        <w:t xml:space="preserve"> ضعف ابوعبید</w:t>
      </w:r>
      <w:r w:rsidRPr="006311B0">
        <w:rPr>
          <w:rFonts w:cs="IRNazli" w:hint="cs"/>
          <w:rtl/>
        </w:rPr>
        <w:t>ة</w:t>
      </w:r>
      <w:r w:rsidRPr="006311B0">
        <w:rPr>
          <w:rFonts w:cs="IRNazli"/>
          <w:rtl/>
        </w:rPr>
        <w:t xml:space="preserve"> بن الحکم، ضعیف می‌باشد. </w:t>
      </w:r>
      <w:r w:rsidRPr="006311B0">
        <w:rPr>
          <w:rFonts w:cs="IRNazli" w:hint="cs"/>
          <w:rtl/>
        </w:rPr>
        <w:t>بنگرید به</w:t>
      </w:r>
      <w:r w:rsidRPr="006311B0">
        <w:rPr>
          <w:rFonts w:cs="IRNazli"/>
          <w:rtl/>
        </w:rPr>
        <w:t>: فضائل الصحاب</w:t>
      </w:r>
      <w:r w:rsidRPr="006311B0">
        <w:rPr>
          <w:rFonts w:cs="IRNazli" w:hint="cs"/>
          <w:rtl/>
        </w:rPr>
        <w:t>ة</w:t>
      </w:r>
      <w:r w:rsidRPr="006311B0">
        <w:rPr>
          <w:rFonts w:cs="IRNazli"/>
          <w:rtl/>
        </w:rPr>
        <w:t xml:space="preserve"> 1/83</w:t>
      </w:r>
      <w:r w:rsidRPr="006311B0">
        <w:rPr>
          <w:rFonts w:cs="IRNazli" w:hint="cs"/>
          <w:rtl/>
        </w:rPr>
        <w:t>.</w:t>
      </w:r>
      <w:r w:rsidRPr="006311B0">
        <w:rPr>
          <w:rFonts w:cs="IRNazli"/>
          <w:rtl/>
        </w:rPr>
        <w:t xml:space="preserve"> ولی شواهد دیگری دارد که یکی از آنها از طریق علقمه از علی نقل شده است</w:t>
      </w:r>
      <w:r w:rsidRPr="006311B0">
        <w:rPr>
          <w:rFonts w:cs="IRNazli" w:hint="cs"/>
          <w:rtl/>
        </w:rPr>
        <w:t>.</w:t>
      </w:r>
      <w:r w:rsidRPr="006311B0">
        <w:rPr>
          <w:rFonts w:cs="IRNazli"/>
          <w:rtl/>
        </w:rPr>
        <w:t xml:space="preserve"> ابن ابی‌عاصم: السن</w:t>
      </w:r>
      <w:r w:rsidRPr="006311B0">
        <w:rPr>
          <w:rFonts w:cs="IRNazli" w:hint="cs"/>
          <w:rtl/>
        </w:rPr>
        <w:t>ة</w:t>
      </w:r>
      <w:r w:rsidRPr="006311B0">
        <w:rPr>
          <w:rFonts w:cs="IRNazli"/>
          <w:rtl/>
        </w:rPr>
        <w:t xml:space="preserve"> 2/48، آلبانی سندش را حسن دانسته و دیگری از سوید بن غفله از علی نقل شده، لالکائی 7/1295.</w:t>
      </w:r>
    </w:p>
  </w:footnote>
  <w:footnote w:id="5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586.</w:t>
      </w:r>
    </w:p>
  </w:footnote>
  <w:footnote w:id="5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 قاضی عیاض 2/1109 تحقیق: البجاو</w:t>
      </w:r>
      <w:r w:rsidRPr="006311B0">
        <w:rPr>
          <w:rFonts w:cs="IRNazli" w:hint="cs"/>
          <w:rtl/>
        </w:rPr>
        <w:t>ی</w:t>
      </w:r>
      <w:r w:rsidRPr="006311B0">
        <w:rPr>
          <w:rFonts w:cs="IRNazli"/>
          <w:rtl/>
        </w:rPr>
        <w:t>.</w:t>
      </w:r>
    </w:p>
  </w:footnote>
  <w:footnote w:id="5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ص 384.</w:t>
      </w:r>
    </w:p>
  </w:footnote>
  <w:footnote w:id="5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2/1109.</w:t>
      </w:r>
    </w:p>
  </w:footnote>
  <w:footnote w:id="5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w:t>
      </w:r>
      <w:r w:rsidRPr="006311B0">
        <w:rPr>
          <w:rFonts w:cs="IRNazli" w:hint="cs"/>
          <w:rtl/>
        </w:rPr>
        <w:t>:</w:t>
      </w:r>
      <w:r w:rsidRPr="006311B0">
        <w:rPr>
          <w:rFonts w:cs="IRNazli"/>
          <w:rtl/>
        </w:rPr>
        <w:t xml:space="preserve"> 386.</w:t>
      </w:r>
    </w:p>
  </w:footnote>
  <w:footnote w:id="5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385.</w:t>
      </w:r>
    </w:p>
  </w:footnote>
  <w:footnote w:id="59">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الخرشی علی مختصر خلیل 8/74.</w:t>
      </w:r>
    </w:p>
  </w:footnote>
  <w:footnote w:id="60">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الفرق بین الفرق ص 360 تعلیق: محمد محی الدین عبدالحمید.</w:t>
      </w:r>
    </w:p>
  </w:footnote>
  <w:footnote w:id="61">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ص 383.</w:t>
      </w:r>
    </w:p>
  </w:footnote>
  <w:footnote w:id="6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لالکائی 8/1262 – 1266. الصارم المسلول ص 578.</w:t>
      </w:r>
    </w:p>
  </w:footnote>
  <w:footnote w:id="6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 16/93.</w:t>
      </w:r>
    </w:p>
  </w:footnote>
  <w:footnote w:id="6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2/1108. الصارم المسلول</w:t>
      </w:r>
      <w:r w:rsidRPr="006311B0">
        <w:rPr>
          <w:rFonts w:cs="IRNazli" w:hint="cs"/>
          <w:rtl/>
        </w:rPr>
        <w:t>:</w:t>
      </w:r>
      <w:r w:rsidRPr="006311B0">
        <w:rPr>
          <w:rFonts w:cs="IRNazli"/>
          <w:rtl/>
        </w:rPr>
        <w:t xml:space="preserve"> ص 569.</w:t>
      </w:r>
    </w:p>
  </w:footnote>
  <w:footnote w:id="6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387.</w:t>
      </w:r>
    </w:p>
  </w:footnote>
  <w:footnote w:id="6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طبقات الحنابل</w:t>
      </w:r>
      <w:r w:rsidRPr="006311B0">
        <w:rPr>
          <w:rFonts w:cs="IRNazli" w:hint="cs"/>
          <w:rtl/>
        </w:rPr>
        <w:t>ة:</w:t>
      </w:r>
      <w:r w:rsidRPr="006311B0">
        <w:rPr>
          <w:rFonts w:cs="IRNazli"/>
          <w:rtl/>
        </w:rPr>
        <w:t xml:space="preserve"> 1/24 و</w:t>
      </w:r>
      <w:r w:rsidRPr="006311B0">
        <w:rPr>
          <w:rFonts w:cs="IRNazli" w:hint="cs"/>
          <w:rtl/>
        </w:rPr>
        <w:t xml:space="preserve"> </w:t>
      </w:r>
      <w:r w:rsidRPr="006311B0">
        <w:rPr>
          <w:rFonts w:cs="IRNazli"/>
          <w:rtl/>
        </w:rPr>
        <w:t>الصارم المسلول</w:t>
      </w:r>
      <w:r w:rsidRPr="006311B0">
        <w:rPr>
          <w:rFonts w:cs="IRNazli" w:hint="cs"/>
          <w:rtl/>
        </w:rPr>
        <w:t>:</w:t>
      </w:r>
      <w:r w:rsidRPr="006311B0">
        <w:rPr>
          <w:rFonts w:cs="IRNazli"/>
          <w:rtl/>
        </w:rPr>
        <w:t xml:space="preserve"> 568.</w:t>
      </w:r>
    </w:p>
  </w:footnote>
  <w:footnote w:id="6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ص 19.</w:t>
      </w:r>
    </w:p>
  </w:footnote>
  <w:footnote w:id="6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571 و ما قبل آن.</w:t>
      </w:r>
    </w:p>
  </w:footnote>
  <w:footnote w:id="6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ص: 19.</w:t>
      </w:r>
    </w:p>
  </w:footnote>
  <w:footnote w:id="7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586.</w:t>
      </w:r>
    </w:p>
  </w:footnote>
  <w:footnote w:id="7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571.</w:t>
      </w:r>
    </w:p>
  </w:footnote>
  <w:footnote w:id="7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به کتاب: منهج کتاب</w:t>
      </w:r>
      <w:r w:rsidRPr="006311B0">
        <w:rPr>
          <w:rFonts w:cs="IRNazli" w:hint="cs"/>
          <w:rtl/>
        </w:rPr>
        <w:t>ة</w:t>
      </w:r>
      <w:r w:rsidRPr="006311B0">
        <w:rPr>
          <w:rFonts w:cs="IRNazli"/>
          <w:rtl/>
        </w:rPr>
        <w:t xml:space="preserve"> التاریخ</w:t>
      </w:r>
      <w:r w:rsidRPr="006311B0">
        <w:rPr>
          <w:rFonts w:cs="IRNazli" w:hint="cs"/>
          <w:rtl/>
        </w:rPr>
        <w:t>،</w:t>
      </w:r>
      <w:r w:rsidRPr="006311B0">
        <w:rPr>
          <w:rFonts w:cs="IRNazli"/>
          <w:rtl/>
        </w:rPr>
        <w:t xml:space="preserve"> نوشته</w:t>
      </w:r>
      <w:r w:rsidRPr="006311B0">
        <w:rPr>
          <w:rFonts w:cs="IRNazli" w:hint="cs"/>
          <w:rtl/>
        </w:rPr>
        <w:t>‌ی</w:t>
      </w:r>
      <w:r w:rsidRPr="006311B0">
        <w:rPr>
          <w:rFonts w:cs="IRNazli"/>
          <w:rtl/>
        </w:rPr>
        <w:t xml:space="preserve"> العلیانی</w:t>
      </w:r>
      <w:r w:rsidRPr="006311B0">
        <w:rPr>
          <w:rFonts w:cs="IRNazli" w:hint="cs"/>
          <w:rtl/>
        </w:rPr>
        <w:t>،</w:t>
      </w:r>
      <w:r w:rsidRPr="006311B0">
        <w:rPr>
          <w:rFonts w:cs="IRNazli"/>
          <w:rtl/>
        </w:rPr>
        <w:t xml:space="preserve"> ص 138مراجعه کنید.</w:t>
      </w:r>
    </w:p>
  </w:footnote>
  <w:footnote w:id="73">
    <w:p w:rsidR="00B23F08" w:rsidRPr="006311B0" w:rsidRDefault="00B23F08" w:rsidP="0076508E">
      <w:pPr>
        <w:pStyle w:val="a3"/>
        <w:rPr>
          <w:rFonts w:cs="IRNazli"/>
          <w:spacing w:val="-2"/>
          <w:rtl/>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برای توضیح بیشتر</w:t>
      </w:r>
      <w:r w:rsidRPr="006311B0">
        <w:rPr>
          <w:rFonts w:cs="IRNazli" w:hint="cs"/>
          <w:spacing w:val="-2"/>
          <w:rtl/>
        </w:rPr>
        <w:t>،</w:t>
      </w:r>
      <w:r w:rsidRPr="006311B0">
        <w:rPr>
          <w:rFonts w:cs="IRNazli"/>
          <w:spacing w:val="-2"/>
          <w:rtl/>
        </w:rPr>
        <w:t xml:space="preserve"> به تحقیقی که دکتر محمد رشاد خلیل نوشته ص 3</w:t>
      </w:r>
      <w:r w:rsidRPr="006311B0">
        <w:rPr>
          <w:rFonts w:cs="IRNazli" w:hint="cs"/>
          <w:spacing w:val="-2"/>
          <w:rtl/>
        </w:rPr>
        <w:t>7</w:t>
      </w:r>
      <w:r w:rsidRPr="006311B0">
        <w:rPr>
          <w:rFonts w:cs="IRNazli"/>
          <w:spacing w:val="-2"/>
          <w:rtl/>
        </w:rPr>
        <w:t xml:space="preserve"> – 3</w:t>
      </w:r>
      <w:r w:rsidRPr="006311B0">
        <w:rPr>
          <w:rFonts w:cs="IRNazli" w:hint="cs"/>
          <w:spacing w:val="-2"/>
          <w:rtl/>
        </w:rPr>
        <w:t>4</w:t>
      </w:r>
      <w:r w:rsidRPr="006311B0">
        <w:rPr>
          <w:rFonts w:cs="IRNazli"/>
          <w:spacing w:val="-2"/>
          <w:rtl/>
        </w:rPr>
        <w:t xml:space="preserve"> مراجعه فرما</w:t>
      </w:r>
      <w:r w:rsidRPr="006311B0">
        <w:rPr>
          <w:rFonts w:cs="IRNazli" w:hint="cs"/>
          <w:spacing w:val="-2"/>
          <w:rtl/>
        </w:rPr>
        <w:t>ی</w:t>
      </w:r>
      <w:r w:rsidRPr="006311B0">
        <w:rPr>
          <w:rFonts w:cs="IRNazli"/>
          <w:spacing w:val="-2"/>
          <w:rtl/>
        </w:rPr>
        <w:t>ید.</w:t>
      </w:r>
    </w:p>
    <w:p w:rsidR="00B23F08" w:rsidRPr="006311B0" w:rsidRDefault="00B23F08" w:rsidP="0076508E">
      <w:pPr>
        <w:pStyle w:val="a3"/>
        <w:rPr>
          <w:rFonts w:cs="IRNazli"/>
          <w:sz w:val="2"/>
          <w:szCs w:val="2"/>
          <w:rtl/>
        </w:rPr>
      </w:pPr>
    </w:p>
  </w:footnote>
  <w:footnote w:id="7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این قسمت از تحقیق دکتر رشاد خلیل گرفته شده است.</w:t>
      </w:r>
    </w:p>
  </w:footnote>
  <w:footnote w:id="7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566، 566. </w:t>
      </w:r>
      <w:r w:rsidRPr="006311B0">
        <w:rPr>
          <w:rFonts w:cs="IRNazli" w:hint="cs"/>
          <w:rtl/>
        </w:rPr>
        <w:t>بنگرید به</w:t>
      </w:r>
      <w:r w:rsidRPr="006311B0">
        <w:rPr>
          <w:rFonts w:cs="IRNazli"/>
          <w:rtl/>
        </w:rPr>
        <w:t>: المحلى</w:t>
      </w:r>
      <w:r w:rsidRPr="006311B0">
        <w:rPr>
          <w:rFonts w:cs="IRNazli" w:hint="cs"/>
          <w:rtl/>
        </w:rPr>
        <w:t>:</w:t>
      </w:r>
      <w:r w:rsidRPr="006311B0">
        <w:rPr>
          <w:rFonts w:cs="IRNazli"/>
          <w:rtl/>
        </w:rPr>
        <w:t xml:space="preserve"> 11/414</w:t>
      </w:r>
      <w:r w:rsidRPr="006311B0">
        <w:rPr>
          <w:rFonts w:cs="IRNazli" w:hint="cs"/>
          <w:rtl/>
        </w:rPr>
        <w:t xml:space="preserve"> و</w:t>
      </w:r>
      <w:r w:rsidRPr="006311B0">
        <w:rPr>
          <w:rFonts w:cs="IRNazli"/>
          <w:rtl/>
        </w:rPr>
        <w:t xml:space="preserve"> 415.</w:t>
      </w:r>
    </w:p>
  </w:footnote>
  <w:footnote w:id="7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2/1109.</w:t>
      </w:r>
    </w:p>
  </w:footnote>
  <w:footnote w:id="7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تفسیر ابن کثیر: 3/276</w:t>
      </w:r>
      <w:r w:rsidRPr="006311B0">
        <w:rPr>
          <w:rFonts w:cs="IRNazli" w:hint="cs"/>
          <w:rtl/>
        </w:rPr>
        <w:t>.</w:t>
      </w:r>
      <w:r w:rsidRPr="006311B0">
        <w:rPr>
          <w:rFonts w:cs="IRNazli"/>
          <w:rtl/>
        </w:rPr>
        <w:t xml:space="preserve"> نزد آیه 23سوره</w:t>
      </w:r>
      <w:r w:rsidRPr="006311B0">
        <w:rPr>
          <w:rFonts w:cs="IRNazli" w:hint="cs"/>
          <w:rtl/>
        </w:rPr>
        <w:t>‌ی</w:t>
      </w:r>
      <w:r w:rsidRPr="006311B0">
        <w:rPr>
          <w:rFonts w:cs="IRNazli"/>
          <w:rtl/>
        </w:rPr>
        <w:t xml:space="preserve"> النور و در البداي</w:t>
      </w:r>
      <w:r w:rsidRPr="006311B0">
        <w:rPr>
          <w:rFonts w:cs="IRNazli" w:hint="cs"/>
          <w:rtl/>
        </w:rPr>
        <w:t>ة</w:t>
      </w:r>
      <w:r w:rsidRPr="006311B0">
        <w:rPr>
          <w:rFonts w:cs="IRNazli"/>
          <w:rtl/>
        </w:rPr>
        <w:t xml:space="preserve"> والنهاي</w:t>
      </w:r>
      <w:r w:rsidRPr="006311B0">
        <w:rPr>
          <w:rFonts w:cs="IRNazli" w:hint="cs"/>
          <w:rtl/>
        </w:rPr>
        <w:t>ة</w:t>
      </w:r>
      <w:r w:rsidRPr="006311B0">
        <w:rPr>
          <w:rFonts w:cs="IRNazli"/>
          <w:rtl/>
        </w:rPr>
        <w:t xml:space="preserve"> 8/95، دار الكتب العلمی</w:t>
      </w:r>
      <w:r w:rsidRPr="006311B0">
        <w:rPr>
          <w:rFonts w:cs="IRNazli" w:hint="cs"/>
          <w:rtl/>
        </w:rPr>
        <w:t>ة</w:t>
      </w:r>
      <w:r w:rsidRPr="006311B0">
        <w:rPr>
          <w:rFonts w:cs="IRNazli"/>
          <w:rtl/>
        </w:rPr>
        <w:t xml:space="preserve"> اجماع علما بر آن است.</w:t>
      </w:r>
    </w:p>
  </w:footnote>
  <w:footnote w:id="7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المحلی 11/415.</w:t>
      </w:r>
    </w:p>
  </w:footnote>
  <w:footnote w:id="7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ابن جریر: 18/ 83 و ابن کثیر: 3/277.</w:t>
      </w:r>
    </w:p>
  </w:footnote>
  <w:footnote w:id="8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45</w:t>
      </w:r>
      <w:r w:rsidRPr="006311B0">
        <w:rPr>
          <w:rFonts w:cs="IRNazli" w:hint="cs"/>
          <w:rtl/>
        </w:rPr>
        <w:t xml:space="preserve"> و</w:t>
      </w:r>
      <w:r w:rsidRPr="006311B0">
        <w:rPr>
          <w:rFonts w:cs="IRNazli"/>
          <w:rtl/>
        </w:rPr>
        <w:t xml:space="preserve"> قرطبی:12/139 دار الكتب العلمی</w:t>
      </w:r>
      <w:r w:rsidRPr="006311B0">
        <w:rPr>
          <w:rFonts w:cs="IRNazli" w:hint="cs"/>
          <w:rtl/>
        </w:rPr>
        <w:t>ة</w:t>
      </w:r>
      <w:r w:rsidRPr="006311B0">
        <w:rPr>
          <w:rFonts w:cs="IRNazli"/>
          <w:rtl/>
        </w:rPr>
        <w:t>.</w:t>
      </w:r>
    </w:p>
  </w:footnote>
  <w:footnote w:id="8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القرطبی: 12/136،137 از ابن </w:t>
      </w:r>
      <w:r w:rsidRPr="006311B0">
        <w:rPr>
          <w:rFonts w:cs="IRNazli" w:hint="cs"/>
          <w:rtl/>
        </w:rPr>
        <w:t>ال</w:t>
      </w:r>
      <w:r w:rsidRPr="006311B0">
        <w:rPr>
          <w:rFonts w:cs="IRNazli"/>
          <w:rtl/>
        </w:rPr>
        <w:t xml:space="preserve">عربی در </w:t>
      </w:r>
      <w:r w:rsidRPr="006311B0">
        <w:rPr>
          <w:rFonts w:cs="IRNazli" w:hint="cs"/>
          <w:rtl/>
        </w:rPr>
        <w:t>أ</w:t>
      </w:r>
      <w:r w:rsidRPr="006311B0">
        <w:rPr>
          <w:rFonts w:cs="IRNazli"/>
          <w:rtl/>
        </w:rPr>
        <w:t>حکام القرآن: 3/1355 – 1356 تحقیق البجاو</w:t>
      </w:r>
      <w:r w:rsidRPr="006311B0">
        <w:rPr>
          <w:rFonts w:cs="IRNazli" w:hint="cs"/>
          <w:rtl/>
        </w:rPr>
        <w:t>ی</w:t>
      </w:r>
      <w:r w:rsidRPr="006311B0">
        <w:rPr>
          <w:rFonts w:cs="IRNazli"/>
          <w:rtl/>
        </w:rPr>
        <w:t>.</w:t>
      </w:r>
    </w:p>
  </w:footnote>
  <w:footnote w:id="8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47</w:t>
      </w:r>
      <w:r w:rsidRPr="006311B0">
        <w:rPr>
          <w:rFonts w:cs="IRNazli" w:hint="cs"/>
          <w:rtl/>
        </w:rPr>
        <w:t>-</w:t>
      </w:r>
      <w:r w:rsidRPr="006311B0">
        <w:rPr>
          <w:rFonts w:cs="IRNazli"/>
          <w:rtl/>
        </w:rPr>
        <w:t xml:space="preserve"> 49با اختصار.</w:t>
      </w:r>
    </w:p>
  </w:footnote>
  <w:footnote w:id="8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25</w:t>
      </w:r>
      <w:r w:rsidRPr="006311B0">
        <w:rPr>
          <w:rFonts w:cs="IRNazli" w:hint="cs"/>
          <w:rtl/>
        </w:rPr>
        <w:t>-</w:t>
      </w:r>
      <w:r w:rsidRPr="006311B0">
        <w:rPr>
          <w:rFonts w:cs="IRNazli"/>
          <w:rtl/>
        </w:rPr>
        <w:t>26.</w:t>
      </w:r>
    </w:p>
  </w:footnote>
  <w:footnote w:id="8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کثیر</w:t>
      </w:r>
      <w:r w:rsidRPr="006311B0">
        <w:rPr>
          <w:rFonts w:cs="IRNazli" w:hint="cs"/>
          <w:rtl/>
        </w:rPr>
        <w:t>:</w:t>
      </w:r>
      <w:r w:rsidRPr="006311B0">
        <w:rPr>
          <w:rFonts w:cs="IRNazli"/>
          <w:rtl/>
        </w:rPr>
        <w:t xml:space="preserve"> 3/278.</w:t>
      </w:r>
    </w:p>
  </w:footnote>
  <w:footnote w:id="8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8/95.</w:t>
      </w:r>
    </w:p>
  </w:footnote>
  <w:footnote w:id="8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 2/1113</w:t>
      </w:r>
      <w:r w:rsidRPr="006311B0">
        <w:rPr>
          <w:rFonts w:cs="IRNazli" w:hint="cs"/>
          <w:rtl/>
        </w:rPr>
        <w:t>،</w:t>
      </w:r>
      <w:r w:rsidRPr="006311B0">
        <w:rPr>
          <w:rFonts w:cs="IRNazli"/>
          <w:rtl/>
        </w:rPr>
        <w:t xml:space="preserve"> و نگا: الصواعق المحرق</w:t>
      </w:r>
      <w:r w:rsidRPr="006311B0">
        <w:rPr>
          <w:rFonts w:cs="IRNazli" w:hint="cs"/>
          <w:rtl/>
        </w:rPr>
        <w:t>ة</w:t>
      </w:r>
      <w:r w:rsidRPr="006311B0">
        <w:rPr>
          <w:rFonts w:cs="IRNazli"/>
          <w:rtl/>
        </w:rPr>
        <w:t xml:space="preserve"> ص 387. والمحلى: 11/415.</w:t>
      </w:r>
    </w:p>
  </w:footnote>
  <w:footnote w:id="8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رساله فی حكم سب الصحاب</w:t>
      </w:r>
      <w:r w:rsidRPr="006311B0">
        <w:rPr>
          <w:rFonts w:cs="IRNazli" w:hint="cs"/>
          <w:rtl/>
        </w:rPr>
        <w:t>ة</w:t>
      </w:r>
      <w:r w:rsidRPr="006311B0">
        <w:rPr>
          <w:rFonts w:cs="IRNazli"/>
          <w:rtl/>
        </w:rPr>
        <w:t xml:space="preserve"> 46، از کتاب الصارم المسلول</w:t>
      </w:r>
      <w:r w:rsidRPr="006311B0">
        <w:rPr>
          <w:rFonts w:cs="IRNazli" w:hint="cs"/>
          <w:rtl/>
        </w:rPr>
        <w:t>:</w:t>
      </w:r>
      <w:r w:rsidRPr="006311B0">
        <w:rPr>
          <w:rFonts w:cs="IRNazli"/>
          <w:rtl/>
        </w:rPr>
        <w:t xml:space="preserve"> ص 580.</w:t>
      </w:r>
    </w:p>
  </w:footnote>
  <w:footnote w:id="8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8/142. ونگا: المسائل والرسائل که امام احمد در عقیده نوشته الأحمدی: 2/363، 364 دار طیبه.</w:t>
      </w:r>
    </w:p>
  </w:footnote>
  <w:footnote w:id="8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الکفای</w:t>
      </w:r>
      <w:r w:rsidRPr="006311B0">
        <w:rPr>
          <w:rFonts w:cs="IRNazli" w:hint="cs"/>
          <w:rtl/>
        </w:rPr>
        <w:t>ة</w:t>
      </w:r>
      <w:r w:rsidRPr="006311B0">
        <w:rPr>
          <w:rFonts w:cs="IRNazli"/>
          <w:rtl/>
        </w:rPr>
        <w:t>: الخطیب البغدادی: 97.</w:t>
      </w:r>
    </w:p>
  </w:footnote>
  <w:footnote w:id="9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w:t>
      </w:r>
      <w:r w:rsidRPr="006311B0">
        <w:rPr>
          <w:rFonts w:cs="IRNazli" w:hint="cs"/>
          <w:rtl/>
        </w:rPr>
        <w:t>إ</w:t>
      </w:r>
      <w:r w:rsidRPr="006311B0">
        <w:rPr>
          <w:rFonts w:cs="IRNazli"/>
          <w:rtl/>
        </w:rPr>
        <w:t>مام</w:t>
      </w:r>
      <w:r w:rsidRPr="006311B0">
        <w:rPr>
          <w:rFonts w:cs="IRNazli" w:hint="cs"/>
          <w:rtl/>
        </w:rPr>
        <w:t>ة</w:t>
      </w:r>
      <w:r w:rsidRPr="006311B0">
        <w:rPr>
          <w:rFonts w:cs="IRNazli"/>
          <w:rtl/>
        </w:rPr>
        <w:t xml:space="preserve"> لأبی نعیم</w:t>
      </w:r>
      <w:r w:rsidRPr="006311B0">
        <w:rPr>
          <w:rFonts w:cs="IRNazli" w:hint="cs"/>
          <w:rtl/>
        </w:rPr>
        <w:t>:</w:t>
      </w:r>
      <w:r w:rsidRPr="006311B0">
        <w:rPr>
          <w:rFonts w:cs="IRNazli"/>
          <w:rtl/>
        </w:rPr>
        <w:t xml:space="preserve"> 344.</w:t>
      </w:r>
    </w:p>
  </w:footnote>
  <w:footnote w:id="9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376.</w:t>
      </w:r>
    </w:p>
  </w:footnote>
  <w:footnote w:id="9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587.</w:t>
      </w:r>
    </w:p>
  </w:footnote>
  <w:footnote w:id="9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نگا: اتحاف ذو</w:t>
      </w:r>
      <w:r w:rsidRPr="006311B0">
        <w:rPr>
          <w:rFonts w:cs="IRNazli" w:hint="cs"/>
          <w:rtl/>
        </w:rPr>
        <w:t>ي</w:t>
      </w:r>
      <w:r w:rsidRPr="006311B0">
        <w:rPr>
          <w:rFonts w:cs="IRNazli"/>
          <w:rtl/>
        </w:rPr>
        <w:t xml:space="preserve"> النجاب</w:t>
      </w:r>
      <w:r w:rsidRPr="006311B0">
        <w:rPr>
          <w:rFonts w:cs="IRNazli" w:hint="cs"/>
          <w:rtl/>
        </w:rPr>
        <w:t>ة</w:t>
      </w:r>
      <w:r w:rsidRPr="006311B0">
        <w:rPr>
          <w:rFonts w:cs="IRNazli"/>
          <w:rtl/>
        </w:rPr>
        <w:t>: محمد بن العربی التبانی ص 75 دار الأنصار.</w:t>
      </w:r>
    </w:p>
  </w:footnote>
  <w:footnote w:id="9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راجع شود به: الرسل والرسالات: الأشقر 212</w:t>
      </w:r>
      <w:r w:rsidRPr="006311B0">
        <w:rPr>
          <w:rFonts w:cs="IRNazli" w:hint="cs"/>
          <w:rtl/>
        </w:rPr>
        <w:t>-</w:t>
      </w:r>
      <w:r w:rsidRPr="006311B0">
        <w:rPr>
          <w:rFonts w:cs="IRNazli"/>
          <w:rtl/>
        </w:rPr>
        <w:t>213.</w:t>
      </w:r>
    </w:p>
  </w:footnote>
  <w:footnote w:id="9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صورتان متضادتان: شیخ ابوالحسن ندوی: ص 13/53،54،58،99.</w:t>
      </w:r>
    </w:p>
  </w:footnote>
  <w:footnote w:id="9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طبرانی در الکبیر</w:t>
      </w:r>
      <w:r w:rsidRPr="006311B0">
        <w:rPr>
          <w:rFonts w:cs="IRNazli" w:hint="cs"/>
          <w:rtl/>
        </w:rPr>
        <w:t>:</w:t>
      </w:r>
      <w:r w:rsidRPr="006311B0">
        <w:rPr>
          <w:rFonts w:cs="IRNazli"/>
          <w:rtl/>
        </w:rPr>
        <w:t xml:space="preserve"> 2/78/2 و</w:t>
      </w:r>
      <w:r w:rsidRPr="006311B0">
        <w:rPr>
          <w:rFonts w:cs="IRNazli" w:hint="cs"/>
          <w:rtl/>
        </w:rPr>
        <w:t xml:space="preserve"> </w:t>
      </w:r>
      <w:r w:rsidRPr="006311B0">
        <w:rPr>
          <w:rFonts w:cs="IRNazli"/>
          <w:rtl/>
        </w:rPr>
        <w:t>ابونعیم در الحلی</w:t>
      </w:r>
      <w:r w:rsidRPr="006311B0">
        <w:rPr>
          <w:rFonts w:cs="IRNazli" w:hint="cs"/>
          <w:rtl/>
        </w:rPr>
        <w:t>ة:</w:t>
      </w:r>
      <w:r w:rsidRPr="006311B0">
        <w:rPr>
          <w:rFonts w:cs="IRNazli"/>
          <w:rtl/>
        </w:rPr>
        <w:t xml:space="preserve"> 4/108 و در الإمام</w:t>
      </w:r>
      <w:r w:rsidRPr="006311B0">
        <w:rPr>
          <w:rFonts w:cs="IRNazli" w:hint="cs"/>
          <w:rtl/>
        </w:rPr>
        <w:t>ة</w:t>
      </w:r>
      <w:r w:rsidRPr="006311B0">
        <w:rPr>
          <w:rFonts w:cs="IRNazli"/>
          <w:rtl/>
        </w:rPr>
        <w:t xml:space="preserve"> از حدیث ابن مسعود آمده</w:t>
      </w:r>
      <w:r w:rsidRPr="006311B0">
        <w:rPr>
          <w:rFonts w:cs="IRNazli" w:hint="cs"/>
          <w:rtl/>
        </w:rPr>
        <w:t>،</w:t>
      </w:r>
      <w:r w:rsidRPr="006311B0">
        <w:rPr>
          <w:rFonts w:cs="IRNazli"/>
          <w:rtl/>
        </w:rPr>
        <w:t xml:space="preserve"> و آلبانی آن را </w:t>
      </w:r>
      <w:r w:rsidRPr="006311B0">
        <w:rPr>
          <w:rFonts w:cs="IRNazli" w:hint="cs"/>
          <w:rtl/>
        </w:rPr>
        <w:t xml:space="preserve">با </w:t>
      </w:r>
      <w:r w:rsidRPr="006311B0">
        <w:rPr>
          <w:rFonts w:cs="IRNazli"/>
          <w:rtl/>
        </w:rPr>
        <w:t>طرق و شواهد تأئید کرده</w:t>
      </w:r>
      <w:r w:rsidRPr="006311B0">
        <w:rPr>
          <w:rFonts w:cs="IRNazli" w:hint="cs"/>
          <w:rtl/>
        </w:rPr>
        <w:t xml:space="preserve"> است</w:t>
      </w:r>
      <w:r w:rsidRPr="006311B0">
        <w:rPr>
          <w:rFonts w:cs="IRNazli"/>
          <w:rtl/>
        </w:rPr>
        <w:t>، السلسل</w:t>
      </w:r>
      <w:r w:rsidRPr="006311B0">
        <w:rPr>
          <w:rFonts w:cs="IRNazli" w:hint="cs"/>
          <w:rtl/>
        </w:rPr>
        <w:t>ة</w:t>
      </w:r>
      <w:r w:rsidRPr="006311B0">
        <w:rPr>
          <w:rFonts w:cs="IRNazli"/>
          <w:rtl/>
        </w:rPr>
        <w:t xml:space="preserve"> الصحیح</w:t>
      </w:r>
      <w:r w:rsidRPr="006311B0">
        <w:rPr>
          <w:rFonts w:cs="IRNazli" w:hint="cs"/>
          <w:rtl/>
        </w:rPr>
        <w:t>ة:</w:t>
      </w:r>
      <w:r w:rsidRPr="006311B0">
        <w:rPr>
          <w:rFonts w:cs="IRNazli"/>
          <w:rtl/>
        </w:rPr>
        <w:t xml:space="preserve"> 1/34.</w:t>
      </w:r>
    </w:p>
  </w:footnote>
  <w:footnote w:id="9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347.</w:t>
      </w:r>
    </w:p>
  </w:footnote>
  <w:footnote w:id="9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منهج کتاب</w:t>
      </w:r>
      <w:r w:rsidRPr="006311B0">
        <w:rPr>
          <w:rFonts w:cs="IRNazli" w:hint="cs"/>
          <w:rtl/>
        </w:rPr>
        <w:t>ة</w:t>
      </w:r>
      <w:r w:rsidRPr="006311B0">
        <w:rPr>
          <w:rFonts w:cs="IRNazli"/>
          <w:rtl/>
        </w:rPr>
        <w:t xml:space="preserve"> التاریخ الإسلام</w:t>
      </w:r>
      <w:r w:rsidRPr="006311B0">
        <w:rPr>
          <w:rFonts w:cs="IRNazli" w:hint="cs"/>
          <w:rtl/>
        </w:rPr>
        <w:t>ي</w:t>
      </w:r>
      <w:r w:rsidRPr="006311B0">
        <w:rPr>
          <w:rFonts w:cs="IRNazli"/>
          <w:rtl/>
        </w:rPr>
        <w:t>: محمد بن صامل العلیان</w:t>
      </w:r>
      <w:r w:rsidRPr="006311B0">
        <w:rPr>
          <w:rFonts w:cs="IRNazli" w:hint="cs"/>
          <w:rtl/>
        </w:rPr>
        <w:t>ي</w:t>
      </w:r>
      <w:r w:rsidRPr="006311B0">
        <w:rPr>
          <w:rFonts w:cs="IRNazli"/>
          <w:rtl/>
        </w:rPr>
        <w:t xml:space="preserve"> السلم</w:t>
      </w:r>
      <w:r w:rsidRPr="006311B0">
        <w:rPr>
          <w:rFonts w:cs="IRNazli" w:hint="cs"/>
          <w:rtl/>
        </w:rPr>
        <w:t>ي</w:t>
      </w:r>
      <w:r w:rsidRPr="006311B0">
        <w:rPr>
          <w:rFonts w:cs="IRNazli"/>
          <w:rtl/>
        </w:rPr>
        <w:t xml:space="preserve"> 227، 228.</w:t>
      </w:r>
    </w:p>
  </w:footnote>
  <w:footnote w:id="9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6/254 تحقیق: د. رشاد سالم. </w:t>
      </w:r>
    </w:p>
  </w:footnote>
  <w:footnote w:id="100">
    <w:p w:rsidR="00B23F08" w:rsidRPr="006311B0" w:rsidRDefault="00B23F08" w:rsidP="00B4109E">
      <w:pPr>
        <w:pStyle w:val="a3"/>
        <w:tabs>
          <w:tab w:val="clear" w:pos="7371"/>
        </w:tabs>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مانند: کتاب السن</w:t>
      </w:r>
      <w:r w:rsidRPr="006311B0">
        <w:rPr>
          <w:rFonts w:cs="IRNazli" w:hint="cs"/>
          <w:rtl/>
        </w:rPr>
        <w:t>ة</w:t>
      </w:r>
      <w:r w:rsidRPr="006311B0">
        <w:rPr>
          <w:rFonts w:cs="IRNazli"/>
          <w:rtl/>
        </w:rPr>
        <w:t>: عبد</w:t>
      </w:r>
      <w:r w:rsidRPr="006311B0">
        <w:rPr>
          <w:rFonts w:cs="IRNazli" w:hint="cs"/>
          <w:rtl/>
        </w:rPr>
        <w:t>ا</w:t>
      </w:r>
      <w:r w:rsidRPr="006311B0">
        <w:rPr>
          <w:rFonts w:cs="IRNazli"/>
          <w:rtl/>
        </w:rPr>
        <w:t>لله بن احمد بن حنبل.</w:t>
      </w:r>
      <w:r w:rsidRPr="006311B0">
        <w:rPr>
          <w:rFonts w:cs="IRNazli" w:hint="cs"/>
          <w:rtl/>
        </w:rPr>
        <w:t xml:space="preserve"> </w:t>
      </w:r>
      <w:r w:rsidRPr="006311B0">
        <w:rPr>
          <w:rFonts w:cs="IRNazli"/>
          <w:rtl/>
        </w:rPr>
        <w:t>السن</w:t>
      </w:r>
      <w:r w:rsidRPr="006311B0">
        <w:rPr>
          <w:rFonts w:cs="IRNazli" w:hint="cs"/>
          <w:rtl/>
        </w:rPr>
        <w:t>ة</w:t>
      </w:r>
      <w:r w:rsidR="00B4109E">
        <w:rPr>
          <w:rFonts w:cs="IRNazli"/>
          <w:rtl/>
        </w:rPr>
        <w:t>:</w:t>
      </w:r>
      <w:r w:rsidR="00B4109E">
        <w:rPr>
          <w:rFonts w:cs="IRNazli" w:hint="cs"/>
          <w:rtl/>
        </w:rPr>
        <w:t xml:space="preserve"> </w:t>
      </w:r>
      <w:r w:rsidR="00B4109E">
        <w:rPr>
          <w:rFonts w:cs="IRNazli"/>
          <w:rtl/>
        </w:rPr>
        <w:t>ابن</w:t>
      </w:r>
      <w:r w:rsidR="00B4109E">
        <w:rPr>
          <w:rFonts w:cs="IRNazli" w:hint="cs"/>
          <w:rtl/>
        </w:rPr>
        <w:t xml:space="preserve"> </w:t>
      </w:r>
      <w:r w:rsidRPr="006311B0">
        <w:rPr>
          <w:rFonts w:cs="IRNazli" w:hint="cs"/>
          <w:rtl/>
        </w:rPr>
        <w:t>أ</w:t>
      </w:r>
      <w:r w:rsidRPr="006311B0">
        <w:rPr>
          <w:rFonts w:cs="IRNazli"/>
          <w:rtl/>
        </w:rPr>
        <w:t>بی‌عاصم. عقید</w:t>
      </w:r>
      <w:r w:rsidRPr="006311B0">
        <w:rPr>
          <w:rFonts w:cs="IRNazli" w:hint="cs"/>
          <w:rtl/>
        </w:rPr>
        <w:t>ة</w:t>
      </w:r>
      <w:r w:rsidRPr="006311B0">
        <w:rPr>
          <w:rFonts w:cs="IRNazli"/>
          <w:rtl/>
        </w:rPr>
        <w:t xml:space="preserve"> أصحاب الحدیث: الصابون</w:t>
      </w:r>
      <w:r w:rsidRPr="006311B0">
        <w:rPr>
          <w:rFonts w:cs="IRNazli" w:hint="cs"/>
          <w:rtl/>
        </w:rPr>
        <w:t>ي</w:t>
      </w:r>
      <w:r w:rsidRPr="006311B0">
        <w:rPr>
          <w:rFonts w:cs="IRNazli"/>
          <w:rtl/>
        </w:rPr>
        <w:t>. الإبان</w:t>
      </w:r>
      <w:r w:rsidRPr="006311B0">
        <w:rPr>
          <w:rFonts w:cs="IRNazli" w:hint="cs"/>
          <w:rtl/>
        </w:rPr>
        <w:t>ة</w:t>
      </w:r>
      <w:r w:rsidRPr="006311B0">
        <w:rPr>
          <w:rFonts w:cs="IRNazli"/>
          <w:rtl/>
        </w:rPr>
        <w:t>: ابن بط</w:t>
      </w:r>
      <w:r w:rsidRPr="006311B0">
        <w:rPr>
          <w:rFonts w:cs="IRNazli" w:hint="cs"/>
          <w:rtl/>
        </w:rPr>
        <w:t>ة</w:t>
      </w:r>
      <w:r w:rsidRPr="006311B0">
        <w:rPr>
          <w:rFonts w:cs="IRNazli"/>
          <w:rtl/>
        </w:rPr>
        <w:t>. وعقید</w:t>
      </w:r>
      <w:r w:rsidRPr="006311B0">
        <w:rPr>
          <w:rFonts w:cs="IRNazli" w:hint="cs"/>
          <w:rtl/>
        </w:rPr>
        <w:t>ة</w:t>
      </w:r>
      <w:r w:rsidRPr="006311B0">
        <w:rPr>
          <w:rFonts w:cs="IRNazli"/>
          <w:rtl/>
        </w:rPr>
        <w:t xml:space="preserve"> الطحاوی</w:t>
      </w:r>
      <w:r w:rsidRPr="006311B0">
        <w:rPr>
          <w:rFonts w:cs="IRNazli" w:hint="cs"/>
          <w:rtl/>
        </w:rPr>
        <w:t>ة</w:t>
      </w:r>
      <w:r w:rsidRPr="006311B0">
        <w:rPr>
          <w:rFonts w:cs="IRNazli"/>
          <w:rtl/>
        </w:rPr>
        <w:t>، و</w:t>
      </w:r>
      <w:r w:rsidRPr="006311B0">
        <w:rPr>
          <w:rFonts w:cs="IRNazli" w:hint="cs"/>
          <w:rtl/>
        </w:rPr>
        <w:t xml:space="preserve"> </w:t>
      </w:r>
      <w:r w:rsidRPr="006311B0">
        <w:rPr>
          <w:rFonts w:cs="IRNazli"/>
          <w:rtl/>
        </w:rPr>
        <w:t>غیره ... .</w:t>
      </w:r>
    </w:p>
  </w:footnote>
  <w:footnote w:id="101">
    <w:p w:rsidR="00B23F08" w:rsidRPr="006311B0" w:rsidRDefault="00B23F08" w:rsidP="00A0288B">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الباري</w:t>
      </w:r>
      <w:r w:rsidRPr="006311B0">
        <w:rPr>
          <w:rFonts w:cs="IRNazli" w:hint="cs"/>
          <w:rtl/>
        </w:rPr>
        <w:t>:</w:t>
      </w:r>
      <w:r w:rsidRPr="006311B0">
        <w:rPr>
          <w:rFonts w:cs="IRNazli"/>
          <w:rtl/>
        </w:rPr>
        <w:t xml:space="preserve"> 1/199، صحيح البخاري</w:t>
      </w:r>
      <w:r w:rsidRPr="006311B0">
        <w:rPr>
          <w:rFonts w:cs="IRNazli" w:hint="cs"/>
          <w:rtl/>
        </w:rPr>
        <w:t>:</w:t>
      </w:r>
      <w:r w:rsidRPr="006311B0">
        <w:rPr>
          <w:rFonts w:cs="IRNazli"/>
          <w:rtl/>
        </w:rPr>
        <w:t xml:space="preserve"> 1/41، كتاب العلم، باب رقم</w:t>
      </w:r>
      <w:r w:rsidRPr="006311B0">
        <w:rPr>
          <w:rFonts w:cs="IRNazli" w:hint="cs"/>
          <w:rtl/>
        </w:rPr>
        <w:t xml:space="preserve"> </w:t>
      </w:r>
      <w:r w:rsidRPr="006311B0">
        <w:rPr>
          <w:rFonts w:cs="IRNazli"/>
          <w:rtl/>
        </w:rPr>
        <w:t>49، چاپ تركي</w:t>
      </w:r>
      <w:r w:rsidRPr="006311B0">
        <w:rPr>
          <w:rFonts w:cs="IRNazli" w:hint="cs"/>
          <w:rtl/>
        </w:rPr>
        <w:t>ه</w:t>
      </w:r>
      <w:r w:rsidRPr="006311B0">
        <w:rPr>
          <w:rFonts w:cs="IRNazli"/>
          <w:rtl/>
        </w:rPr>
        <w:t>.</w:t>
      </w:r>
    </w:p>
  </w:footnote>
  <w:footnote w:id="10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در مقدمه</w:t>
      </w:r>
      <w:r w:rsidRPr="006311B0">
        <w:rPr>
          <w:rFonts w:cs="IRNazli" w:hint="cs"/>
          <w:rtl/>
        </w:rPr>
        <w:t>:</w:t>
      </w:r>
      <w:r w:rsidRPr="006311B0">
        <w:rPr>
          <w:rFonts w:cs="IRNazli"/>
          <w:rtl/>
        </w:rPr>
        <w:t xml:space="preserve"> 1/11، ونگا: تخريج آن در جامع الأصول</w:t>
      </w:r>
      <w:r w:rsidRPr="006311B0">
        <w:rPr>
          <w:rFonts w:cs="IRNazli" w:hint="cs"/>
          <w:rtl/>
        </w:rPr>
        <w:t>:</w:t>
      </w:r>
      <w:r w:rsidRPr="006311B0">
        <w:rPr>
          <w:rFonts w:cs="IRNazli"/>
          <w:rtl/>
        </w:rPr>
        <w:t xml:space="preserve"> 8/17.</w:t>
      </w:r>
    </w:p>
  </w:footnote>
  <w:footnote w:id="10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بخاری</w:t>
      </w:r>
      <w:r w:rsidRPr="006311B0">
        <w:rPr>
          <w:rFonts w:cs="IRNazli" w:hint="cs"/>
          <w:rtl/>
        </w:rPr>
        <w:t>:</w:t>
      </w:r>
      <w:r w:rsidRPr="006311B0">
        <w:rPr>
          <w:rFonts w:cs="IRNazli"/>
          <w:rtl/>
        </w:rPr>
        <w:t xml:space="preserve"> 1/41، الفتح</w:t>
      </w:r>
      <w:r w:rsidRPr="006311B0">
        <w:rPr>
          <w:rFonts w:cs="IRNazli" w:hint="cs"/>
          <w:rtl/>
        </w:rPr>
        <w:t>:</w:t>
      </w:r>
      <w:r w:rsidRPr="006311B0">
        <w:rPr>
          <w:rFonts w:cs="IRNazli"/>
          <w:rtl/>
        </w:rPr>
        <w:t xml:space="preserve"> 1/199</w:t>
      </w:r>
      <w:r w:rsidRPr="006311B0">
        <w:rPr>
          <w:rFonts w:cs="IRNazli" w:hint="cs"/>
          <w:rtl/>
        </w:rPr>
        <w:t>-</w:t>
      </w:r>
      <w:r w:rsidRPr="006311B0">
        <w:rPr>
          <w:rFonts w:cs="IRNazli"/>
          <w:rtl/>
        </w:rPr>
        <w:t>200، و به گفتار خوب محمد صامل السلمی در کتابش منهج كتاب</w:t>
      </w:r>
      <w:r w:rsidRPr="006311B0">
        <w:rPr>
          <w:rFonts w:cs="IRNazli" w:hint="cs"/>
          <w:rtl/>
        </w:rPr>
        <w:t>ة</w:t>
      </w:r>
      <w:r w:rsidRPr="006311B0">
        <w:rPr>
          <w:rFonts w:cs="IRNazli"/>
          <w:rtl/>
        </w:rPr>
        <w:t xml:space="preserve"> التاريخ الإسلامي ص 228 مراجعه نمائید.</w:t>
      </w:r>
    </w:p>
  </w:footnote>
  <w:footnote w:id="10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5/72، و ما بعد آن و نگاه کنید به تحقیق روایات ابومخنف در تاریخ طبری، عصر راشدین، یحیی الیحیی، دار العاصم</w:t>
      </w:r>
      <w:r w:rsidRPr="006311B0">
        <w:rPr>
          <w:rFonts w:cs="IRNazli" w:hint="cs"/>
          <w:rtl/>
        </w:rPr>
        <w:t>ة،</w:t>
      </w:r>
      <w:r w:rsidRPr="006311B0">
        <w:rPr>
          <w:rFonts w:cs="IRNazli"/>
          <w:rtl/>
        </w:rPr>
        <w:t xml:space="preserve"> 1410</w:t>
      </w:r>
      <w:r w:rsidRPr="006311B0">
        <w:rPr>
          <w:rFonts w:ascii="Times New Roman" w:hAnsi="Times New Roman" w:cs="Times New Roman" w:hint="cs"/>
          <w:rtl/>
        </w:rPr>
        <w:t>ﻫ</w:t>
      </w:r>
      <w:r w:rsidRPr="006311B0">
        <w:rPr>
          <w:rFonts w:cs="IRNazli"/>
          <w:rtl/>
        </w:rPr>
        <w:t>.</w:t>
      </w:r>
    </w:p>
  </w:footnote>
  <w:footnote w:id="10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6/305 با تصرف.</w:t>
      </w:r>
    </w:p>
  </w:footnote>
  <w:footnote w:id="10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مقدم</w:t>
      </w:r>
      <w:r w:rsidRPr="006311B0">
        <w:rPr>
          <w:rFonts w:cs="IRNazli" w:hint="cs"/>
          <w:rtl/>
        </w:rPr>
        <w:t>ه</w:t>
      </w:r>
      <w:r w:rsidRPr="006311B0">
        <w:rPr>
          <w:rFonts w:cs="IRNazli"/>
          <w:rtl/>
        </w:rPr>
        <w:t xml:space="preserve"> رسال</w:t>
      </w:r>
      <w:r w:rsidRPr="006311B0">
        <w:rPr>
          <w:rFonts w:cs="IRNazli" w:hint="cs"/>
          <w:rtl/>
        </w:rPr>
        <w:t>ه</w:t>
      </w:r>
      <w:r w:rsidRPr="006311B0">
        <w:rPr>
          <w:rFonts w:cs="IRNazli"/>
          <w:rtl/>
        </w:rPr>
        <w:t xml:space="preserve"> ابن ابی‌زید القیروانی و </w:t>
      </w:r>
      <w:r w:rsidRPr="006311B0">
        <w:rPr>
          <w:rFonts w:cs="IRNazli" w:hint="cs"/>
          <w:rtl/>
        </w:rPr>
        <w:t>بنگرید به</w:t>
      </w:r>
      <w:r w:rsidRPr="006311B0">
        <w:rPr>
          <w:rFonts w:cs="IRNazli"/>
          <w:rtl/>
        </w:rPr>
        <w:t xml:space="preserve"> تنویر المقال</w:t>
      </w:r>
      <w:r w:rsidRPr="006311B0">
        <w:rPr>
          <w:rFonts w:cs="IRNazli" w:hint="cs"/>
          <w:rtl/>
        </w:rPr>
        <w:t>ة</w:t>
      </w:r>
      <w:r w:rsidRPr="006311B0">
        <w:rPr>
          <w:rFonts w:cs="IRNazli"/>
          <w:rtl/>
        </w:rPr>
        <w:t xml:space="preserve"> في حل ألفاظ الرسال</w:t>
      </w:r>
      <w:r w:rsidRPr="006311B0">
        <w:rPr>
          <w:rFonts w:cs="IRNazli" w:hint="cs"/>
          <w:rtl/>
        </w:rPr>
        <w:t>ة</w:t>
      </w:r>
      <w:r w:rsidRPr="006311B0">
        <w:rPr>
          <w:rFonts w:cs="IRNazli"/>
          <w:rtl/>
        </w:rPr>
        <w:t xml:space="preserve"> للتتائ</w:t>
      </w:r>
      <w:r w:rsidRPr="006311B0">
        <w:rPr>
          <w:rFonts w:cs="IRNazli" w:hint="cs"/>
          <w:rtl/>
        </w:rPr>
        <w:t>ي</w:t>
      </w:r>
      <w:r w:rsidRPr="006311B0">
        <w:rPr>
          <w:rFonts w:cs="IRNazli"/>
          <w:rtl/>
        </w:rPr>
        <w:t xml:space="preserve"> ت: 842</w:t>
      </w:r>
      <w:r w:rsidRPr="006311B0">
        <w:rPr>
          <w:rFonts w:ascii="Times New Roman" w:hAnsi="Times New Roman" w:cs="Times New Roman" w:hint="cs"/>
          <w:rtl/>
        </w:rPr>
        <w:t>ﻫ</w:t>
      </w:r>
      <w:r w:rsidRPr="006311B0">
        <w:rPr>
          <w:rFonts w:cs="IRNazli"/>
          <w:rtl/>
        </w:rPr>
        <w:t>.ق، تحقيق: د. محمد عایش عبدالعال شبیر 1/367 و ما بعد آن.</w:t>
      </w:r>
    </w:p>
  </w:footnote>
  <w:footnote w:id="10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اصحاب رسول الله و</w:t>
      </w:r>
      <w:r w:rsidRPr="006311B0">
        <w:rPr>
          <w:rFonts w:cs="IRNazli" w:hint="cs"/>
          <w:rtl/>
        </w:rPr>
        <w:t xml:space="preserve"> </w:t>
      </w:r>
      <w:r w:rsidRPr="006311B0">
        <w:rPr>
          <w:rFonts w:cs="IRNazli"/>
          <w:rtl/>
        </w:rPr>
        <w:t>مذاهب الناس فیهم: عبدالعزیز العجلان ص 360.</w:t>
      </w:r>
    </w:p>
  </w:footnote>
  <w:footnote w:id="10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w:t>
      </w:r>
      <w:r w:rsidRPr="006311B0">
        <w:rPr>
          <w:rFonts w:cs="IRNazli" w:hint="cs"/>
          <w:rtl/>
        </w:rPr>
        <w:t>:</w:t>
      </w:r>
      <w:r w:rsidRPr="006311B0">
        <w:rPr>
          <w:rFonts w:cs="IRNazli"/>
          <w:rtl/>
        </w:rPr>
        <w:t xml:space="preserve"> 15/149، 18/11 والإصاب</w:t>
      </w:r>
      <w:r w:rsidRPr="006311B0">
        <w:rPr>
          <w:rFonts w:cs="IRNazli" w:hint="cs"/>
          <w:rtl/>
        </w:rPr>
        <w:t>ة</w:t>
      </w:r>
      <w:r w:rsidRPr="006311B0">
        <w:rPr>
          <w:rFonts w:cs="IRNazli"/>
          <w:rtl/>
        </w:rPr>
        <w:t xml:space="preserve"> 2/501،502. فتح الباری</w:t>
      </w:r>
      <w:r w:rsidRPr="006311B0">
        <w:rPr>
          <w:rFonts w:cs="IRNazli" w:hint="cs"/>
          <w:rtl/>
        </w:rPr>
        <w:t>:</w:t>
      </w:r>
      <w:r w:rsidRPr="006311B0">
        <w:rPr>
          <w:rFonts w:cs="IRNazli"/>
          <w:rtl/>
        </w:rPr>
        <w:t xml:space="preserve"> 13/34، إحیاء علوم الدین: 1/102.</w:t>
      </w:r>
    </w:p>
  </w:footnote>
  <w:footnote w:id="10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6/327 با تصرف ونگا: ما بعد آن تا ص 340.</w:t>
      </w:r>
    </w:p>
  </w:footnote>
  <w:footnote w:id="11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أ</w:t>
      </w:r>
      <w:r w:rsidRPr="006311B0">
        <w:rPr>
          <w:rFonts w:cs="IRNazli"/>
          <w:rtl/>
        </w:rPr>
        <w:t>خبار البصر</w:t>
      </w:r>
      <w:r w:rsidRPr="006311B0">
        <w:rPr>
          <w:rFonts w:cs="IRNazli" w:hint="cs"/>
          <w:rtl/>
        </w:rPr>
        <w:t>ة</w:t>
      </w:r>
      <w:r w:rsidRPr="006311B0">
        <w:rPr>
          <w:rFonts w:cs="IRNazli"/>
          <w:rtl/>
        </w:rPr>
        <w:t>: عمر بن شبه: نقل از فتح الباری 13/56.</w:t>
      </w:r>
    </w:p>
  </w:footnote>
  <w:footnote w:id="11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اعلام النبلاء: ذهبی 3/140، سند این روایت همگی ثقه می‌باشند همان گونه که أرناؤوط گفته است.</w:t>
      </w:r>
    </w:p>
  </w:footnote>
  <w:footnote w:id="11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8/132</w:t>
      </w:r>
      <w:r w:rsidRPr="006311B0">
        <w:rPr>
          <w:rFonts w:cs="IRNazli" w:hint="cs"/>
          <w:rtl/>
        </w:rPr>
        <w:t>.</w:t>
      </w:r>
      <w:r w:rsidRPr="006311B0">
        <w:rPr>
          <w:rFonts w:cs="IRNazli"/>
          <w:rtl/>
        </w:rPr>
        <w:t xml:space="preserve"> نگاه کنید به گفتار امام الحرمین و تعلیق التبانی بر آن – اتحاف ذو</w:t>
      </w:r>
      <w:r w:rsidRPr="006311B0">
        <w:rPr>
          <w:rFonts w:cs="IRNazli" w:hint="cs"/>
          <w:rtl/>
        </w:rPr>
        <w:t>ي</w:t>
      </w:r>
      <w:r w:rsidRPr="006311B0">
        <w:rPr>
          <w:rFonts w:cs="IRNazli"/>
          <w:rtl/>
        </w:rPr>
        <w:t xml:space="preserve"> النجاب</w:t>
      </w:r>
      <w:r w:rsidRPr="006311B0">
        <w:rPr>
          <w:rFonts w:cs="IRNazli" w:hint="cs"/>
          <w:rtl/>
        </w:rPr>
        <w:t>ة</w:t>
      </w:r>
      <w:r w:rsidRPr="006311B0">
        <w:rPr>
          <w:rFonts w:cs="IRNazli"/>
          <w:rtl/>
        </w:rPr>
        <w:t xml:space="preserve"> ص 152</w:t>
      </w:r>
      <w:r w:rsidRPr="006311B0">
        <w:rPr>
          <w:rFonts w:cs="IRNazli" w:hint="cs"/>
          <w:rtl/>
        </w:rPr>
        <w:t xml:space="preserve"> و</w:t>
      </w:r>
      <w:r w:rsidRPr="006311B0">
        <w:rPr>
          <w:rFonts w:cs="IRNazli"/>
          <w:rtl/>
        </w:rPr>
        <w:t xml:space="preserve"> 153.</w:t>
      </w:r>
    </w:p>
  </w:footnote>
  <w:footnote w:id="11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منهاج السن</w:t>
      </w:r>
      <w:r w:rsidRPr="006311B0">
        <w:rPr>
          <w:rFonts w:cs="IRNazli" w:hint="cs"/>
          <w:rtl/>
        </w:rPr>
        <w:t>ة:</w:t>
      </w:r>
      <w:r w:rsidRPr="006311B0">
        <w:rPr>
          <w:rFonts w:cs="IRNazli"/>
          <w:rtl/>
        </w:rPr>
        <w:t xml:space="preserve"> 6/236 به همان موضع نگاه كن كه نصوص دیگر</w:t>
      </w:r>
      <w:r w:rsidRPr="006311B0">
        <w:rPr>
          <w:rFonts w:cs="IRNazli" w:hint="cs"/>
          <w:rtl/>
        </w:rPr>
        <w:t>ی</w:t>
      </w:r>
      <w:r w:rsidRPr="006311B0">
        <w:rPr>
          <w:rFonts w:cs="IRNazli"/>
          <w:rtl/>
        </w:rPr>
        <w:t xml:space="preserve"> وجود دارد بر این كه صحابه در فتنه با عدد كمى شركت كرده‌اند.</w:t>
      </w:r>
    </w:p>
  </w:footnote>
  <w:footnote w:id="11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مغازی الزهری: 154.</w:t>
      </w:r>
    </w:p>
  </w:footnote>
  <w:footnote w:id="11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أعلام النبلاء</w:t>
      </w:r>
      <w:r w:rsidRPr="006311B0">
        <w:rPr>
          <w:rFonts w:cs="IRNazli" w:hint="cs"/>
          <w:rtl/>
        </w:rPr>
        <w:t>:</w:t>
      </w:r>
      <w:r w:rsidRPr="006311B0">
        <w:rPr>
          <w:rFonts w:cs="IRNazli"/>
          <w:rtl/>
        </w:rPr>
        <w:t xml:space="preserve"> 2/177.</w:t>
      </w:r>
    </w:p>
  </w:footnote>
  <w:footnote w:id="11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أ</w:t>
      </w:r>
      <w:r w:rsidRPr="006311B0">
        <w:rPr>
          <w:rFonts w:cs="IRNazli"/>
          <w:rtl/>
        </w:rPr>
        <w:t>سد الغاب</w:t>
      </w:r>
      <w:r w:rsidRPr="006311B0">
        <w:rPr>
          <w:rFonts w:cs="IRNazli" w:hint="cs"/>
          <w:rtl/>
        </w:rPr>
        <w:t>ة</w:t>
      </w:r>
      <w:r w:rsidRPr="006311B0">
        <w:rPr>
          <w:rFonts w:cs="IRNazli"/>
          <w:rtl/>
        </w:rPr>
        <w:t>: ابن اثیر 3/88 – 89. السیر</w:t>
      </w:r>
      <w:r w:rsidRPr="006311B0">
        <w:rPr>
          <w:rFonts w:cs="IRNazli" w:hint="cs"/>
          <w:rtl/>
        </w:rPr>
        <w:t xml:space="preserve">: </w:t>
      </w:r>
      <w:r w:rsidRPr="006311B0">
        <w:rPr>
          <w:rFonts w:cs="IRNazli"/>
          <w:rtl/>
        </w:rPr>
        <w:t xml:space="preserve"> 1/36، 37.</w:t>
      </w:r>
    </w:p>
  </w:footnote>
  <w:footnote w:id="11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6/209</w:t>
      </w:r>
      <w:r w:rsidRPr="006311B0">
        <w:rPr>
          <w:rFonts w:cs="IRNazli" w:hint="cs"/>
          <w:rtl/>
        </w:rPr>
        <w:t>،</w:t>
      </w:r>
      <w:r w:rsidRPr="006311B0">
        <w:rPr>
          <w:rFonts w:cs="IRNazli"/>
          <w:rtl/>
        </w:rPr>
        <w:t xml:space="preserve"> چاپ تحقیق شده. السیر</w:t>
      </w:r>
      <w:r w:rsidRPr="006311B0">
        <w:rPr>
          <w:rFonts w:cs="IRNazli" w:hint="cs"/>
          <w:rtl/>
        </w:rPr>
        <w:t>:</w:t>
      </w:r>
      <w:r w:rsidRPr="006311B0">
        <w:rPr>
          <w:rFonts w:cs="IRNazli"/>
          <w:rtl/>
        </w:rPr>
        <w:t xml:space="preserve"> 1/36، 37.</w:t>
      </w:r>
    </w:p>
  </w:footnote>
  <w:footnote w:id="11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همان،</w:t>
      </w:r>
      <w:r w:rsidRPr="006311B0">
        <w:rPr>
          <w:rFonts w:cs="IRNazli"/>
          <w:rtl/>
        </w:rPr>
        <w:t xml:space="preserve"> 6/209.</w:t>
      </w:r>
    </w:p>
  </w:footnote>
  <w:footnote w:id="11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w:t>
      </w:r>
      <w:r w:rsidRPr="006311B0">
        <w:rPr>
          <w:rFonts w:cs="IRNazli" w:hint="cs"/>
          <w:rtl/>
        </w:rPr>
        <w:t>:</w:t>
      </w:r>
      <w:r w:rsidRPr="006311B0">
        <w:rPr>
          <w:rFonts w:cs="IRNazli"/>
          <w:rtl/>
        </w:rPr>
        <w:t xml:space="preserve"> 12/67.</w:t>
      </w:r>
    </w:p>
  </w:footnote>
  <w:footnote w:id="12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تاریخ طبری: 4/476.</w:t>
      </w:r>
    </w:p>
  </w:footnote>
  <w:footnote w:id="12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8/15، 133.</w:t>
      </w:r>
    </w:p>
  </w:footnote>
  <w:footnote w:id="12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ترمذی: رقم 2398 و گفته است این حدیث حسن صحیح است و ابن حبان و حاکم آن را صحیح دانسته‌اند، ولی ذهبی از آن سکوت کرده 1/41، و آلبانی آن را حسن دانسته است. المشکا</w:t>
      </w:r>
      <w:r w:rsidRPr="006311B0">
        <w:rPr>
          <w:rFonts w:cs="IRNazli" w:hint="cs"/>
          <w:rtl/>
        </w:rPr>
        <w:t>ة</w:t>
      </w:r>
      <w:r w:rsidRPr="006311B0">
        <w:rPr>
          <w:rFonts w:cs="IRNazli"/>
          <w:rtl/>
        </w:rPr>
        <w:t>: 1/492 از حدیث سعد و در کتاب الأحادیث الصحیح</w:t>
      </w:r>
      <w:r w:rsidRPr="006311B0">
        <w:rPr>
          <w:rFonts w:cs="IRNazli" w:hint="cs"/>
          <w:rtl/>
        </w:rPr>
        <w:t>ة</w:t>
      </w:r>
      <w:r w:rsidRPr="006311B0">
        <w:rPr>
          <w:rFonts w:cs="IRNazli"/>
          <w:rtl/>
        </w:rPr>
        <w:t xml:space="preserve"> آن را صحیح دانسته رقم (144)، و به شواهد آن نگاه کنید: 143، 145 و به کتاب الفتح 10/ 111 ـ 112 مراجعه نمائید.</w:t>
      </w:r>
    </w:p>
  </w:footnote>
  <w:footnote w:id="12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برای توضیح بیشتر به کتاب: منهاج السن</w:t>
      </w:r>
      <w:r w:rsidRPr="006311B0">
        <w:rPr>
          <w:rFonts w:cs="IRNazli" w:hint="cs"/>
          <w:rtl/>
        </w:rPr>
        <w:t>ة:</w:t>
      </w:r>
      <w:r w:rsidRPr="006311B0">
        <w:rPr>
          <w:rFonts w:cs="IRNazli"/>
          <w:rtl/>
        </w:rPr>
        <w:t xml:space="preserve"> 6/205 </w:t>
      </w:r>
      <w:r w:rsidRPr="006311B0">
        <w:rPr>
          <w:rFonts w:cs="IRNazli" w:hint="cs"/>
          <w:rtl/>
        </w:rPr>
        <w:t>-</w:t>
      </w:r>
      <w:r w:rsidRPr="006311B0">
        <w:rPr>
          <w:rFonts w:cs="IRNazli"/>
          <w:rtl/>
        </w:rPr>
        <w:t xml:space="preserve"> 239 مراجعه نمائید که در آن به ده مورد از اسباب تکفیر گناه اشاره شده است.</w:t>
      </w:r>
    </w:p>
  </w:footnote>
  <w:footnote w:id="12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نگا: شرح العقید</w:t>
      </w:r>
      <w:r w:rsidRPr="006311B0">
        <w:rPr>
          <w:rFonts w:cs="IRNazli" w:hint="cs"/>
          <w:rtl/>
        </w:rPr>
        <w:t>ة</w:t>
      </w:r>
      <w:r w:rsidRPr="006311B0">
        <w:rPr>
          <w:rFonts w:cs="IRNazli"/>
          <w:rtl/>
        </w:rPr>
        <w:t xml:space="preserve"> الواسطی</w:t>
      </w:r>
      <w:r w:rsidRPr="006311B0">
        <w:rPr>
          <w:rFonts w:cs="IRNazli" w:hint="cs"/>
          <w:rtl/>
        </w:rPr>
        <w:t>ة</w:t>
      </w:r>
      <w:r w:rsidRPr="006311B0">
        <w:rPr>
          <w:rFonts w:cs="IRNazli"/>
          <w:rtl/>
        </w:rPr>
        <w:t>، خلیل هراس: 164 – 167.</w:t>
      </w:r>
    </w:p>
  </w:footnote>
  <w:footnote w:id="12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اعلام النبلاء: 10/93 در ترجمه شافعی.</w:t>
      </w:r>
    </w:p>
  </w:footnote>
  <w:footnote w:id="126">
    <w:p w:rsidR="00B23F08" w:rsidRPr="006311B0" w:rsidRDefault="00B23F08" w:rsidP="0076508E">
      <w:pPr>
        <w:pStyle w:val="a3"/>
        <w:spacing w:line="235" w:lineRule="auto"/>
        <w:rPr>
          <w:rFonts w:cs="IRNazli"/>
          <w:spacing w:val="-2"/>
          <w:rtl/>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المستصفى: الغزالی 1/157، و براى توضیح بیشتر نگا: منهج النقد عند المحدثین: الأعظمی 23 ـ 29.</w:t>
      </w:r>
    </w:p>
  </w:footnote>
  <w:footnote w:id="127">
    <w:p w:rsidR="00B23F08" w:rsidRPr="006311B0" w:rsidRDefault="00B23F08" w:rsidP="00DF50A9">
      <w:pPr>
        <w:pStyle w:val="a3"/>
        <w:spacing w:line="235" w:lineRule="auto"/>
        <w:rPr>
          <w:rFonts w:cs="IRNazli"/>
        </w:rPr>
      </w:pPr>
      <w:r w:rsidRPr="006311B0">
        <w:rPr>
          <w:rStyle w:val="FootnoteReference"/>
          <w:rFonts w:ascii="IRLotus" w:eastAsia="SimSun" w:hAnsi="IRLotus" w:cs="IRNazli"/>
          <w:sz w:val="24"/>
          <w:vertAlign w:val="baseline"/>
        </w:rPr>
        <w:footnoteRef/>
      </w:r>
      <w:r w:rsidRPr="006311B0">
        <w:rPr>
          <w:rFonts w:cs="IRNazli" w:hint="cs"/>
          <w:rtl/>
        </w:rPr>
        <w:t>-</w:t>
      </w:r>
      <w:r w:rsidRPr="006311B0">
        <w:rPr>
          <w:rFonts w:cs="IRNazli"/>
          <w:rtl/>
        </w:rPr>
        <w:t xml:space="preserve"> صاحب مکس: کسی که بدون دلیل مالیات بر کالاهای مردم می</w:t>
      </w:r>
      <w:r w:rsidRPr="006311B0">
        <w:rPr>
          <w:rFonts w:cs="IRNazli" w:hint="cs"/>
          <w:rtl/>
        </w:rPr>
        <w:t>‌</w:t>
      </w:r>
      <w:r w:rsidRPr="006311B0">
        <w:rPr>
          <w:rFonts w:cs="IRNazli"/>
          <w:rtl/>
        </w:rPr>
        <w:t>گیرد و از کالاهای مردم غرامت می</w:t>
      </w:r>
      <w:r w:rsidRPr="006311B0">
        <w:rPr>
          <w:rFonts w:cs="IRNazli" w:hint="cs"/>
          <w:rtl/>
        </w:rPr>
        <w:t>‌</w:t>
      </w:r>
      <w:r w:rsidRPr="006311B0">
        <w:rPr>
          <w:rFonts w:cs="IRNazli"/>
          <w:rtl/>
        </w:rPr>
        <w:t>گیرد که این</w:t>
      </w:r>
      <w:r w:rsidRPr="006311B0">
        <w:rPr>
          <w:rFonts w:cs="IRNazli" w:hint="cs"/>
          <w:rtl/>
        </w:rPr>
        <w:t xml:space="preserve"> کار</w:t>
      </w:r>
      <w:r w:rsidRPr="006311B0">
        <w:rPr>
          <w:rFonts w:cs="IRNazli"/>
          <w:rtl/>
        </w:rPr>
        <w:t xml:space="preserve"> باعث بالارفتن قیمت کالا و فشار بر روی طبقه کم درآمد جامعه می</w:t>
      </w:r>
      <w:r w:rsidRPr="006311B0">
        <w:rPr>
          <w:rFonts w:cs="IRNazli" w:hint="cs"/>
          <w:rtl/>
        </w:rPr>
        <w:t>‌</w:t>
      </w:r>
      <w:r w:rsidRPr="006311B0">
        <w:rPr>
          <w:rFonts w:cs="IRNazli"/>
          <w:rtl/>
        </w:rPr>
        <w:t>شود و در</w:t>
      </w:r>
      <w:r w:rsidRPr="006311B0">
        <w:rPr>
          <w:rFonts w:cs="IRNazli" w:hint="cs"/>
          <w:rtl/>
        </w:rPr>
        <w:t xml:space="preserve"> </w:t>
      </w:r>
      <w:r w:rsidRPr="006311B0">
        <w:rPr>
          <w:rFonts w:cs="IRNazli"/>
          <w:rtl/>
        </w:rPr>
        <w:t>نهایت</w:t>
      </w:r>
      <w:r w:rsidRPr="006311B0">
        <w:rPr>
          <w:rFonts w:cs="IRNazli" w:hint="cs"/>
          <w:rtl/>
        </w:rPr>
        <w:t>،</w:t>
      </w:r>
      <w:r w:rsidRPr="006311B0">
        <w:rPr>
          <w:rFonts w:cs="IRNazli"/>
          <w:rtl/>
        </w:rPr>
        <w:t xml:space="preserve"> باعث گرانی کالا می</w:t>
      </w:r>
      <w:r w:rsidRPr="006311B0">
        <w:rPr>
          <w:rFonts w:cs="IRNazli" w:hint="cs"/>
          <w:rtl/>
        </w:rPr>
        <w:t>‌</w:t>
      </w:r>
      <w:r w:rsidRPr="006311B0">
        <w:rPr>
          <w:rFonts w:cs="IRNazli"/>
          <w:rtl/>
        </w:rPr>
        <w:t xml:space="preserve">شود که در اسلام از گناهان کبیره شمرده </w:t>
      </w:r>
      <w:r w:rsidRPr="006311B0">
        <w:rPr>
          <w:rFonts w:cs="IRNazli" w:hint="cs"/>
          <w:rtl/>
        </w:rPr>
        <w:t>شده</w:t>
      </w:r>
      <w:r w:rsidRPr="006311B0">
        <w:rPr>
          <w:rFonts w:cs="IRNazli"/>
          <w:rtl/>
        </w:rPr>
        <w:t xml:space="preserve"> و عقوبت بسیار سختی برای این کار در نظر گرفته شده است.</w:t>
      </w:r>
    </w:p>
  </w:footnote>
  <w:footnote w:id="128">
    <w:p w:rsidR="00B23F08" w:rsidRPr="006311B0" w:rsidRDefault="00B23F08" w:rsidP="0076508E">
      <w:pPr>
        <w:pStyle w:val="a3"/>
        <w:spacing w:line="235"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w:t>
      </w:r>
      <w:r w:rsidRPr="006311B0">
        <w:rPr>
          <w:rFonts w:cs="IRNazli" w:hint="cs"/>
          <w:rtl/>
        </w:rPr>
        <w:t>أ</w:t>
      </w:r>
      <w:r w:rsidRPr="006311B0">
        <w:rPr>
          <w:rFonts w:cs="IRNazli"/>
          <w:rtl/>
        </w:rPr>
        <w:t>بی‌نعیم 340، 341. و</w:t>
      </w:r>
      <w:r w:rsidRPr="006311B0">
        <w:rPr>
          <w:rFonts w:cs="IRNazli" w:hint="cs"/>
          <w:rtl/>
        </w:rPr>
        <w:t xml:space="preserve"> </w:t>
      </w:r>
      <w:r w:rsidRPr="006311B0">
        <w:rPr>
          <w:rFonts w:cs="IRNazli"/>
          <w:rtl/>
        </w:rPr>
        <w:t>منهاج السن</w:t>
      </w:r>
      <w:r w:rsidRPr="006311B0">
        <w:rPr>
          <w:rFonts w:cs="IRNazli" w:hint="cs"/>
          <w:rtl/>
        </w:rPr>
        <w:t xml:space="preserve">ة: </w:t>
      </w:r>
      <w:r w:rsidRPr="006311B0">
        <w:rPr>
          <w:rFonts w:cs="IRNazli"/>
          <w:rtl/>
        </w:rPr>
        <w:t>6/207.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D246E3" w:rsidRDefault="00B23F08" w:rsidP="00092A7E">
    <w:pPr>
      <w:tabs>
        <w:tab w:val="left" w:pos="1842"/>
        <w:tab w:val="right" w:pos="5386"/>
      </w:tabs>
      <w:spacing w:after="0" w:line="240" w:lineRule="auto"/>
      <w:ind w:left="284" w:right="284"/>
      <w:jc w:val="lowKashida"/>
      <w:rPr>
        <w:rtl/>
        <w:lang w:bidi="fa-IR"/>
      </w:rPr>
    </w:pPr>
    <w:r>
      <w:rPr>
        <w:rFonts w:ascii="B Compset" w:eastAsia="Times New Roman" w:hAnsi="B Compset" w:cs="B Zar"/>
        <w:noProof/>
        <w:sz w:val="30"/>
        <w:szCs w:val="30"/>
      </w:rPr>
      <mc:AlternateContent>
        <mc:Choice Requires="wps">
          <w:drawing>
            <wp:anchor distT="0" distB="0" distL="114300" distR="114300" simplePos="0" relativeHeight="251664384" behindDoc="0" locked="0" layoutInCell="1" allowOverlap="1" wp14:anchorId="3C888B69" wp14:editId="5D590087">
              <wp:simplePos x="0" y="0"/>
              <wp:positionH relativeFrom="column">
                <wp:posOffset>0</wp:posOffset>
              </wp:positionH>
              <wp:positionV relativeFrom="paragraph">
                <wp:posOffset>283210</wp:posOffset>
              </wp:positionV>
              <wp:extent cx="3600000" cy="0"/>
              <wp:effectExtent l="0" t="19050" r="6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7122"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283.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" strokeweight="3pt">
              <v:stroke linestyle="thinThin"/>
            </v:line>
          </w:pict>
        </mc:Fallback>
      </mc:AlternateContent>
    </w:r>
    <w:r w:rsidRPr="000627EB">
      <w:rPr>
        <w:rFonts w:ascii="Times New Roman Bold" w:eastAsia="Times New Roman" w:hAnsi="Times New Roman Bold" w:cs="B Zar" w:hint="cs"/>
        <w:sz w:val="28"/>
        <w:szCs w:val="28"/>
        <w:rtl/>
        <w:lang w:bidi="fa-IR"/>
      </w:rPr>
      <w:fldChar w:fldCharType="begin"/>
    </w:r>
    <w:r w:rsidRPr="000627EB">
      <w:rPr>
        <w:rFonts w:ascii="Times New Roman Bold" w:eastAsia="Times New Roman" w:hAnsi="Times New Roman Bold" w:cs="B Zar" w:hint="cs"/>
        <w:sz w:val="28"/>
        <w:szCs w:val="28"/>
        <w:lang w:bidi="fa-IR"/>
      </w:rPr>
      <w:instrText xml:space="preserve"> PAGE </w:instrText>
    </w:r>
    <w:r w:rsidRPr="000627EB">
      <w:rPr>
        <w:rFonts w:ascii="Times New Roman Bold" w:eastAsia="Times New Roman" w:hAnsi="Times New Roman Bold" w:cs="B Zar" w:hint="cs"/>
        <w:sz w:val="28"/>
        <w:szCs w:val="28"/>
        <w:rtl/>
        <w:lang w:bidi="fa-IR"/>
      </w:rPr>
      <w:fldChar w:fldCharType="separate"/>
    </w:r>
    <w:r w:rsidR="006E1D54">
      <w:rPr>
        <w:rFonts w:ascii="Times New Roman Bold" w:eastAsia="Times New Roman" w:hAnsi="Times New Roman Bold" w:cs="B Zar"/>
        <w:noProof/>
        <w:sz w:val="28"/>
        <w:szCs w:val="28"/>
        <w:rtl/>
        <w:lang w:bidi="fa-IR"/>
      </w:rPr>
      <w:t>62</w:t>
    </w:r>
    <w:r w:rsidRPr="000627EB">
      <w:rPr>
        <w:rFonts w:ascii="Times New Roman Bold" w:eastAsia="Times New Roman" w:hAnsi="Times New Roman Bold" w:cs="B Zar" w:hint="cs"/>
        <w:sz w:val="28"/>
        <w:szCs w:val="28"/>
        <w:rtl/>
        <w:lang w:bidi="fa-IR"/>
      </w:rPr>
      <w:fldChar w:fldCharType="end"/>
    </w:r>
    <w:r w:rsidRPr="000627EB">
      <w:rPr>
        <w:rFonts w:ascii="Times New Roman Bold" w:eastAsia="Times New Roman" w:hAnsi="Times New Roman Bold" w:cs="B Zar" w:hint="cs"/>
        <w:sz w:val="28"/>
        <w:szCs w:val="28"/>
        <w:rtl/>
        <w:lang w:bidi="fa-IR"/>
      </w:rPr>
      <w:tab/>
    </w:r>
    <w:r w:rsidRPr="000627EB">
      <w:rPr>
        <w:rFonts w:ascii="Times New Roman Bold" w:eastAsia="Times New Roman" w:hAnsi="Times New Roman Bold" w:cs="B Zar" w:hint="cs"/>
        <w:sz w:val="28"/>
        <w:szCs w:val="28"/>
        <w:rtl/>
        <w:lang w:bidi="fa-IR"/>
      </w:rPr>
      <w:tab/>
    </w:r>
    <w:r w:rsidRPr="00D246E3">
      <w:rPr>
        <w:rFonts w:ascii="Times New Roman Bold" w:eastAsia="Times New Roman" w:hAnsi="Times New Roman Bold" w:cs="Nazli" w:hint="cs"/>
        <w:sz w:val="26"/>
        <w:szCs w:val="26"/>
        <w:rtl/>
        <w:lang w:bidi="fa-IR"/>
      </w:rPr>
      <w:t>ديدگاه</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اهل</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سنت</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در</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مورد</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اصحاب</w:t>
    </w:r>
    <w:r w:rsidRPr="00400502">
      <w:rPr>
        <w:rFonts w:cs="CTraditional Arabic"/>
        <w:sz w:val="28"/>
        <w:szCs w:val="26"/>
        <w:rtl/>
        <w:lang w:bidi="fa-IR"/>
      </w:rPr>
      <w:t>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Pr="00BF41C3" w:rsidRDefault="00B23F08" w:rsidP="00092A7E">
    <w:pPr>
      <w:tabs>
        <w:tab w:val="left" w:pos="3004"/>
        <w:tab w:val="right" w:pos="5386"/>
      </w:tabs>
      <w:spacing w:after="0" w:line="240" w:lineRule="auto"/>
      <w:ind w:left="284" w:right="284"/>
      <w:jc w:val="lowKashida"/>
      <w:rPr>
        <w:sz w:val="18"/>
        <w:szCs w:val="18"/>
        <w:rtl/>
        <w:lang w:bidi="fa-IR"/>
      </w:rPr>
    </w:pPr>
    <w:r w:rsidRPr="00D246E3">
      <w:rPr>
        <w:rFonts w:ascii="Times New Roman Bold" w:eastAsia="Times New Roman" w:hAnsi="Times New Roman Bold" w:cs="Nazli" w:hint="cs"/>
        <w:sz w:val="26"/>
        <w:szCs w:val="26"/>
        <w:rtl/>
        <w:lang w:bidi="fa-IR"/>
      </w:rPr>
      <w:t>ديدگاه</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اهل</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سنت</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در</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مورد</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اصحاب</w:t>
    </w:r>
    <w:r w:rsidRPr="00400502">
      <w:rPr>
        <w:rFonts w:cs="CTraditional Arabic"/>
        <w:sz w:val="28"/>
        <w:szCs w:val="26"/>
        <w:rtl/>
        <w:lang w:bidi="fa-IR"/>
      </w:rPr>
      <w:t>ش</w:t>
    </w:r>
    <w:r>
      <w:rPr>
        <w:rFonts w:ascii="B Compset" w:eastAsia="Times New Roman" w:hAnsi="B Compset" w:cs="B Zar"/>
        <w:noProof/>
        <w:sz w:val="30"/>
        <w:szCs w:val="30"/>
      </w:rPr>
      <mc:AlternateContent>
        <mc:Choice Requires="wps">
          <w:drawing>
            <wp:anchor distT="0" distB="0" distL="114300" distR="114300" simplePos="0" relativeHeight="251662336" behindDoc="0" locked="0" layoutInCell="1" allowOverlap="1" wp14:anchorId="3A761C86" wp14:editId="60312695">
              <wp:simplePos x="0" y="0"/>
              <wp:positionH relativeFrom="column">
                <wp:posOffset>0</wp:posOffset>
              </wp:positionH>
              <wp:positionV relativeFrom="paragraph">
                <wp:posOffset>283210</wp:posOffset>
              </wp:positionV>
              <wp:extent cx="3600000" cy="0"/>
              <wp:effectExtent l="0" t="19050" r="6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2D0E"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283.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" strokeweight="3pt">
              <v:stroke linestyle="thinThin"/>
            </v:line>
          </w:pict>
        </mc:Fallback>
      </mc:AlternateContent>
    </w:r>
    <w:r>
      <w:rPr>
        <w:rFonts w:cs="CTraditional Arabic" w:hint="cs"/>
        <w:sz w:val="28"/>
        <w:szCs w:val="26"/>
        <w:rtl/>
        <w:lang w:bidi="fa-IR"/>
      </w:rPr>
      <w:tab/>
    </w:r>
    <w:r w:rsidRPr="000627EB">
      <w:rPr>
        <w:rFonts w:ascii="Times New Roman Bold" w:eastAsia="Times New Roman" w:hAnsi="Times New Roman Bold" w:cs="B Zar" w:hint="cs"/>
        <w:sz w:val="28"/>
        <w:szCs w:val="28"/>
        <w:rtl/>
        <w:lang w:bidi="fa-IR"/>
      </w:rPr>
      <w:fldChar w:fldCharType="begin"/>
    </w:r>
    <w:r w:rsidRPr="000627EB">
      <w:rPr>
        <w:rFonts w:ascii="Times New Roman Bold" w:eastAsia="Times New Roman" w:hAnsi="Times New Roman Bold" w:cs="B Zar" w:hint="cs"/>
        <w:sz w:val="28"/>
        <w:szCs w:val="28"/>
        <w:lang w:bidi="fa-IR"/>
      </w:rPr>
      <w:instrText xml:space="preserve"> PAGE </w:instrText>
    </w:r>
    <w:r w:rsidRPr="000627EB">
      <w:rPr>
        <w:rFonts w:ascii="Times New Roman Bold" w:eastAsia="Times New Roman" w:hAnsi="Times New Roman Bold" w:cs="B Zar" w:hint="cs"/>
        <w:sz w:val="28"/>
        <w:szCs w:val="28"/>
        <w:rtl/>
        <w:lang w:bidi="fa-IR"/>
      </w:rPr>
      <w:fldChar w:fldCharType="separate"/>
    </w:r>
    <w:r w:rsidR="006E1D54">
      <w:rPr>
        <w:rFonts w:ascii="Times New Roman Bold" w:eastAsia="Times New Roman" w:hAnsi="Times New Roman Bold" w:cs="B Zar"/>
        <w:noProof/>
        <w:sz w:val="28"/>
        <w:szCs w:val="28"/>
        <w:rtl/>
        <w:lang w:bidi="fa-IR"/>
      </w:rPr>
      <w:t>63</w:t>
    </w:r>
    <w:r w:rsidRPr="000627EB">
      <w:rPr>
        <w:rFonts w:ascii="Times New Roman Bold" w:eastAsia="Times New Roman" w:hAnsi="Times New Roman Bold" w:cs="B Zar" w:hint="cs"/>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Default="00B23F08" w:rsidP="00B03627">
    <w:pPr>
      <w:pStyle w:val="Header"/>
      <w:rPr>
        <w:rtl/>
      </w:rPr>
    </w:pPr>
  </w:p>
  <w:p w:rsidR="00B23F08" w:rsidRDefault="00B23F08" w:rsidP="00B03627">
    <w:pPr>
      <w:pStyle w:val="Header"/>
      <w:rPr>
        <w:rtl/>
      </w:rPr>
    </w:pPr>
  </w:p>
  <w:p w:rsidR="00B23F08" w:rsidRDefault="00B23F08" w:rsidP="00B03627">
    <w:pPr>
      <w:pStyle w:val="Header"/>
      <w:rPr>
        <w:rtl/>
      </w:rPr>
    </w:pPr>
  </w:p>
  <w:p w:rsidR="00B23F08" w:rsidRPr="00B03627" w:rsidRDefault="00B23F08" w:rsidP="00B03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08" w:rsidRDefault="00B23F08">
    <w:pPr>
      <w:pStyle w:val="Header"/>
      <w:rPr>
        <w:rtl/>
      </w:rPr>
    </w:pPr>
  </w:p>
  <w:p w:rsidR="00B23F08" w:rsidRDefault="00B23F08">
    <w:pPr>
      <w:pStyle w:val="Header"/>
      <w:rPr>
        <w:rtl/>
      </w:rPr>
    </w:pPr>
  </w:p>
  <w:p w:rsidR="00B23F08" w:rsidRDefault="00B23F08">
    <w:pPr>
      <w:pStyle w:val="Header"/>
      <w:rPr>
        <w:rtl/>
      </w:rPr>
    </w:pPr>
  </w:p>
  <w:p w:rsidR="00B23F08" w:rsidRDefault="00B2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4248"/>
    <w:multiLevelType w:val="singleLevel"/>
    <w:tmpl w:val="AC3043E6"/>
    <w:lvl w:ilvl="0">
      <w:numFmt w:val="chosung"/>
      <w:lvlText w:val="-"/>
      <w:lvlJc w:val="left"/>
      <w:pPr>
        <w:tabs>
          <w:tab w:val="num" w:pos="360"/>
        </w:tabs>
        <w:ind w:left="360" w:hanging="360"/>
      </w:pPr>
      <w:rPr>
        <w:rFonts w:hint="default"/>
      </w:rPr>
    </w:lvl>
  </w:abstractNum>
  <w:abstractNum w:abstractNumId="1">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4F03A0"/>
    <w:multiLevelType w:val="singleLevel"/>
    <w:tmpl w:val="A6D828D6"/>
    <w:lvl w:ilvl="0">
      <w:numFmt w:val="chosung"/>
      <w:lvlText w:val="-"/>
      <w:lvlJc w:val="left"/>
      <w:pPr>
        <w:tabs>
          <w:tab w:val="num" w:pos="360"/>
        </w:tabs>
        <w:ind w:left="360" w:hanging="360"/>
      </w:pPr>
      <w:rPr>
        <w:rFonts w:hint="default"/>
      </w:rPr>
    </w:lvl>
  </w:abstractNum>
  <w:abstractNum w:abstractNumId="4">
    <w:nsid w:val="6FDE6D53"/>
    <w:multiLevelType w:val="singleLevel"/>
    <w:tmpl w:val="AC3043E6"/>
    <w:lvl w:ilvl="0">
      <w:numFmt w:val="chosung"/>
      <w:lvlText w:val="-"/>
      <w:lvlJc w:val="left"/>
      <w:pPr>
        <w:tabs>
          <w:tab w:val="num" w:pos="360"/>
        </w:tabs>
        <w:ind w:left="360" w:hanging="360"/>
      </w:pPr>
      <w:rPr>
        <w:rFonts w:hint="default"/>
      </w:rPr>
    </w:lvl>
  </w:abstractNum>
  <w:abstractNum w:abstractNumId="5">
    <w:nsid w:val="7BA07749"/>
    <w:multiLevelType w:val="singleLevel"/>
    <w:tmpl w:val="AC3043E6"/>
    <w:lvl w:ilvl="0">
      <w:numFmt w:val="chosung"/>
      <w:lvlText w:val="-"/>
      <w:lvlJc w:val="left"/>
      <w:pPr>
        <w:tabs>
          <w:tab w:val="num" w:pos="360"/>
        </w:tabs>
        <w:ind w:left="360" w:hanging="360"/>
      </w:pPr>
      <w:rPr>
        <w:rFonts w:hint="default"/>
      </w:rPr>
    </w:lvl>
  </w:abstractNum>
  <w:abstractNum w:abstractNumId="6">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8E"/>
    <w:rsid w:val="0000679E"/>
    <w:rsid w:val="00033104"/>
    <w:rsid w:val="0004160E"/>
    <w:rsid w:val="000443A5"/>
    <w:rsid w:val="0004605C"/>
    <w:rsid w:val="00046D15"/>
    <w:rsid w:val="00053436"/>
    <w:rsid w:val="00053C2B"/>
    <w:rsid w:val="000550ED"/>
    <w:rsid w:val="000627EB"/>
    <w:rsid w:val="000715A4"/>
    <w:rsid w:val="00080D04"/>
    <w:rsid w:val="00086372"/>
    <w:rsid w:val="00087201"/>
    <w:rsid w:val="00092A7E"/>
    <w:rsid w:val="00093FCA"/>
    <w:rsid w:val="00095D11"/>
    <w:rsid w:val="000A1180"/>
    <w:rsid w:val="000A301E"/>
    <w:rsid w:val="000C76A8"/>
    <w:rsid w:val="00110E4D"/>
    <w:rsid w:val="00120E8F"/>
    <w:rsid w:val="00127370"/>
    <w:rsid w:val="00130265"/>
    <w:rsid w:val="00131CD5"/>
    <w:rsid w:val="00171A0E"/>
    <w:rsid w:val="001B5A08"/>
    <w:rsid w:val="001E57C9"/>
    <w:rsid w:val="00210023"/>
    <w:rsid w:val="002164C7"/>
    <w:rsid w:val="00217B43"/>
    <w:rsid w:val="00230AC3"/>
    <w:rsid w:val="00230F17"/>
    <w:rsid w:val="00241C15"/>
    <w:rsid w:val="00254F32"/>
    <w:rsid w:val="00255CB4"/>
    <w:rsid w:val="00266206"/>
    <w:rsid w:val="00274DD7"/>
    <w:rsid w:val="002D3957"/>
    <w:rsid w:val="002D685A"/>
    <w:rsid w:val="002E3651"/>
    <w:rsid w:val="002E5CD1"/>
    <w:rsid w:val="00304FBF"/>
    <w:rsid w:val="0031169A"/>
    <w:rsid w:val="00313A27"/>
    <w:rsid w:val="0031422E"/>
    <w:rsid w:val="00314E07"/>
    <w:rsid w:val="00351896"/>
    <w:rsid w:val="00352AE0"/>
    <w:rsid w:val="0035582D"/>
    <w:rsid w:val="00366A99"/>
    <w:rsid w:val="00367351"/>
    <w:rsid w:val="00371DC6"/>
    <w:rsid w:val="00391E63"/>
    <w:rsid w:val="003A254B"/>
    <w:rsid w:val="003C1E05"/>
    <w:rsid w:val="003E07DF"/>
    <w:rsid w:val="003F746F"/>
    <w:rsid w:val="00400502"/>
    <w:rsid w:val="0041610D"/>
    <w:rsid w:val="00425255"/>
    <w:rsid w:val="00444A7B"/>
    <w:rsid w:val="004551F7"/>
    <w:rsid w:val="004726A7"/>
    <w:rsid w:val="00480867"/>
    <w:rsid w:val="0048461B"/>
    <w:rsid w:val="004B3832"/>
    <w:rsid w:val="005165F0"/>
    <w:rsid w:val="0051762A"/>
    <w:rsid w:val="00520BB2"/>
    <w:rsid w:val="00521585"/>
    <w:rsid w:val="00523EB8"/>
    <w:rsid w:val="00527DFA"/>
    <w:rsid w:val="00530E29"/>
    <w:rsid w:val="00563A3E"/>
    <w:rsid w:val="00572E4C"/>
    <w:rsid w:val="005817B1"/>
    <w:rsid w:val="00586853"/>
    <w:rsid w:val="005928C7"/>
    <w:rsid w:val="005C740E"/>
    <w:rsid w:val="005E313A"/>
    <w:rsid w:val="00602196"/>
    <w:rsid w:val="00607D67"/>
    <w:rsid w:val="006311B0"/>
    <w:rsid w:val="006320F4"/>
    <w:rsid w:val="0063333E"/>
    <w:rsid w:val="0064681B"/>
    <w:rsid w:val="00661805"/>
    <w:rsid w:val="00670DE3"/>
    <w:rsid w:val="006A271D"/>
    <w:rsid w:val="006A54DE"/>
    <w:rsid w:val="006C3455"/>
    <w:rsid w:val="006C3AD3"/>
    <w:rsid w:val="006D0C26"/>
    <w:rsid w:val="006D559F"/>
    <w:rsid w:val="006D5E39"/>
    <w:rsid w:val="006D7D46"/>
    <w:rsid w:val="006E03E6"/>
    <w:rsid w:val="006E1D54"/>
    <w:rsid w:val="006F199C"/>
    <w:rsid w:val="006F5DD3"/>
    <w:rsid w:val="00701B88"/>
    <w:rsid w:val="007051BF"/>
    <w:rsid w:val="0071703A"/>
    <w:rsid w:val="007212E2"/>
    <w:rsid w:val="007232A4"/>
    <w:rsid w:val="00744052"/>
    <w:rsid w:val="007468B2"/>
    <w:rsid w:val="00761560"/>
    <w:rsid w:val="00762D13"/>
    <w:rsid w:val="0076508E"/>
    <w:rsid w:val="00771639"/>
    <w:rsid w:val="00771AC1"/>
    <w:rsid w:val="007771ED"/>
    <w:rsid w:val="0078465F"/>
    <w:rsid w:val="007866F0"/>
    <w:rsid w:val="0079144B"/>
    <w:rsid w:val="00792450"/>
    <w:rsid w:val="00794484"/>
    <w:rsid w:val="007A2E81"/>
    <w:rsid w:val="007C5E9D"/>
    <w:rsid w:val="007D178C"/>
    <w:rsid w:val="007E6E87"/>
    <w:rsid w:val="007F0A01"/>
    <w:rsid w:val="007F6FB3"/>
    <w:rsid w:val="00801473"/>
    <w:rsid w:val="00807EB6"/>
    <w:rsid w:val="008157E0"/>
    <w:rsid w:val="00825558"/>
    <w:rsid w:val="008334DB"/>
    <w:rsid w:val="00836C99"/>
    <w:rsid w:val="00841FB5"/>
    <w:rsid w:val="00843DBB"/>
    <w:rsid w:val="00855B13"/>
    <w:rsid w:val="00856251"/>
    <w:rsid w:val="00860C8F"/>
    <w:rsid w:val="008734E5"/>
    <w:rsid w:val="00882E42"/>
    <w:rsid w:val="00890FD1"/>
    <w:rsid w:val="008911CD"/>
    <w:rsid w:val="00891A4D"/>
    <w:rsid w:val="00891AB8"/>
    <w:rsid w:val="00891FB3"/>
    <w:rsid w:val="008A027B"/>
    <w:rsid w:val="008A147F"/>
    <w:rsid w:val="008A7B6A"/>
    <w:rsid w:val="008B0D46"/>
    <w:rsid w:val="008C47A3"/>
    <w:rsid w:val="008D7A17"/>
    <w:rsid w:val="008F30B6"/>
    <w:rsid w:val="008F32B2"/>
    <w:rsid w:val="00900433"/>
    <w:rsid w:val="00914442"/>
    <w:rsid w:val="009146A6"/>
    <w:rsid w:val="009268AC"/>
    <w:rsid w:val="00932C4F"/>
    <w:rsid w:val="0093408E"/>
    <w:rsid w:val="00977EDF"/>
    <w:rsid w:val="00982A33"/>
    <w:rsid w:val="009B157C"/>
    <w:rsid w:val="009B380A"/>
    <w:rsid w:val="009F5633"/>
    <w:rsid w:val="00A0288B"/>
    <w:rsid w:val="00A13BB6"/>
    <w:rsid w:val="00A21F86"/>
    <w:rsid w:val="00A3270D"/>
    <w:rsid w:val="00A73640"/>
    <w:rsid w:val="00A74214"/>
    <w:rsid w:val="00A92CD0"/>
    <w:rsid w:val="00A95384"/>
    <w:rsid w:val="00AA3867"/>
    <w:rsid w:val="00AB0709"/>
    <w:rsid w:val="00AB4582"/>
    <w:rsid w:val="00AC4F92"/>
    <w:rsid w:val="00AC60A5"/>
    <w:rsid w:val="00AD3E56"/>
    <w:rsid w:val="00AD4A9C"/>
    <w:rsid w:val="00AE4A36"/>
    <w:rsid w:val="00AE7563"/>
    <w:rsid w:val="00AF001E"/>
    <w:rsid w:val="00AF1207"/>
    <w:rsid w:val="00B03627"/>
    <w:rsid w:val="00B105DA"/>
    <w:rsid w:val="00B10F53"/>
    <w:rsid w:val="00B221E4"/>
    <w:rsid w:val="00B23F08"/>
    <w:rsid w:val="00B26109"/>
    <w:rsid w:val="00B4109E"/>
    <w:rsid w:val="00B43B24"/>
    <w:rsid w:val="00B4631F"/>
    <w:rsid w:val="00B46BB2"/>
    <w:rsid w:val="00B6046E"/>
    <w:rsid w:val="00B63193"/>
    <w:rsid w:val="00B72FBA"/>
    <w:rsid w:val="00B75034"/>
    <w:rsid w:val="00B77CF7"/>
    <w:rsid w:val="00B800EE"/>
    <w:rsid w:val="00B822D6"/>
    <w:rsid w:val="00B97F2A"/>
    <w:rsid w:val="00BA1E6B"/>
    <w:rsid w:val="00BB1C5B"/>
    <w:rsid w:val="00BB325B"/>
    <w:rsid w:val="00BB3D3E"/>
    <w:rsid w:val="00BB4B3E"/>
    <w:rsid w:val="00BB61FC"/>
    <w:rsid w:val="00BC24BD"/>
    <w:rsid w:val="00BC2A4C"/>
    <w:rsid w:val="00C00EFF"/>
    <w:rsid w:val="00C16424"/>
    <w:rsid w:val="00C16FC4"/>
    <w:rsid w:val="00C21626"/>
    <w:rsid w:val="00C36188"/>
    <w:rsid w:val="00C44315"/>
    <w:rsid w:val="00C50F9C"/>
    <w:rsid w:val="00C51A81"/>
    <w:rsid w:val="00C52A60"/>
    <w:rsid w:val="00C6172A"/>
    <w:rsid w:val="00C74EBD"/>
    <w:rsid w:val="00C964D8"/>
    <w:rsid w:val="00CA4FB8"/>
    <w:rsid w:val="00CB2BFB"/>
    <w:rsid w:val="00CB6EBF"/>
    <w:rsid w:val="00CC4617"/>
    <w:rsid w:val="00CC7479"/>
    <w:rsid w:val="00CD484D"/>
    <w:rsid w:val="00CD7D9C"/>
    <w:rsid w:val="00CF141B"/>
    <w:rsid w:val="00D01440"/>
    <w:rsid w:val="00D026A9"/>
    <w:rsid w:val="00D028BB"/>
    <w:rsid w:val="00D03749"/>
    <w:rsid w:val="00D0787B"/>
    <w:rsid w:val="00D123E6"/>
    <w:rsid w:val="00D14827"/>
    <w:rsid w:val="00D246E3"/>
    <w:rsid w:val="00D26AF4"/>
    <w:rsid w:val="00D30F2B"/>
    <w:rsid w:val="00D31FF3"/>
    <w:rsid w:val="00D412C2"/>
    <w:rsid w:val="00D5732B"/>
    <w:rsid w:val="00D60E5C"/>
    <w:rsid w:val="00D67278"/>
    <w:rsid w:val="00D7239D"/>
    <w:rsid w:val="00D73ED2"/>
    <w:rsid w:val="00D85D96"/>
    <w:rsid w:val="00D9713B"/>
    <w:rsid w:val="00DA18BA"/>
    <w:rsid w:val="00DE0618"/>
    <w:rsid w:val="00DE0F2E"/>
    <w:rsid w:val="00DF50A9"/>
    <w:rsid w:val="00E21A87"/>
    <w:rsid w:val="00E36109"/>
    <w:rsid w:val="00E3676C"/>
    <w:rsid w:val="00E705F0"/>
    <w:rsid w:val="00E76405"/>
    <w:rsid w:val="00E81B6C"/>
    <w:rsid w:val="00E95746"/>
    <w:rsid w:val="00EC6D2F"/>
    <w:rsid w:val="00ED3D50"/>
    <w:rsid w:val="00EF25EF"/>
    <w:rsid w:val="00F00FED"/>
    <w:rsid w:val="00F234C0"/>
    <w:rsid w:val="00F35A2D"/>
    <w:rsid w:val="00F400BC"/>
    <w:rsid w:val="00F4640A"/>
    <w:rsid w:val="00F64442"/>
    <w:rsid w:val="00F7093D"/>
    <w:rsid w:val="00F70CA7"/>
    <w:rsid w:val="00F8004E"/>
    <w:rsid w:val="00F943D6"/>
    <w:rsid w:val="00FA1C2F"/>
    <w:rsid w:val="00FA38CB"/>
    <w:rsid w:val="00FB053C"/>
    <w:rsid w:val="00FB141F"/>
    <w:rsid w:val="00FB18B2"/>
    <w:rsid w:val="00FD28E3"/>
    <w:rsid w:val="00FD7687"/>
    <w:rsid w:val="00FE0894"/>
    <w:rsid w:val="00FE20BC"/>
    <w:rsid w:val="00FF2CAB"/>
    <w:rsid w:val="00FF5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D4788-7503-4554-9A5F-7F4CC1A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8E"/>
    <w:pPr>
      <w:bidi/>
    </w:pPr>
  </w:style>
  <w:style w:type="paragraph" w:styleId="Heading1">
    <w:name w:val="heading 1"/>
    <w:basedOn w:val="Normal"/>
    <w:next w:val="Normal"/>
    <w:link w:val="Heading1Char"/>
    <w:rsid w:val="0076508E"/>
    <w:pPr>
      <w:keepNext/>
      <w:spacing w:after="0" w:line="240" w:lineRule="auto"/>
      <w:jc w:val="center"/>
      <w:outlineLvl w:val="0"/>
    </w:pPr>
    <w:rPr>
      <w:rFonts w:ascii="Times New Roman" w:eastAsia="Times New Roman" w:hAnsi="Times New Roman" w:cs="Traditional Arabic"/>
      <w:sz w:val="40"/>
      <w:szCs w:val="40"/>
    </w:rPr>
  </w:style>
  <w:style w:type="paragraph" w:styleId="Heading2">
    <w:name w:val="heading 2"/>
    <w:basedOn w:val="Normal"/>
    <w:next w:val="Normal"/>
    <w:link w:val="Heading2Char"/>
    <w:rsid w:val="0076508E"/>
    <w:pPr>
      <w:keepNext/>
      <w:spacing w:after="0" w:line="240" w:lineRule="auto"/>
      <w:jc w:val="lowKashida"/>
      <w:outlineLvl w:val="1"/>
    </w:pPr>
    <w:rPr>
      <w:rFonts w:ascii="SKR HEAD1" w:eastAsia="Times New Roman" w:hAnsi="SKR HEAD1" w:cs="Zar"/>
      <w:sz w:val="36"/>
      <w:szCs w:val="40"/>
    </w:rPr>
  </w:style>
  <w:style w:type="paragraph" w:styleId="Heading3">
    <w:name w:val="heading 3"/>
    <w:basedOn w:val="Normal"/>
    <w:next w:val="Normal"/>
    <w:link w:val="Heading3Char"/>
    <w:rsid w:val="0076508E"/>
    <w:pPr>
      <w:keepNext/>
      <w:spacing w:after="0" w:line="240" w:lineRule="auto"/>
      <w:jc w:val="center"/>
      <w:outlineLvl w:val="2"/>
    </w:pPr>
    <w:rPr>
      <w:rFonts w:ascii="SKR HEAD1" w:eastAsia="Times New Roman" w:hAnsi="SKR HEAD1" w:cs="Zar"/>
      <w:sz w:val="36"/>
      <w:szCs w:val="40"/>
    </w:rPr>
  </w:style>
  <w:style w:type="paragraph" w:styleId="Heading4">
    <w:name w:val="heading 4"/>
    <w:basedOn w:val="Normal"/>
    <w:next w:val="Normal"/>
    <w:link w:val="Heading4Char"/>
    <w:rsid w:val="0076508E"/>
    <w:pPr>
      <w:keepNext/>
      <w:spacing w:before="240" w:after="60" w:line="240" w:lineRule="auto"/>
      <w:outlineLvl w:val="3"/>
    </w:pPr>
    <w:rPr>
      <w:rFonts w:ascii="Times New Roman" w:eastAsia="Times New Roman" w:hAnsi="Times New Roman" w:cs="Times New Roman"/>
      <w:b/>
      <w:bCs/>
      <w:sz w:val="28"/>
      <w:szCs w:val="28"/>
    </w:rPr>
  </w:style>
  <w:style w:type="paragraph" w:styleId="Heading9">
    <w:name w:val="heading 9"/>
    <w:basedOn w:val="Normal"/>
    <w:next w:val="Normal"/>
    <w:link w:val="Heading9Char"/>
    <w:rsid w:val="0076508E"/>
    <w:pPr>
      <w:keepNext/>
      <w:widowControl w:val="0"/>
      <w:spacing w:after="0" w:line="320" w:lineRule="exact"/>
      <w:ind w:firstLine="340"/>
      <w:jc w:val="center"/>
      <w:outlineLvl w:val="8"/>
    </w:pPr>
    <w:rPr>
      <w:rFonts w:ascii="Times New Roman" w:eastAsia="Times New Roman" w:hAnsi="Times New Roman" w:cs="Tahoma"/>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8E"/>
    <w:rPr>
      <w:rFonts w:ascii="Times New Roman" w:eastAsia="Times New Roman" w:hAnsi="Times New Roman" w:cs="Traditional Arabic"/>
      <w:sz w:val="40"/>
      <w:szCs w:val="40"/>
    </w:rPr>
  </w:style>
  <w:style w:type="character" w:customStyle="1" w:styleId="Heading2Char">
    <w:name w:val="Heading 2 Char"/>
    <w:basedOn w:val="DefaultParagraphFont"/>
    <w:link w:val="Heading2"/>
    <w:rsid w:val="0076508E"/>
    <w:rPr>
      <w:rFonts w:ascii="SKR HEAD1" w:eastAsia="Times New Roman" w:hAnsi="SKR HEAD1" w:cs="Zar"/>
      <w:sz w:val="36"/>
      <w:szCs w:val="40"/>
    </w:rPr>
  </w:style>
  <w:style w:type="character" w:customStyle="1" w:styleId="Heading3Char">
    <w:name w:val="Heading 3 Char"/>
    <w:basedOn w:val="DefaultParagraphFont"/>
    <w:link w:val="Heading3"/>
    <w:rsid w:val="0076508E"/>
    <w:rPr>
      <w:rFonts w:ascii="SKR HEAD1" w:eastAsia="Times New Roman" w:hAnsi="SKR HEAD1" w:cs="Zar"/>
      <w:sz w:val="36"/>
      <w:szCs w:val="40"/>
    </w:rPr>
  </w:style>
  <w:style w:type="character" w:customStyle="1" w:styleId="Heading4Char">
    <w:name w:val="Heading 4 Char"/>
    <w:basedOn w:val="DefaultParagraphFont"/>
    <w:link w:val="Heading4"/>
    <w:rsid w:val="0076508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6508E"/>
    <w:rPr>
      <w:rFonts w:ascii="Times New Roman" w:eastAsia="Times New Roman" w:hAnsi="Times New Roman" w:cs="Tahoma"/>
      <w:sz w:val="20"/>
      <w:szCs w:val="28"/>
    </w:rPr>
  </w:style>
  <w:style w:type="numbering" w:customStyle="1" w:styleId="NoList1">
    <w:name w:val="No List1"/>
    <w:next w:val="NoList"/>
    <w:uiPriority w:val="99"/>
    <w:semiHidden/>
    <w:unhideWhenUsed/>
    <w:rsid w:val="0076508E"/>
  </w:style>
  <w:style w:type="paragraph" w:styleId="BodyText">
    <w:name w:val="Body Text"/>
    <w:basedOn w:val="Normal"/>
    <w:link w:val="BodyTextChar"/>
    <w:rsid w:val="0076508E"/>
    <w:pPr>
      <w:spacing w:after="0" w:line="240" w:lineRule="auto"/>
      <w:jc w:val="lowKashida"/>
    </w:pPr>
    <w:rPr>
      <w:rFonts w:ascii="SKR HEAD1" w:eastAsia="Times New Roman" w:hAnsi="SKR HEAD1" w:cs="Traditional Arabic"/>
      <w:sz w:val="36"/>
      <w:szCs w:val="40"/>
    </w:rPr>
  </w:style>
  <w:style w:type="character" w:customStyle="1" w:styleId="BodyTextChar">
    <w:name w:val="Body Text Char"/>
    <w:basedOn w:val="DefaultParagraphFont"/>
    <w:link w:val="BodyText"/>
    <w:rsid w:val="0076508E"/>
    <w:rPr>
      <w:rFonts w:ascii="SKR HEAD1" w:eastAsia="Times New Roman" w:hAnsi="SKR HEAD1" w:cs="Traditional Arabic"/>
      <w:sz w:val="36"/>
      <w:szCs w:val="40"/>
    </w:rPr>
  </w:style>
  <w:style w:type="paragraph" w:styleId="PlainText">
    <w:name w:val="Plain Text"/>
    <w:basedOn w:val="Normal"/>
    <w:link w:val="PlainTextChar"/>
    <w:rsid w:val="0076508E"/>
    <w:pPr>
      <w:spacing w:after="0" w:line="240" w:lineRule="auto"/>
    </w:pPr>
    <w:rPr>
      <w:rFonts w:ascii="Courier New" w:eastAsia="Times New Roman" w:hAnsi="Courier New" w:cs="Traditional Arabic"/>
      <w:sz w:val="20"/>
      <w:szCs w:val="20"/>
      <w:lang w:eastAsia="zh-CN"/>
    </w:rPr>
  </w:style>
  <w:style w:type="character" w:customStyle="1" w:styleId="PlainTextChar">
    <w:name w:val="Plain Text Char"/>
    <w:basedOn w:val="DefaultParagraphFont"/>
    <w:link w:val="PlainText"/>
    <w:rsid w:val="0076508E"/>
    <w:rPr>
      <w:rFonts w:ascii="Courier New" w:eastAsia="Times New Roman" w:hAnsi="Courier New" w:cs="Traditional Arabic"/>
      <w:sz w:val="20"/>
      <w:szCs w:val="20"/>
      <w:lang w:eastAsia="zh-CN"/>
    </w:rPr>
  </w:style>
  <w:style w:type="paragraph" w:styleId="BodyText2">
    <w:name w:val="Body Text 2"/>
    <w:basedOn w:val="Normal"/>
    <w:link w:val="BodyText2Char"/>
    <w:rsid w:val="0076508E"/>
    <w:pPr>
      <w:spacing w:after="0" w:line="240" w:lineRule="auto"/>
      <w:jc w:val="lowKashida"/>
    </w:pPr>
    <w:rPr>
      <w:rFonts w:ascii="Msh Quraan1" w:eastAsia="MS Mincho" w:hAnsi="Msh Quraan1" w:cs="Zar"/>
      <w:color w:val="000000"/>
      <w:sz w:val="16"/>
      <w:szCs w:val="40"/>
    </w:rPr>
  </w:style>
  <w:style w:type="character" w:customStyle="1" w:styleId="BodyText2Char">
    <w:name w:val="Body Text 2 Char"/>
    <w:basedOn w:val="DefaultParagraphFont"/>
    <w:link w:val="BodyText2"/>
    <w:rsid w:val="0076508E"/>
    <w:rPr>
      <w:rFonts w:ascii="Msh Quraan1" w:eastAsia="MS Mincho" w:hAnsi="Msh Quraan1" w:cs="Zar"/>
      <w:color w:val="000000"/>
      <w:sz w:val="16"/>
      <w:szCs w:val="40"/>
    </w:rPr>
  </w:style>
  <w:style w:type="paragraph" w:styleId="BodyText3">
    <w:name w:val="Body Text 3"/>
    <w:basedOn w:val="Normal"/>
    <w:link w:val="BodyText3Char"/>
    <w:rsid w:val="0076508E"/>
    <w:pPr>
      <w:spacing w:after="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76508E"/>
    <w:rPr>
      <w:rFonts w:ascii="SKR HEAD1" w:eastAsia="Times New Roman" w:hAnsi="SKR HEAD1" w:cs="Zar"/>
      <w:sz w:val="28"/>
      <w:szCs w:val="40"/>
    </w:rPr>
  </w:style>
  <w:style w:type="paragraph" w:styleId="Header">
    <w:name w:val="header"/>
    <w:basedOn w:val="Normal"/>
    <w:link w:val="Head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76508E"/>
    <w:rPr>
      <w:rFonts w:ascii="Times New Roman" w:eastAsia="Times New Roman" w:hAnsi="Times New Roman" w:cs="Traditional Arabic"/>
      <w:sz w:val="20"/>
      <w:szCs w:val="20"/>
    </w:rPr>
  </w:style>
  <w:style w:type="paragraph" w:styleId="Footer">
    <w:name w:val="footer"/>
    <w:basedOn w:val="Normal"/>
    <w:link w:val="Foot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76508E"/>
    <w:rPr>
      <w:rFonts w:ascii="Times New Roman" w:eastAsia="Times New Roman" w:hAnsi="Times New Roman" w:cs="Traditional Arabic"/>
      <w:sz w:val="20"/>
      <w:szCs w:val="20"/>
    </w:rPr>
  </w:style>
  <w:style w:type="character" w:styleId="PageNumber">
    <w:name w:val="page number"/>
    <w:basedOn w:val="DefaultParagraphFont"/>
    <w:rsid w:val="0076508E"/>
  </w:style>
  <w:style w:type="character" w:styleId="Strong">
    <w:name w:val="Strong"/>
    <w:basedOn w:val="DefaultParagraphFont"/>
    <w:rsid w:val="0076508E"/>
    <w:rPr>
      <w:b/>
      <w:bCs/>
    </w:rPr>
  </w:style>
  <w:style w:type="table" w:styleId="TableGrid">
    <w:name w:val="Table Grid"/>
    <w:basedOn w:val="TableNormal"/>
    <w:rsid w:val="0076508E"/>
    <w:pPr>
      <w:bidi/>
      <w:spacing w:after="0" w:line="240" w:lineRule="auto"/>
    </w:pPr>
    <w:rPr>
      <w:rFonts w:ascii="Times New Roman" w:eastAsia="Times New Roman" w:hAnsi="Times New Roman" w:cs="Traditional Arabic"/>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650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508E"/>
    <w:rPr>
      <w:rFonts w:ascii="Tahoma" w:eastAsia="Times New Roman" w:hAnsi="Tahoma" w:cs="Tahoma"/>
      <w:sz w:val="16"/>
      <w:szCs w:val="16"/>
    </w:rPr>
  </w:style>
  <w:style w:type="paragraph" w:customStyle="1" w:styleId="StyleComplexBLotus12ptJustifiedFirstline05cm">
    <w:name w:val="Style (Complex) B Lotus 12 pt Justified First line:  0.5 cm"/>
    <w:basedOn w:val="Normal"/>
    <w:rsid w:val="0076508E"/>
    <w:pPr>
      <w:spacing w:after="0" w:line="192" w:lineRule="auto"/>
      <w:ind w:firstLine="284"/>
      <w:jc w:val="both"/>
    </w:pPr>
    <w:rPr>
      <w:rFonts w:ascii="B Badr" w:eastAsia="B Badr" w:hAnsi="B Badr" w:cs="B Badr"/>
      <w:sz w:val="24"/>
      <w:szCs w:val="24"/>
    </w:rPr>
  </w:style>
  <w:style w:type="paragraph" w:styleId="FootnoteText">
    <w:name w:val="footnote text"/>
    <w:basedOn w:val="Normal"/>
    <w:link w:val="FootnoteTextChar"/>
    <w:semiHidden/>
    <w:rsid w:val="0076508E"/>
    <w:pPr>
      <w:spacing w:after="0" w:line="240" w:lineRule="auto"/>
    </w:pPr>
    <w:rPr>
      <w:rFonts w:ascii="Times New Roman" w:eastAsia="SimSun" w:hAnsi="Times New Roman" w:cs="Traditional Arabic"/>
      <w:sz w:val="20"/>
      <w:szCs w:val="20"/>
    </w:rPr>
  </w:style>
  <w:style w:type="character" w:customStyle="1" w:styleId="FootnoteTextChar">
    <w:name w:val="Footnote Text Char"/>
    <w:basedOn w:val="DefaultParagraphFont"/>
    <w:link w:val="FootnoteText"/>
    <w:semiHidden/>
    <w:rsid w:val="0076508E"/>
    <w:rPr>
      <w:rFonts w:ascii="Times New Roman" w:eastAsia="SimSun" w:hAnsi="Times New Roman" w:cs="Traditional Arabic"/>
      <w:sz w:val="20"/>
      <w:szCs w:val="20"/>
    </w:rPr>
  </w:style>
  <w:style w:type="character" w:styleId="FootnoteReference">
    <w:name w:val="footnote reference"/>
    <w:basedOn w:val="DefaultParagraphFont"/>
    <w:semiHidden/>
    <w:rsid w:val="0076508E"/>
    <w:rPr>
      <w:rFonts w:ascii="B Lotus" w:hAnsi="B Lotus"/>
      <w:sz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76508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6508E"/>
    <w:rPr>
      <w:rFonts w:ascii="B Badr" w:eastAsia="B Badr" w:hAnsi="B Badr" w:cs="B Mitra"/>
      <w:b/>
      <w:bCs/>
      <w:sz w:val="24"/>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6508E"/>
    <w:pPr>
      <w:tabs>
        <w:tab w:val="num" w:pos="360"/>
        <w:tab w:val="right" w:pos="582"/>
        <w:tab w:val="num" w:pos="644"/>
      </w:tabs>
      <w:spacing w:line="240" w:lineRule="auto"/>
    </w:pPr>
    <w:rPr>
      <w:rFonts w:cs="B Mitra"/>
      <w:b/>
      <w:bCs/>
      <w:szCs w:val="28"/>
    </w:rPr>
  </w:style>
  <w:style w:type="paragraph" w:customStyle="1" w:styleId="StyleComplexBLotus12ptJustifiedFirstline05cmCharChar">
    <w:name w:val="Style (Complex) B Lotus 12 pt Justified First line:  0.5 cm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76508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character" w:customStyle="1" w:styleId="ayatext">
    <w:name w:val="ayatext"/>
    <w:basedOn w:val="DefaultParagraphFont"/>
    <w:rsid w:val="0076508E"/>
  </w:style>
  <w:style w:type="paragraph" w:styleId="ListParagraph">
    <w:name w:val="List Paragraph"/>
    <w:basedOn w:val="Normal"/>
    <w:uiPriority w:val="34"/>
    <w:qFormat/>
    <w:rsid w:val="0076508E"/>
    <w:pPr>
      <w:spacing w:after="0" w:line="240" w:lineRule="auto"/>
      <w:ind w:left="720"/>
      <w:contextualSpacing/>
    </w:pPr>
    <w:rPr>
      <w:rFonts w:ascii="Times New Roman" w:eastAsia="Times New Roman" w:hAnsi="Times New Roman" w:cs="Traditional Arabic"/>
      <w:sz w:val="20"/>
      <w:szCs w:val="20"/>
    </w:rPr>
  </w:style>
  <w:style w:type="paragraph" w:customStyle="1" w:styleId="a">
    <w:name w:val="تیتر اول"/>
    <w:basedOn w:val="Normal"/>
    <w:link w:val="Char"/>
    <w:qFormat/>
    <w:rsid w:val="0076508E"/>
    <w:pPr>
      <w:spacing w:before="360" w:after="360" w:line="240" w:lineRule="auto"/>
      <w:jc w:val="center"/>
      <w:outlineLvl w:val="0"/>
    </w:pPr>
    <w:rPr>
      <w:rFonts w:ascii="B Yagut" w:eastAsia="Times New Roman" w:hAnsi="B Yagut" w:cs="B Yagut"/>
      <w:b/>
      <w:bCs/>
      <w:noProof/>
      <w:color w:val="000000"/>
      <w:sz w:val="32"/>
      <w:szCs w:val="32"/>
      <w:lang w:bidi="fa-IR"/>
    </w:rPr>
  </w:style>
  <w:style w:type="paragraph" w:customStyle="1" w:styleId="a0">
    <w:name w:val="تیتر دوم"/>
    <w:basedOn w:val="Normal"/>
    <w:link w:val="Char0"/>
    <w:qFormat/>
    <w:rsid w:val="0076508E"/>
    <w:pPr>
      <w:spacing w:before="240" w:after="0" w:line="223" w:lineRule="auto"/>
      <w:jc w:val="lowKashida"/>
      <w:outlineLvl w:val="1"/>
    </w:pPr>
    <w:rPr>
      <w:rFonts w:ascii="B Zar" w:eastAsia="Times New Roman" w:hAnsi="B Zar" w:cs="B Zar"/>
      <w:b/>
      <w:bCs/>
      <w:sz w:val="24"/>
      <w:szCs w:val="24"/>
      <w:lang w:bidi="fa-IR"/>
    </w:rPr>
  </w:style>
  <w:style w:type="character" w:customStyle="1" w:styleId="Char">
    <w:name w:val="تیتر اول Char"/>
    <w:basedOn w:val="DefaultParagraphFont"/>
    <w:link w:val="a"/>
    <w:rsid w:val="0076508E"/>
    <w:rPr>
      <w:rFonts w:ascii="B Yagut" w:eastAsia="Times New Roman" w:hAnsi="B Yagut" w:cs="B Yagut"/>
      <w:b/>
      <w:bCs/>
      <w:noProof/>
      <w:color w:val="000000"/>
      <w:sz w:val="32"/>
      <w:szCs w:val="32"/>
      <w:lang w:bidi="fa-IR"/>
    </w:rPr>
  </w:style>
  <w:style w:type="paragraph" w:customStyle="1" w:styleId="a1">
    <w:name w:val="آیه"/>
    <w:basedOn w:val="Normal"/>
    <w:link w:val="Char1"/>
    <w:rsid w:val="0076508E"/>
    <w:pPr>
      <w:spacing w:after="0" w:line="223" w:lineRule="auto"/>
      <w:ind w:firstLine="284"/>
      <w:jc w:val="lowKashida"/>
    </w:pPr>
    <w:rPr>
      <w:rFonts w:ascii="Lotus Linotype" w:eastAsia="Times New Roman" w:hAnsi="Lotus Linotype" w:cs="B Lotus"/>
      <w:sz w:val="26"/>
      <w:szCs w:val="26"/>
      <w:lang w:bidi="fa-IR"/>
    </w:rPr>
  </w:style>
  <w:style w:type="character" w:customStyle="1" w:styleId="Char0">
    <w:name w:val="تیتر دوم Char"/>
    <w:basedOn w:val="DefaultParagraphFont"/>
    <w:link w:val="a0"/>
    <w:rsid w:val="0076508E"/>
    <w:rPr>
      <w:rFonts w:ascii="B Zar" w:eastAsia="Times New Roman" w:hAnsi="B Zar" w:cs="B Zar"/>
      <w:b/>
      <w:bCs/>
      <w:sz w:val="24"/>
      <w:szCs w:val="24"/>
      <w:lang w:bidi="fa-IR"/>
    </w:rPr>
  </w:style>
  <w:style w:type="character" w:customStyle="1" w:styleId="Hyperlink1">
    <w:name w:val="Hyperlink1"/>
    <w:basedOn w:val="DefaultParagraphFont"/>
    <w:uiPriority w:val="99"/>
    <w:unhideWhenUsed/>
    <w:rsid w:val="0076508E"/>
    <w:rPr>
      <w:color w:val="0000FF"/>
      <w:u w:val="single"/>
    </w:rPr>
  </w:style>
  <w:style w:type="character" w:customStyle="1" w:styleId="Char1">
    <w:name w:val="آیه Char"/>
    <w:basedOn w:val="DefaultParagraphFont"/>
    <w:link w:val="a1"/>
    <w:rsid w:val="0076508E"/>
    <w:rPr>
      <w:rFonts w:ascii="Lotus Linotype" w:eastAsia="Times New Roman" w:hAnsi="Lotus Linotype" w:cs="B Lotus"/>
      <w:sz w:val="26"/>
      <w:szCs w:val="26"/>
      <w:lang w:bidi="fa-IR"/>
    </w:rPr>
  </w:style>
  <w:style w:type="paragraph" w:styleId="TOC1">
    <w:name w:val="toc 1"/>
    <w:basedOn w:val="Normal"/>
    <w:next w:val="Normal"/>
    <w:uiPriority w:val="39"/>
    <w:unhideWhenUsed/>
    <w:qFormat/>
    <w:rsid w:val="00F64442"/>
    <w:pPr>
      <w:spacing w:before="120" w:after="0" w:line="240" w:lineRule="auto"/>
    </w:pPr>
    <w:rPr>
      <w:rFonts w:ascii="Times New Roman" w:eastAsia="Times New Roman" w:hAnsi="Times New Roman" w:cs="B Lotus"/>
      <w:bCs/>
      <w:sz w:val="20"/>
      <w:szCs w:val="28"/>
    </w:rPr>
  </w:style>
  <w:style w:type="paragraph" w:styleId="TOC2">
    <w:name w:val="toc 2"/>
    <w:basedOn w:val="Normal"/>
    <w:next w:val="Normal"/>
    <w:uiPriority w:val="39"/>
    <w:unhideWhenUsed/>
    <w:qFormat/>
    <w:rsid w:val="00982A33"/>
    <w:pPr>
      <w:spacing w:after="0" w:line="240" w:lineRule="auto"/>
      <w:ind w:left="284"/>
    </w:pPr>
    <w:rPr>
      <w:rFonts w:ascii="Times New Roman" w:eastAsia="Times New Roman" w:hAnsi="Times New Roman" w:cs="B Lotus"/>
      <w:sz w:val="20"/>
      <w:szCs w:val="28"/>
    </w:rPr>
  </w:style>
  <w:style w:type="paragraph" w:customStyle="1" w:styleId="a2">
    <w:name w:val="متن کتاب"/>
    <w:basedOn w:val="Normal"/>
    <w:link w:val="Char2"/>
    <w:qFormat/>
    <w:rsid w:val="0076508E"/>
    <w:pPr>
      <w:spacing w:after="0" w:line="240" w:lineRule="auto"/>
      <w:ind w:firstLine="284"/>
      <w:jc w:val="both"/>
    </w:pPr>
    <w:rPr>
      <w:rFonts w:ascii="IRLotus" w:eastAsia="Times New Roman" w:hAnsi="IRLotus" w:cs="IRLotus"/>
      <w:sz w:val="28"/>
      <w:szCs w:val="28"/>
      <w:lang w:bidi="fa-IR"/>
    </w:rPr>
  </w:style>
  <w:style w:type="paragraph" w:customStyle="1" w:styleId="a3">
    <w:name w:val="پاورقی کتاب"/>
    <w:basedOn w:val="Normal"/>
    <w:link w:val="Char3"/>
    <w:qFormat/>
    <w:rsid w:val="0076508E"/>
    <w:pPr>
      <w:tabs>
        <w:tab w:val="right" w:pos="7371"/>
      </w:tabs>
      <w:spacing w:after="0" w:line="240" w:lineRule="auto"/>
      <w:ind w:left="284" w:hanging="284"/>
      <w:jc w:val="both"/>
    </w:pPr>
    <w:rPr>
      <w:rFonts w:ascii="IRLotus" w:eastAsia="Times New Roman" w:hAnsi="IRLotus" w:cs="IRLotus"/>
      <w:sz w:val="24"/>
      <w:szCs w:val="24"/>
      <w:lang w:bidi="fa-IR"/>
    </w:rPr>
  </w:style>
  <w:style w:type="character" w:customStyle="1" w:styleId="Char2">
    <w:name w:val="متن کتاب Char"/>
    <w:basedOn w:val="DefaultParagraphFont"/>
    <w:link w:val="a2"/>
    <w:rsid w:val="0076508E"/>
    <w:rPr>
      <w:rFonts w:ascii="IRLotus" w:eastAsia="Times New Roman" w:hAnsi="IRLotus" w:cs="IRLotus"/>
      <w:sz w:val="28"/>
      <w:szCs w:val="28"/>
      <w:lang w:bidi="fa-IR"/>
    </w:rPr>
  </w:style>
  <w:style w:type="paragraph" w:customStyle="1" w:styleId="a4">
    <w:name w:val="ترجمه آیات"/>
    <w:basedOn w:val="Normal"/>
    <w:link w:val="Char4"/>
    <w:qFormat/>
    <w:rsid w:val="0076508E"/>
    <w:pPr>
      <w:spacing w:after="0" w:line="240" w:lineRule="auto"/>
      <w:ind w:left="567"/>
      <w:jc w:val="both"/>
    </w:pPr>
    <w:rPr>
      <w:rFonts w:ascii="IRLotus" w:eastAsia="Times New Roman" w:hAnsi="IRLotus" w:cs="IRLotus"/>
      <w:sz w:val="26"/>
      <w:szCs w:val="26"/>
      <w:lang w:bidi="fa-IR"/>
    </w:rPr>
  </w:style>
  <w:style w:type="character" w:customStyle="1" w:styleId="Char3">
    <w:name w:val="پاورقی کتاب Char"/>
    <w:basedOn w:val="DefaultParagraphFont"/>
    <w:link w:val="a3"/>
    <w:rsid w:val="0076508E"/>
    <w:rPr>
      <w:rFonts w:ascii="IRLotus" w:eastAsia="Times New Roman" w:hAnsi="IRLotus" w:cs="IRLotus"/>
      <w:sz w:val="24"/>
      <w:szCs w:val="24"/>
      <w:lang w:bidi="fa-IR"/>
    </w:rPr>
  </w:style>
  <w:style w:type="paragraph" w:customStyle="1" w:styleId="a5">
    <w:name w:val="آدرس آیات"/>
    <w:basedOn w:val="Normal"/>
    <w:link w:val="Char5"/>
    <w:qFormat/>
    <w:rsid w:val="0076508E"/>
    <w:pPr>
      <w:spacing w:after="0" w:line="240" w:lineRule="auto"/>
      <w:ind w:firstLine="284"/>
      <w:jc w:val="both"/>
    </w:pPr>
    <w:rPr>
      <w:rFonts w:ascii="IRLotus" w:eastAsia="Times New Roman" w:hAnsi="IRLotus" w:cs="IRLotus"/>
      <w:sz w:val="24"/>
      <w:szCs w:val="24"/>
      <w:lang w:bidi="fa-IR"/>
    </w:rPr>
  </w:style>
  <w:style w:type="character" w:customStyle="1" w:styleId="Char4">
    <w:name w:val="ترجمه آیات Char"/>
    <w:basedOn w:val="DefaultParagraphFont"/>
    <w:link w:val="a4"/>
    <w:rsid w:val="0076508E"/>
    <w:rPr>
      <w:rFonts w:ascii="IRLotus" w:eastAsia="Times New Roman" w:hAnsi="IRLotus" w:cs="IRLotus"/>
      <w:sz w:val="26"/>
      <w:szCs w:val="26"/>
      <w:lang w:bidi="fa-IR"/>
    </w:rPr>
  </w:style>
  <w:style w:type="paragraph" w:customStyle="1" w:styleId="a6">
    <w:name w:val="متن عربی"/>
    <w:basedOn w:val="Normal"/>
    <w:link w:val="Char6"/>
    <w:rsid w:val="0076508E"/>
    <w:pPr>
      <w:spacing w:after="0" w:line="240" w:lineRule="auto"/>
      <w:ind w:firstLine="284"/>
      <w:jc w:val="both"/>
    </w:pPr>
    <w:rPr>
      <w:rFonts w:ascii="IRLotus" w:eastAsia="Times New Roman" w:hAnsi="IRLotus" w:cs="mylotus"/>
      <w:sz w:val="28"/>
      <w:szCs w:val="28"/>
      <w:lang w:bidi="fa-IR"/>
    </w:rPr>
  </w:style>
  <w:style w:type="character" w:customStyle="1" w:styleId="Char5">
    <w:name w:val="آدرس آیات Char"/>
    <w:basedOn w:val="DefaultParagraphFont"/>
    <w:link w:val="a5"/>
    <w:rsid w:val="0076508E"/>
    <w:rPr>
      <w:rFonts w:ascii="IRLotus" w:eastAsia="Times New Roman" w:hAnsi="IRLotus" w:cs="IRLotus"/>
      <w:sz w:val="24"/>
      <w:szCs w:val="24"/>
      <w:lang w:bidi="fa-IR"/>
    </w:rPr>
  </w:style>
  <w:style w:type="paragraph" w:customStyle="1" w:styleId="a7">
    <w:name w:val="آیات"/>
    <w:basedOn w:val="a2"/>
    <w:link w:val="Char7"/>
    <w:qFormat/>
    <w:rsid w:val="0076508E"/>
    <w:pPr>
      <w:ind w:left="567" w:firstLine="0"/>
    </w:pPr>
    <w:rPr>
      <w:rFonts w:ascii="KFGQPC Uthmanic Script HAFS" w:eastAsia="Calibri" w:hAnsi="KFGQPC Uthmanic Script HAFS" w:cs="KFGQPC Uthmanic Script HAFS"/>
      <w:sz w:val="27"/>
      <w:szCs w:val="27"/>
    </w:rPr>
  </w:style>
  <w:style w:type="character" w:customStyle="1" w:styleId="Char6">
    <w:name w:val="متن عربی Char"/>
    <w:basedOn w:val="DefaultParagraphFont"/>
    <w:link w:val="a6"/>
    <w:rsid w:val="0076508E"/>
    <w:rPr>
      <w:rFonts w:ascii="IRLotus" w:eastAsia="Times New Roman" w:hAnsi="IRLotus" w:cs="mylotus"/>
      <w:sz w:val="28"/>
      <w:szCs w:val="28"/>
      <w:lang w:bidi="fa-IR"/>
    </w:rPr>
  </w:style>
  <w:style w:type="paragraph" w:customStyle="1" w:styleId="a8">
    <w:name w:val="متن بولد"/>
    <w:basedOn w:val="a2"/>
    <w:link w:val="Char8"/>
    <w:qFormat/>
    <w:rsid w:val="0076508E"/>
    <w:rPr>
      <w:b/>
      <w:bCs/>
    </w:rPr>
  </w:style>
  <w:style w:type="character" w:customStyle="1" w:styleId="Char7">
    <w:name w:val="آیات Char"/>
    <w:basedOn w:val="Char2"/>
    <w:link w:val="a7"/>
    <w:rsid w:val="0076508E"/>
    <w:rPr>
      <w:rFonts w:ascii="KFGQPC Uthmanic Script HAFS" w:eastAsia="Calibri" w:hAnsi="KFGQPC Uthmanic Script HAFS" w:cs="KFGQPC Uthmanic Script HAFS"/>
      <w:sz w:val="27"/>
      <w:szCs w:val="27"/>
      <w:lang w:bidi="fa-IR"/>
    </w:rPr>
  </w:style>
  <w:style w:type="paragraph" w:customStyle="1" w:styleId="a9">
    <w:name w:val="قوسین"/>
    <w:basedOn w:val="a2"/>
    <w:link w:val="Char9"/>
    <w:qFormat/>
    <w:rsid w:val="0076508E"/>
    <w:rPr>
      <w:rFonts w:cs="Traditional Arabic"/>
    </w:rPr>
  </w:style>
  <w:style w:type="character" w:customStyle="1" w:styleId="Char8">
    <w:name w:val="متن بولد Char"/>
    <w:basedOn w:val="Char2"/>
    <w:link w:val="a8"/>
    <w:rsid w:val="0076508E"/>
    <w:rPr>
      <w:rFonts w:ascii="IRLotus" w:eastAsia="Times New Roman" w:hAnsi="IRLotus" w:cs="IRLotus"/>
      <w:b/>
      <w:bCs/>
      <w:sz w:val="28"/>
      <w:szCs w:val="28"/>
      <w:lang w:bidi="fa-IR"/>
    </w:rPr>
  </w:style>
  <w:style w:type="paragraph" w:customStyle="1" w:styleId="aa">
    <w:name w:val="ترجمه احادیث و نصوص عربی"/>
    <w:basedOn w:val="a2"/>
    <w:link w:val="Chara"/>
    <w:qFormat/>
    <w:rsid w:val="0076508E"/>
    <w:rPr>
      <w:sz w:val="26"/>
      <w:szCs w:val="26"/>
    </w:rPr>
  </w:style>
  <w:style w:type="character" w:customStyle="1" w:styleId="Char9">
    <w:name w:val="قوسین Char"/>
    <w:basedOn w:val="Char2"/>
    <w:link w:val="a9"/>
    <w:rsid w:val="0076508E"/>
    <w:rPr>
      <w:rFonts w:ascii="IRLotus" w:eastAsia="Times New Roman" w:hAnsi="IRLotus" w:cs="Traditional Arabic"/>
      <w:sz w:val="28"/>
      <w:szCs w:val="28"/>
      <w:lang w:bidi="fa-IR"/>
    </w:rPr>
  </w:style>
  <w:style w:type="paragraph" w:customStyle="1" w:styleId="ab">
    <w:name w:val="نص احادیث"/>
    <w:basedOn w:val="a2"/>
    <w:link w:val="Charb"/>
    <w:qFormat/>
    <w:rsid w:val="0076508E"/>
    <w:rPr>
      <w:rFonts w:ascii="KFGQPC Uthman Taha Naskh" w:eastAsia="Calibri" w:hAnsi="KFGQPC Uthman Taha Naskh" w:cs="KFGQPC Uthman Taha Naskh"/>
      <w:sz w:val="27"/>
      <w:szCs w:val="27"/>
    </w:rPr>
  </w:style>
  <w:style w:type="character" w:customStyle="1" w:styleId="Chara">
    <w:name w:val="ترجمه احادیث و نصوص عربی Char"/>
    <w:basedOn w:val="Char2"/>
    <w:link w:val="aa"/>
    <w:rsid w:val="0076508E"/>
    <w:rPr>
      <w:rFonts w:ascii="IRLotus" w:eastAsia="Times New Roman" w:hAnsi="IRLotus" w:cs="IRLotus"/>
      <w:sz w:val="26"/>
      <w:szCs w:val="26"/>
      <w:lang w:bidi="fa-IR"/>
    </w:rPr>
  </w:style>
  <w:style w:type="character" w:styleId="PlaceholderText">
    <w:name w:val="Placeholder Text"/>
    <w:basedOn w:val="DefaultParagraphFont"/>
    <w:uiPriority w:val="99"/>
    <w:semiHidden/>
    <w:rsid w:val="0076508E"/>
    <w:rPr>
      <w:color w:val="808080"/>
    </w:rPr>
  </w:style>
  <w:style w:type="character" w:customStyle="1" w:styleId="Charb">
    <w:name w:val="نص احادیث Char"/>
    <w:basedOn w:val="Char2"/>
    <w:link w:val="ab"/>
    <w:rsid w:val="0076508E"/>
    <w:rPr>
      <w:rFonts w:ascii="KFGQPC Uthman Taha Naskh" w:eastAsia="Calibri" w:hAnsi="KFGQPC Uthman Taha Naskh" w:cs="KFGQPC Uthman Taha Naskh"/>
      <w:sz w:val="27"/>
      <w:szCs w:val="27"/>
      <w:lang w:bidi="fa-IR"/>
    </w:rPr>
  </w:style>
  <w:style w:type="paragraph" w:customStyle="1" w:styleId="ac">
    <w:name w:val="نص اقوال عربی"/>
    <w:basedOn w:val="a2"/>
    <w:link w:val="Charc"/>
    <w:qFormat/>
    <w:rsid w:val="0076508E"/>
    <w:rPr>
      <w:rFonts w:cs="KFGQPC Uthman Taha Naskh"/>
    </w:rPr>
  </w:style>
  <w:style w:type="character" w:customStyle="1" w:styleId="Charc">
    <w:name w:val="نص اقوال عربی Char"/>
    <w:basedOn w:val="Char2"/>
    <w:link w:val="ac"/>
    <w:rsid w:val="0076508E"/>
    <w:rPr>
      <w:rFonts w:ascii="IRLotus" w:eastAsia="Times New Roman" w:hAnsi="IRLotus" w:cs="KFGQPC Uthman Taha Naskh"/>
      <w:sz w:val="28"/>
      <w:szCs w:val="28"/>
      <w:lang w:bidi="fa-IR"/>
    </w:rPr>
  </w:style>
  <w:style w:type="character" w:styleId="Hyperlink">
    <w:name w:val="Hyperlink"/>
    <w:basedOn w:val="DefaultParagraphFont"/>
    <w:uiPriority w:val="99"/>
    <w:unhideWhenUsed/>
    <w:rsid w:val="007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deofarsi.com" TargetMode="External"/><Relationship Id="rId18" Type="http://schemas.openxmlformats.org/officeDocument/2006/relationships/hyperlink" Target="http://www.videofarsi.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ook@aqeedeh.com" TargetMode="External"/><Relationship Id="rId7" Type="http://schemas.openxmlformats.org/officeDocument/2006/relationships/endnotes" Target="endnotes.xml"/><Relationship Id="rId12" Type="http://schemas.openxmlformats.org/officeDocument/2006/relationships/hyperlink" Target="http://www.sadaislam.com" TargetMode="External"/><Relationship Id="rId17" Type="http://schemas.openxmlformats.org/officeDocument/2006/relationships/hyperlink" Target="http://www.sadaislam.com" TargetMode="External"/><Relationship Id="rId25" Type="http://schemas.openxmlformats.org/officeDocument/2006/relationships/hyperlink" Target="http://www.islamtxt.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qeedeh.com" TargetMode="External"/><Relationship Id="rId20" Type="http://schemas.openxmlformats.org/officeDocument/2006/relationships/image" Target="media/image1.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eedeh.com" TargetMode="External"/><Relationship Id="rId24" Type="http://schemas.openxmlformats.org/officeDocument/2006/relationships/hyperlink" Target="http://www.videofarsi.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ok@aqeedeh.com" TargetMode="External"/><Relationship Id="rId23" Type="http://schemas.openxmlformats.org/officeDocument/2006/relationships/hyperlink" Target="http://www.sadaislam.com" TargetMode="External"/><Relationship Id="rId28" Type="http://schemas.openxmlformats.org/officeDocument/2006/relationships/footer" Target="footer3.xml"/><Relationship Id="rId10" Type="http://schemas.openxmlformats.org/officeDocument/2006/relationships/hyperlink" Target="mailto:book@aqeedeh.com" TargetMode="External"/><Relationship Id="rId19" Type="http://schemas.openxmlformats.org/officeDocument/2006/relationships/hyperlink" Target="http://www.islamtxt.n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slamtxt.net" TargetMode="External"/><Relationship Id="rId22" Type="http://schemas.openxmlformats.org/officeDocument/2006/relationships/hyperlink" Target="http://www.aqeedeh.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058F-8C88-4FB5-928C-F8C15B0F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14676</Words>
  <Characters>61496</Characters>
  <Application>Microsoft Office Word</Application>
  <DocSecurity>0</DocSecurity>
  <Lines>1499</Lines>
  <Paragraphs>581</Paragraphs>
  <ScaleCrop>false</ScaleCrop>
  <HeadingPairs>
    <vt:vector size="2" baseType="variant">
      <vt:variant>
        <vt:lpstr>Title</vt:lpstr>
      </vt:variant>
      <vt:variant>
        <vt:i4>1</vt:i4>
      </vt:variant>
    </vt:vector>
  </HeadingPairs>
  <TitlesOfParts>
    <vt:vector size="1" baseType="lpstr">
      <vt:lpstr>ديدگاه اهل سنت در مورد صحابه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ديدگاه اهل سنت در مورد صحابه</dc:title>
  <dc:subject>بررسی مسائل و روابط میان اهل بیت و صحابه</dc:subject>
  <dc:creator>دكتر محمد الوهيبی</dc:creator>
  <cp:keywords>کتابخانه; قلم; عقیده; موحدين; موحدین; کتاب; مكتبة; القلم; العقيدة; qalam; library; http:/qalamlib.com; http:/qalamlibrary.com; http:/mowahedin.com; http:/aqeedeh.com; صحابه; اهل بیت; فضایل; دفاع; شبهات</cp:keywords>
  <dc:description>بیان فضایل و بزرگواری‌های صحابه پیامبر از دیدگاه اهل سنت و رفع اتهام از آنان است. نویسنده با بهره‌گیری از آیات نورانی قرآن و سخنان پیامبر حکیم اسلام و گزارش‌های تاریخی، شأن و ارج یاران پیامبر را یادآوری کرده و عدالت و درستکاری آنان را خاطر نشان می‌سازد. وی پس از بیان مقام و منزلت اصحاب، حکم دشنام‌دادن به صحابه، ام المؤمنین عایشه و دیگر همسران پیامبر را بازگو می‌کند. در پایان دلایلی ارائه می‌دهد دال بر خودداری از بازگویی و دامن‌زدن به آنچه میان اصحاب رخ داده است.</dc:description>
  <cp:lastModifiedBy>elhashemy</cp:lastModifiedBy>
  <cp:revision>2</cp:revision>
  <cp:lastPrinted>2015-12-02T10:20:00Z</cp:lastPrinted>
  <dcterms:created xsi:type="dcterms:W3CDTF">2014-03-19T12:33:00Z</dcterms:created>
  <dcterms:modified xsi:type="dcterms:W3CDTF">2015-12-02T10:21:00Z</dcterms:modified>
  <cp:version>1.0 May 2015</cp:version>
</cp:coreProperties>
</file>