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252AD6" w:rsidRPr="00252AD6" w:rsidRDefault="00252AD6" w:rsidP="00252AD6">
      <w:pPr>
        <w:bidi w:val="0"/>
        <w:spacing w:after="0" w:line="240" w:lineRule="auto"/>
        <w:ind w:firstLine="113"/>
        <w:jc w:val="center"/>
        <w:rPr>
          <w:rFonts w:ascii="Palatino Linotype" w:hAnsi="Palatino Linotype" w:cs="Arial"/>
          <w:color w:val="006666"/>
          <w:sz w:val="44"/>
          <w:szCs w:val="44"/>
        </w:rPr>
      </w:pPr>
      <w:r w:rsidRPr="00252AD6">
        <w:rPr>
          <w:rFonts w:ascii="Palatino Linotype" w:hAnsi="Palatino Linotype"/>
          <w:color w:val="006666"/>
          <w:sz w:val="44"/>
          <w:szCs w:val="44"/>
          <w:lang w:val="tg-Cyrl-TJ"/>
        </w:rPr>
        <w:t>Қиёмати суғро ва аломатҳои қиёмати кубро, қисми аввал: Қиёмати суғро</w:t>
      </w:r>
    </w:p>
    <w:p w:rsidR="00252AD6" w:rsidRDefault="00252AD6" w:rsidP="00D76DB4">
      <w:pPr>
        <w:spacing w:after="0" w:line="240" w:lineRule="auto"/>
        <w:ind w:firstLine="113"/>
        <w:jc w:val="center"/>
        <w:rPr>
          <w:rFonts w:ascii="Palatino Linotype" w:hAnsi="Palatino Linotype" w:cs="KFGQPC Uthman Taha Naskh"/>
          <w:color w:val="000000"/>
          <w:sz w:val="44"/>
          <w:szCs w:val="44"/>
        </w:rPr>
      </w:pPr>
      <w:r w:rsidRPr="00252AD6">
        <w:rPr>
          <w:rFonts w:ascii="Palatino Linotype" w:hAnsi="Palatino Linotype" w:cs="KFGQPC Uthman Taha Naskh" w:hint="cs"/>
          <w:color w:val="000000"/>
          <w:sz w:val="44"/>
          <w:szCs w:val="44"/>
          <w:rtl/>
          <w:lang w:val="tg-Cyrl-TJ"/>
        </w:rPr>
        <w:t>القيامة</w:t>
      </w:r>
      <w:r w:rsidRPr="00252AD6">
        <w:rPr>
          <w:rFonts w:ascii="Palatino Linotype" w:hAnsi="Palatino Linotype" w:cs="KFGQPC Uthman Taha Naskh"/>
          <w:color w:val="000000"/>
          <w:sz w:val="44"/>
          <w:szCs w:val="44"/>
          <w:rtl/>
          <w:lang w:val="tg-Cyrl-TJ"/>
        </w:rPr>
        <w:t xml:space="preserve"> </w:t>
      </w:r>
      <w:r w:rsidRPr="00252AD6">
        <w:rPr>
          <w:rFonts w:ascii="Palatino Linotype" w:hAnsi="Palatino Linotype" w:cs="KFGQPC Uthman Taha Naskh" w:hint="cs"/>
          <w:color w:val="000000"/>
          <w:sz w:val="44"/>
          <w:szCs w:val="44"/>
          <w:rtl/>
          <w:lang w:val="tg-Cyrl-TJ"/>
        </w:rPr>
        <w:t>الصغرى</w:t>
      </w:r>
      <w:r w:rsidRPr="00252AD6">
        <w:rPr>
          <w:rFonts w:ascii="Palatino Linotype" w:hAnsi="Palatino Linotype" w:cs="KFGQPC Uthman Taha Naskh"/>
          <w:color w:val="000000"/>
          <w:sz w:val="44"/>
          <w:szCs w:val="44"/>
          <w:rtl/>
          <w:lang w:val="tg-Cyrl-TJ"/>
        </w:rPr>
        <w:t xml:space="preserve"> </w:t>
      </w:r>
      <w:r w:rsidRPr="00252AD6">
        <w:rPr>
          <w:rFonts w:ascii="Palatino Linotype" w:hAnsi="Palatino Linotype" w:cs="KFGQPC Uthman Taha Naskh" w:hint="cs"/>
          <w:color w:val="000000"/>
          <w:sz w:val="44"/>
          <w:szCs w:val="44"/>
          <w:rtl/>
          <w:lang w:val="tg-Cyrl-TJ"/>
        </w:rPr>
        <w:t>و</w:t>
      </w:r>
      <w:r w:rsidRPr="00252AD6">
        <w:rPr>
          <w:rFonts w:ascii="Palatino Linotype" w:hAnsi="Palatino Linotype" w:cs="KFGQPC Uthman Taha Naskh"/>
          <w:color w:val="000000"/>
          <w:sz w:val="44"/>
          <w:szCs w:val="44"/>
          <w:rtl/>
          <w:lang w:val="tg-Cyrl-TJ"/>
        </w:rPr>
        <w:t xml:space="preserve"> </w:t>
      </w:r>
      <w:r w:rsidRPr="00252AD6">
        <w:rPr>
          <w:rFonts w:ascii="Palatino Linotype" w:hAnsi="Palatino Linotype" w:cs="KFGQPC Uthman Taha Naskh" w:hint="cs"/>
          <w:color w:val="000000"/>
          <w:sz w:val="44"/>
          <w:szCs w:val="44"/>
          <w:rtl/>
          <w:lang w:val="tg-Cyrl-TJ"/>
        </w:rPr>
        <w:t>علامات</w:t>
      </w:r>
      <w:r w:rsidRPr="00252AD6">
        <w:rPr>
          <w:rFonts w:ascii="Palatino Linotype" w:hAnsi="Palatino Linotype" w:cs="KFGQPC Uthman Taha Naskh"/>
          <w:color w:val="000000"/>
          <w:sz w:val="44"/>
          <w:szCs w:val="44"/>
          <w:rtl/>
          <w:lang w:val="tg-Cyrl-TJ"/>
        </w:rPr>
        <w:t xml:space="preserve"> </w:t>
      </w:r>
      <w:r w:rsidRPr="00252AD6">
        <w:rPr>
          <w:rFonts w:ascii="Palatino Linotype" w:hAnsi="Palatino Linotype" w:cs="KFGQPC Uthman Taha Naskh" w:hint="cs"/>
          <w:color w:val="000000"/>
          <w:sz w:val="44"/>
          <w:szCs w:val="44"/>
          <w:rtl/>
          <w:lang w:val="tg-Cyrl-TJ"/>
        </w:rPr>
        <w:t>القيامة</w:t>
      </w:r>
      <w:r w:rsidRPr="00252AD6">
        <w:rPr>
          <w:rFonts w:ascii="Palatino Linotype" w:hAnsi="Palatino Linotype" w:cs="KFGQPC Uthman Taha Naskh"/>
          <w:color w:val="000000"/>
          <w:sz w:val="44"/>
          <w:szCs w:val="44"/>
          <w:rtl/>
          <w:lang w:val="tg-Cyrl-TJ"/>
        </w:rPr>
        <w:t xml:space="preserve"> </w:t>
      </w:r>
      <w:r w:rsidRPr="00252AD6">
        <w:rPr>
          <w:rFonts w:ascii="Palatino Linotype" w:hAnsi="Palatino Linotype" w:cs="KFGQPC Uthman Taha Naskh" w:hint="cs"/>
          <w:color w:val="000000"/>
          <w:sz w:val="44"/>
          <w:szCs w:val="44"/>
          <w:rtl/>
          <w:lang w:val="tg-Cyrl-TJ"/>
        </w:rPr>
        <w:t>الكبرى</w:t>
      </w:r>
      <w:r w:rsidRPr="00252AD6">
        <w:rPr>
          <w:rFonts w:ascii="Palatino Linotype" w:hAnsi="Palatino Linotype" w:cs="KFGQPC Uthman Taha Naskh"/>
          <w:color w:val="000000"/>
          <w:sz w:val="44"/>
          <w:szCs w:val="44"/>
          <w:rtl/>
          <w:lang w:val="tg-Cyrl-TJ"/>
        </w:rPr>
        <w:t xml:space="preserve">, </w:t>
      </w:r>
      <w:r w:rsidRPr="00252AD6">
        <w:rPr>
          <w:rFonts w:ascii="Palatino Linotype" w:hAnsi="Palatino Linotype" w:cs="KFGQPC Uthman Taha Naskh" w:hint="cs"/>
          <w:color w:val="000000"/>
          <w:sz w:val="44"/>
          <w:szCs w:val="44"/>
          <w:rtl/>
          <w:lang w:val="tg-Cyrl-TJ"/>
        </w:rPr>
        <w:t>القسم</w:t>
      </w:r>
      <w:r w:rsidRPr="00252AD6">
        <w:rPr>
          <w:rFonts w:ascii="Palatino Linotype" w:hAnsi="Palatino Linotype" w:cs="KFGQPC Uthman Taha Naskh"/>
          <w:color w:val="000000"/>
          <w:sz w:val="44"/>
          <w:szCs w:val="44"/>
          <w:rtl/>
          <w:lang w:val="tg-Cyrl-TJ"/>
        </w:rPr>
        <w:t xml:space="preserve"> </w:t>
      </w:r>
      <w:r w:rsidRPr="00252AD6">
        <w:rPr>
          <w:rFonts w:ascii="Palatino Linotype" w:hAnsi="Palatino Linotype" w:cs="KFGQPC Uthman Taha Naskh" w:hint="cs"/>
          <w:color w:val="000000"/>
          <w:sz w:val="44"/>
          <w:szCs w:val="44"/>
          <w:rtl/>
          <w:lang w:val="tg-Cyrl-TJ"/>
        </w:rPr>
        <w:t>الأول</w:t>
      </w:r>
      <w:r w:rsidRPr="00252AD6">
        <w:rPr>
          <w:rFonts w:ascii="Palatino Linotype" w:hAnsi="Palatino Linotype" w:cs="KFGQPC Uthman Taha Naskh"/>
          <w:color w:val="000000"/>
          <w:sz w:val="44"/>
          <w:szCs w:val="44"/>
          <w:rtl/>
          <w:lang w:val="tg-Cyrl-TJ"/>
        </w:rPr>
        <w:t xml:space="preserve">: </w:t>
      </w:r>
      <w:r w:rsidRPr="00252AD6">
        <w:rPr>
          <w:rFonts w:ascii="Palatino Linotype" w:hAnsi="Palatino Linotype" w:cs="KFGQPC Uthman Taha Naskh" w:hint="cs"/>
          <w:color w:val="000000"/>
          <w:sz w:val="44"/>
          <w:szCs w:val="44"/>
          <w:rtl/>
          <w:lang w:val="tg-Cyrl-TJ"/>
        </w:rPr>
        <w:t>القيامة</w:t>
      </w:r>
      <w:r w:rsidRPr="00252AD6">
        <w:rPr>
          <w:rFonts w:ascii="Palatino Linotype" w:hAnsi="Palatino Linotype" w:cs="KFGQPC Uthman Taha Naskh"/>
          <w:color w:val="000000"/>
          <w:sz w:val="44"/>
          <w:szCs w:val="44"/>
          <w:rtl/>
          <w:lang w:val="tg-Cyrl-TJ"/>
        </w:rPr>
        <w:t xml:space="preserve"> </w:t>
      </w:r>
      <w:r w:rsidRPr="00252AD6">
        <w:rPr>
          <w:rFonts w:ascii="Palatino Linotype" w:hAnsi="Palatino Linotype" w:cs="KFGQPC Uthman Taha Naskh" w:hint="cs"/>
          <w:color w:val="000000"/>
          <w:sz w:val="44"/>
          <w:szCs w:val="44"/>
          <w:rtl/>
          <w:lang w:val="tg-Cyrl-TJ"/>
        </w:rPr>
        <w:t>الصغرى</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52AD6" w:rsidRPr="00252AD6" w:rsidRDefault="00252AD6" w:rsidP="00252AD6">
      <w:pPr>
        <w:bidi w:val="0"/>
        <w:jc w:val="center"/>
        <w:rPr>
          <w:rFonts w:ascii="Palatino Linotype" w:hAnsi="Palatino Linotype"/>
          <w:color w:val="006666"/>
          <w:sz w:val="48"/>
          <w:szCs w:val="48"/>
        </w:rPr>
      </w:pPr>
      <w:r w:rsidRPr="00252AD6">
        <w:rPr>
          <w:rFonts w:ascii="Palatino Linotype" w:hAnsi="Palatino Linotype"/>
          <w:color w:val="006666"/>
          <w:sz w:val="48"/>
          <w:szCs w:val="48"/>
        </w:rPr>
        <w:t>Таълиф: Д. Умар Сулаймон Ашқар</w:t>
      </w:r>
    </w:p>
    <w:p w:rsidR="00252AD6" w:rsidRPr="00252AD6" w:rsidRDefault="00252AD6" w:rsidP="00252AD6">
      <w:pPr>
        <w:jc w:val="center"/>
        <w:rPr>
          <w:rFonts w:ascii="Palatino Linotype" w:hAnsi="Palatino Linotype" w:cs="KFGQPC Uthman Taha Naskh"/>
          <w:color w:val="006666"/>
          <w:sz w:val="48"/>
          <w:szCs w:val="48"/>
        </w:rPr>
      </w:pPr>
      <w:r w:rsidRPr="00252AD6">
        <w:rPr>
          <w:rFonts w:ascii="Palatino Linotype" w:hAnsi="Palatino Linotype" w:cs="KFGQPC Uthman Taha Naskh" w:hint="cs"/>
          <w:color w:val="006666"/>
          <w:sz w:val="48"/>
          <w:szCs w:val="48"/>
          <w:rtl/>
        </w:rPr>
        <w:t>تأليف</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عمر</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سليمان</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الأشقر</w:t>
      </w:r>
    </w:p>
    <w:p w:rsidR="00252AD6" w:rsidRDefault="00252AD6" w:rsidP="00252AD6">
      <w:pPr>
        <w:bidi w:val="0"/>
        <w:jc w:val="center"/>
        <w:rPr>
          <w:rFonts w:ascii="Palatino Linotype" w:hAnsi="Palatino Linotype"/>
          <w:color w:val="006666"/>
          <w:sz w:val="48"/>
          <w:szCs w:val="48"/>
        </w:rPr>
      </w:pPr>
    </w:p>
    <w:p w:rsidR="00252AD6" w:rsidRPr="00477478" w:rsidRDefault="00252AD6" w:rsidP="00252AD6">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252AD6" w:rsidRDefault="00252AD6" w:rsidP="00252AD6">
      <w:pPr>
        <w:bidi w:val="0"/>
        <w:rPr>
          <w:rFonts w:ascii="Palatino Linotype" w:hAnsi="Palatino Linotype"/>
          <w:color w:val="006666"/>
          <w:sz w:val="48"/>
          <w:szCs w:val="48"/>
        </w:rPr>
      </w:pPr>
    </w:p>
    <w:p w:rsidR="00D76DB4" w:rsidRDefault="00E42BB6" w:rsidP="00E42BB6">
      <w:pPr>
        <w:bidi w:val="0"/>
        <w:jc w:val="center"/>
        <w:rPr>
          <w:rFonts w:ascii="Palatino Linotype" w:hAnsi="Palatino Linotype"/>
          <w:color w:val="006666"/>
          <w:sz w:val="48"/>
          <w:szCs w:val="48"/>
          <w:lang w:val="tg-Cyrl-TJ"/>
        </w:rPr>
      </w:pPr>
      <w:r w:rsidRPr="00E42BB6">
        <w:rPr>
          <w:rFonts w:ascii="Palatino Linotype" w:hAnsi="Palatino Linotype"/>
          <w:color w:val="006666"/>
          <w:sz w:val="48"/>
          <w:szCs w:val="48"/>
          <w:lang w:val="tg-Cyrl-TJ"/>
        </w:rPr>
        <w:t>Таҳия: Мусъаб Ҳамза</w:t>
      </w:r>
    </w:p>
    <w:p w:rsidR="00232A15" w:rsidRPr="00E42BB6" w:rsidRDefault="00E42BB6" w:rsidP="00E42BB6">
      <w:pPr>
        <w:jc w:val="center"/>
        <w:rPr>
          <w:rFonts w:ascii="Palatino Linotype" w:hAnsi="Palatino Linotype" w:cs="KFGQPC Uthman Taha Naskh"/>
          <w:sz w:val="48"/>
          <w:szCs w:val="48"/>
        </w:rPr>
      </w:pPr>
      <w:r w:rsidRPr="00E42BB6">
        <w:rPr>
          <w:rFonts w:ascii="Palatino Linotype" w:hAnsi="Palatino Linotype" w:cs="KFGQPC Uthman Taha Naskh" w:hint="cs"/>
          <w:sz w:val="48"/>
          <w:szCs w:val="48"/>
          <w:rtl/>
        </w:rPr>
        <w:t>إعداد</w:t>
      </w:r>
      <w:r w:rsidRPr="00E42BB6">
        <w:rPr>
          <w:rFonts w:ascii="Palatino Linotype" w:hAnsi="Palatino Linotype" w:cs="KFGQPC Uthman Taha Naskh"/>
          <w:sz w:val="48"/>
          <w:szCs w:val="48"/>
          <w:rtl/>
        </w:rPr>
        <w:t xml:space="preserve">: </w:t>
      </w:r>
      <w:r w:rsidRPr="00E42BB6">
        <w:rPr>
          <w:rFonts w:ascii="Palatino Linotype" w:hAnsi="Palatino Linotype" w:cs="KFGQPC Uthman Taha Naskh" w:hint="cs"/>
          <w:sz w:val="48"/>
          <w:szCs w:val="48"/>
          <w:rtl/>
        </w:rPr>
        <w:t>مصعب</w:t>
      </w:r>
      <w:r w:rsidRPr="00E42BB6">
        <w:rPr>
          <w:rFonts w:ascii="Palatino Linotype" w:hAnsi="Palatino Linotype" w:cs="KFGQPC Uthman Taha Naskh"/>
          <w:sz w:val="48"/>
          <w:szCs w:val="48"/>
          <w:rtl/>
        </w:rPr>
        <w:t xml:space="preserve"> </w:t>
      </w:r>
      <w:r w:rsidRPr="00E42BB6">
        <w:rPr>
          <w:rFonts w:ascii="Palatino Linotype" w:hAnsi="Palatino Linotype" w:cs="KFGQPC Uthman Taha Naskh" w:hint="cs"/>
          <w:sz w:val="48"/>
          <w:szCs w:val="48"/>
          <w:rtl/>
        </w:rPr>
        <w:t>حمزة</w:t>
      </w:r>
      <w:r w:rsidRPr="00E42BB6">
        <w:rPr>
          <w:rFonts w:ascii="Palatino Linotype" w:hAnsi="Palatino Linotype" w:cs="KFGQPC Uthman Taha Naskh"/>
          <w:sz w:val="48"/>
          <w:szCs w:val="48"/>
        </w:rPr>
        <w:t xml:space="preserve">   </w:t>
      </w:r>
    </w:p>
    <w:p w:rsidR="00A03054" w:rsidRPr="00912D68" w:rsidRDefault="00A03054" w:rsidP="00A03054">
      <w:pPr>
        <w:bidi w:val="0"/>
        <w:jc w:val="center"/>
        <w:rPr>
          <w:rFonts w:asciiTheme="majorBidi" w:hAnsiTheme="majorBidi" w:cstheme="majorBidi"/>
          <w:color w:val="006666"/>
          <w:sz w:val="24"/>
          <w:szCs w:val="24"/>
          <w:lang w:bidi="ar-EG"/>
        </w:rPr>
      </w:pP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7D3EC5" w:rsidRDefault="00252AD6" w:rsidP="00252AD6">
      <w:pPr>
        <w:bidi w:val="0"/>
        <w:spacing w:after="0" w:line="240" w:lineRule="auto"/>
        <w:jc w:val="center"/>
        <w:rPr>
          <w:rFonts w:ascii="Palatino Linotype" w:hAnsi="Palatino Linotype"/>
          <w:sz w:val="30"/>
          <w:szCs w:val="30"/>
        </w:rPr>
      </w:pPr>
      <w:r w:rsidRPr="00DF7E4B">
        <w:rPr>
          <w:rFonts w:asciiTheme="majorBidi" w:hAnsiTheme="majorBidi" w:cstheme="majorBidi"/>
          <w:noProof/>
          <w:color w:val="205B83"/>
          <w:sz w:val="32"/>
          <w:szCs w:val="32"/>
        </w:rPr>
        <w:lastRenderedPageBreak/>
        <w:drawing>
          <wp:anchor distT="0" distB="0" distL="114300" distR="114300" simplePos="0" relativeHeight="251667456" behindDoc="0" locked="0" layoutInCell="1" allowOverlap="1" wp14:anchorId="1737EE58" wp14:editId="57BF6F06">
            <wp:simplePos x="0" y="0"/>
            <wp:positionH relativeFrom="margin">
              <wp:posOffset>1270000</wp:posOffset>
            </wp:positionH>
            <wp:positionV relativeFrom="paragraph">
              <wp:posOffset>455930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252AD6">
        <w:rPr>
          <w:rFonts w:asciiTheme="majorBidi" w:hAnsiTheme="majorBidi" w:cstheme="majorBidi"/>
          <w:noProof/>
          <w:color w:val="205B83"/>
          <w:sz w:val="32"/>
          <w:szCs w:val="32"/>
          <w:lang w:val="en-MY" w:eastAsia="en-MY"/>
        </w:rPr>
        <w:t>Қиёмати суғро ва аломатҳои қиёмати кубро, қисми аввал: Қиёмати суғро</w:t>
      </w:r>
    </w:p>
    <w:p w:rsidR="003A34C8" w:rsidRDefault="003A34C8" w:rsidP="003A34C8">
      <w:pPr>
        <w:bidi w:val="0"/>
        <w:spacing w:line="276" w:lineRule="auto"/>
        <w:jc w:val="both"/>
        <w:rPr>
          <w:rFonts w:ascii="Palatino Linotype" w:hAnsi="Palatino Linotype" w:cs="Traditional Arabic"/>
          <w:sz w:val="30"/>
          <w:szCs w:val="30"/>
        </w:rPr>
      </w:pPr>
    </w:p>
    <w:p w:rsidR="00252AD6" w:rsidRPr="00423C31" w:rsidRDefault="00252AD6" w:rsidP="00252AD6">
      <w:pPr>
        <w:bidi w:val="0"/>
        <w:jc w:val="center"/>
        <w:rPr>
          <w:rFonts w:ascii="Palatino Linotype" w:hAnsi="Palatino Linotype"/>
          <w:b/>
          <w:bCs/>
          <w:sz w:val="28"/>
          <w:szCs w:val="28"/>
          <w:lang w:val="tg-Cyrl-TJ"/>
        </w:rPr>
      </w:pPr>
      <w:bookmarkStart w:id="0" w:name="_Toc225793748"/>
      <w:bookmarkStart w:id="1" w:name="_Toc231131203"/>
      <w:r w:rsidRPr="00423C31">
        <w:rPr>
          <w:rFonts w:ascii="Palatino Linotype" w:hAnsi="Palatino Linotype"/>
          <w:b/>
          <w:bCs/>
          <w:sz w:val="28"/>
          <w:szCs w:val="28"/>
          <w:lang w:val="tg-Cyrl-TJ"/>
        </w:rPr>
        <w:t>Пешгуфтор</w:t>
      </w:r>
    </w:p>
    <w:p w:rsidR="00252AD6" w:rsidRPr="00252AD6" w:rsidRDefault="00252AD6" w:rsidP="00252AD6">
      <w:pPr>
        <w:bidi w:val="0"/>
        <w:ind w:firstLine="720"/>
        <w:jc w:val="both"/>
        <w:rPr>
          <w:rFonts w:ascii="Palatino Linotype" w:hAnsi="Palatino Linotype"/>
          <w:sz w:val="28"/>
          <w:szCs w:val="28"/>
          <w:lang w:val="tg-Cyrl-TJ"/>
        </w:rPr>
      </w:pPr>
      <w:r w:rsidRPr="00252AD6">
        <w:rPr>
          <w:rFonts w:ascii="Palatino Linotype" w:hAnsi="Palatino Linotype"/>
          <w:sz w:val="28"/>
          <w:szCs w:val="28"/>
          <w:lang w:val="tg-Cyrl-TJ"/>
        </w:rPr>
        <w:t>Дуруд ва раҳмати бепоёни худо бар паёмбар (салому дуруди Аллоҳ бар ӯ бод) ва аҳли пок ва асҳоби бузургвори ишон ва пайравони некуи салафи соле</w:t>
      </w:r>
      <w:bookmarkStart w:id="2" w:name="_GoBack"/>
      <w:bookmarkEnd w:id="2"/>
      <w:r w:rsidRPr="00252AD6">
        <w:rPr>
          <w:rFonts w:ascii="Palatino Linotype" w:hAnsi="Palatino Linotype"/>
          <w:sz w:val="28"/>
          <w:szCs w:val="28"/>
          <w:lang w:val="tg-Cyrl-TJ"/>
        </w:rPr>
        <w:t>ҳ, онҳое ки бо дилҳои алоқаманд ба қиёмат зиндаги мекарданд ва барои он хонаи абади дар талошу такопу буданд ва барои расидан ба он хонаи абади ҳама чизро тақдим менамуданд, то охирин лаҳзаи ҳаёт бар ин чиз собиту устувор боқи монданд, раҳмату ризвони худо бар онҳо бод.</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Мо бо ирода ва хоҳиши бахшанда ва офаринандаи зиндаги ба ин ҷаҳон по гузоштаем, ҳар вақт, ки бахшандаи зиндаги ин амонатро аз мо гирифт, ба сӯи сарои абади раҳсипор хоҳем шуд.</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Гуруҳе по ба арсае мениҳанд ва гуруҳе бори сафар бар душ мегузоранд. Монанди мавҷҳои дарё, ҳар мавҷ дунболи мавҷи дигари меоянд, ва мисли ҷори шудани рӯдхона доимо дар ҳаракат ва тағйир ҳастанд.</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Обе ки дар ин лаҳза ба ҷараён меафтад, обе нест ки чанд лаҳза пеш дар ҷараён буд, Ё монанди бешаи сарсабзе мебошад, ки бо хушк шудани дарахте яки дигар ба ҷои у сабзу хуррам мегардад. Ё ҳамчун майдоне мемонад, ки бо ҳазорон шамъ фӯрӯзон гашта аст ва нуру рӯшноияш ҳамеша фӯрӯзон аст, бо нигоҳ кардан ва таъамуқ ба сирри рӯшноии доими пай мебарем.</w:t>
      </w:r>
      <w:r w:rsidR="006B1E82">
        <w:rPr>
          <w:rFonts w:ascii="Palatino Linotype" w:hAnsi="Palatino Linotype"/>
          <w:sz w:val="28"/>
          <w:szCs w:val="28"/>
          <w:lang w:val="tg-Cyrl-TJ"/>
        </w:rPr>
        <w:t xml:space="preserve"> </w:t>
      </w:r>
      <w:r w:rsidRPr="00252AD6">
        <w:rPr>
          <w:rFonts w:ascii="Palatino Linotype" w:hAnsi="Palatino Linotype"/>
          <w:sz w:val="28"/>
          <w:szCs w:val="28"/>
          <w:lang w:val="tg-Cyrl-TJ"/>
        </w:rPr>
        <w:t>Чун ҳар шамъе бо сӯхтан ва об шудан нобуд мешавад, яки дигарро ба ҷои худ месозад, ҳатто бозмондагон аз нобудшудагон бештару мунаввартар ҳастанд.</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Вале рӯзе ҳаракати инсони мутаваққиф мешавад. Рӯзе мерасад, ки ҳаёти инсони ба охир мерасад, ҳатто ҳама ҷаҳони ҳасти нобуд хоҳад гашт, ситорагон хомуш мегарданд, амвоҷи дарёҳо мутаваққиф мешаванд, наботот хушк ва оби чашмаҳо ва ҷуйборҳо дигар берун намеоянд.</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Аммо ин нобуди ва фано ниҳояти сарнавишти ҷаҳон ва ҷаҳониён нест, балки марҳилае аст, ки боя</w:t>
      </w:r>
      <w:r w:rsidR="00193B27">
        <w:rPr>
          <w:rFonts w:ascii="Palatino Linotype" w:hAnsi="Palatino Linotype"/>
          <w:sz w:val="28"/>
          <w:szCs w:val="28"/>
          <w:lang w:val="tg-Cyrl-TJ"/>
        </w:rPr>
        <w:t>д онро тай кунанд, рӯзе мерасад</w:t>
      </w:r>
      <w:r w:rsidRPr="00252AD6">
        <w:rPr>
          <w:rFonts w:ascii="Palatino Linotype" w:hAnsi="Palatino Linotype"/>
          <w:sz w:val="28"/>
          <w:szCs w:val="28"/>
          <w:lang w:val="tg-Cyrl-TJ"/>
        </w:rPr>
        <w:t xml:space="preserve">, ки дубора </w:t>
      </w:r>
      <w:r w:rsidRPr="00252AD6">
        <w:rPr>
          <w:rFonts w:ascii="Palatino Linotype" w:hAnsi="Palatino Linotype"/>
          <w:sz w:val="28"/>
          <w:szCs w:val="28"/>
          <w:lang w:val="tg-Cyrl-TJ"/>
        </w:rPr>
        <w:lastRenderedPageBreak/>
        <w:t>зинда мешавем ва ба арсаи ҳаёт пой мениҳем ва бар кирдору пешфиристодаҳои худ муҳосаба мегардем.</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Имон ба зиндагии дубора ва ҳаёти абадӣ барои барпоии зиндагии инсони зарурати асоси аст. Инсон ба гунае офарида шудааст, ки фитраташ хостори хулуд</w:t>
      </w:r>
      <w:r w:rsidR="006B1E82">
        <w:rPr>
          <w:rFonts w:ascii="Palatino Linotype" w:hAnsi="Palatino Linotype"/>
          <w:sz w:val="28"/>
          <w:szCs w:val="28"/>
          <w:lang w:val="tg-Cyrl-TJ"/>
        </w:rPr>
        <w:t xml:space="preserve"> </w:t>
      </w:r>
      <w:r w:rsidRPr="00252AD6">
        <w:rPr>
          <w:rFonts w:ascii="Palatino Linotype" w:hAnsi="Palatino Linotype"/>
          <w:sz w:val="28"/>
          <w:szCs w:val="28"/>
          <w:lang w:val="tg-Cyrl-TJ"/>
        </w:rPr>
        <w:t>(абади боқи мондан) ва бақо аст.</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Аз ҳамин роҳгузари буд, ки иблис одамро фиреб дод то аз дарахте ки мамнуъ буд бичашад. Чунки иблис ба ӯ гуфт: Агар онро бичаши ҳамроҳи ҳамсарат ба ҳаёт ва зиндагии абади даст хоҳед ёфт.</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Худованд мефармояд:</w:t>
      </w:r>
    </w:p>
    <w:p w:rsidR="00252AD6" w:rsidRPr="00423C31" w:rsidRDefault="00252AD6" w:rsidP="00252AD6">
      <w:pPr>
        <w:ind w:firstLine="720"/>
        <w:jc w:val="both"/>
        <w:rPr>
          <w:rFonts w:ascii="Palatino Linotype" w:hAnsi="Palatino Linotype"/>
          <w:sz w:val="28"/>
          <w:szCs w:val="28"/>
          <w:rtl/>
          <w:lang w:val="tg-Cyrl-TJ"/>
        </w:rPr>
      </w:pPr>
      <w:r w:rsidRPr="00423C31">
        <w:rPr>
          <w:rFonts w:ascii="KFGQPC Uthman Taha Naskh" w:eastAsia="Calibri" w:hAnsi="Calibri" w:cs="KFGQPC Uthman Taha Naskh" w:hint="cs"/>
          <w:color w:val="008000"/>
          <w:sz w:val="28"/>
          <w:szCs w:val="28"/>
          <w:rtl/>
        </w:rPr>
        <w:t>﴿</w:t>
      </w:r>
      <w:r w:rsidRPr="00423C31">
        <w:rPr>
          <w:rFonts w:ascii="KFGQPC Uthmanic Script HAFS" w:eastAsia="Calibri" w:hAnsi="Calibri" w:cs="KFGQPC Uthmanic Script HAFS" w:hint="cs"/>
          <w:color w:val="008000"/>
          <w:sz w:val="28"/>
          <w:szCs w:val="28"/>
          <w:rtl/>
        </w:rPr>
        <w:t>فَوَسۡوَسَ</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إِلَيۡهِ</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ٱلشَّيۡطَٰنُ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قَالَ</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يَٰٓـَٔادَمُ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هَلۡ</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أَدُلُّكَ</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عَلَىٰ</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شَجَرَةِ</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ٱلۡخُلۡدِ</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وَمُلۡكٖ</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لَّا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يَبۡلَىٰ</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١٢٠</w:t>
      </w:r>
      <w:r w:rsidRPr="00423C31">
        <w:rPr>
          <w:rFonts w:ascii="KFGQPC Uthman Taha Naskh" w:eastAsia="Calibri" w:hAnsi="Calibri" w:cs="KFGQPC Uthman Taha Naskh" w:hint="cs"/>
          <w:color w:val="008000"/>
          <w:sz w:val="28"/>
          <w:szCs w:val="28"/>
          <w:rtl/>
        </w:rPr>
        <w:t>﴾</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طه</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١٢٠</w:t>
      </w:r>
      <w:r>
        <w:rPr>
          <w:rFonts w:ascii="KFGQPC Uthman Taha Naskh" w:eastAsia="Calibri" w:hAnsi="Calibri" w:cs="KFGQPC Uthman Taha Naskh"/>
          <w:color w:val="008000"/>
          <w:sz w:val="28"/>
          <w:szCs w:val="28"/>
          <w:rtl/>
        </w:rPr>
        <w:t>]</w:t>
      </w:r>
    </w:p>
    <w:p w:rsidR="00252AD6" w:rsidRPr="00252AD6" w:rsidRDefault="00252AD6" w:rsidP="00252AD6">
      <w:pPr>
        <w:bidi w:val="0"/>
        <w:ind w:firstLine="720"/>
        <w:jc w:val="both"/>
        <w:rPr>
          <w:rFonts w:ascii="Palatino Linotype" w:hAnsi="Palatino Linotype"/>
          <w:color w:val="008000"/>
          <w:sz w:val="28"/>
          <w:szCs w:val="28"/>
          <w:lang w:val="tg-Cyrl-TJ"/>
        </w:rPr>
      </w:pPr>
      <w:r w:rsidRPr="00252AD6">
        <w:rPr>
          <w:rFonts w:ascii="Palatino Linotype" w:hAnsi="Palatino Linotype"/>
          <w:color w:val="008000"/>
          <w:sz w:val="28"/>
          <w:szCs w:val="28"/>
          <w:lang w:val="tg-Cyrl-TJ" w:bidi="fa-IR"/>
        </w:rPr>
        <w:t>“</w:t>
      </w:r>
      <w:r w:rsidR="00717659">
        <w:rPr>
          <w:rFonts w:ascii="Palatino Linotype" w:hAnsi="Palatino Linotype"/>
          <w:color w:val="008000"/>
          <w:sz w:val="28"/>
          <w:szCs w:val="28"/>
          <w:lang w:val="tg-Cyrl-TJ"/>
        </w:rPr>
        <w:t>Сипас шайтон (</w:t>
      </w:r>
      <w:r w:rsidRPr="00252AD6">
        <w:rPr>
          <w:rFonts w:ascii="Palatino Linotype" w:hAnsi="Palatino Linotype"/>
          <w:color w:val="008000"/>
          <w:sz w:val="28"/>
          <w:szCs w:val="28"/>
          <w:lang w:val="tg-Cyrl-TJ"/>
        </w:rPr>
        <w:t>ба найрангу ҳила нишаст ва) одамро васваса кард (ва ба ӯ) гуфт: Оё туро ба дарахти ҷовидони ва мулки фанонопазир роҳнамои кунам?”.</w:t>
      </w:r>
    </w:p>
    <w:p w:rsidR="00252AD6" w:rsidRPr="00252AD6" w:rsidRDefault="00252AD6" w:rsidP="00252AD6">
      <w:pPr>
        <w:bidi w:val="0"/>
        <w:ind w:firstLine="720"/>
        <w:jc w:val="right"/>
        <w:rPr>
          <w:rFonts w:ascii="Palatino Linotype" w:hAnsi="Palatino Linotype"/>
          <w:sz w:val="28"/>
          <w:szCs w:val="28"/>
          <w:lang w:val="tg-Cyrl-TJ"/>
        </w:rPr>
      </w:pPr>
      <w:r w:rsidRPr="00252AD6">
        <w:rPr>
          <w:rFonts w:ascii="Palatino Linotype" w:hAnsi="Palatino Linotype"/>
          <w:sz w:val="28"/>
          <w:szCs w:val="28"/>
          <w:lang w:val="tg-Cyrl-TJ"/>
        </w:rPr>
        <w:t>Сураи Тоҳо</w:t>
      </w:r>
      <w:r>
        <w:rPr>
          <w:rFonts w:ascii="Palatino Linotype" w:hAnsi="Palatino Linotype"/>
          <w:sz w:val="28"/>
          <w:szCs w:val="28"/>
          <w:lang w:val="tg-Cyrl-TJ"/>
        </w:rPr>
        <w:t>,</w:t>
      </w:r>
      <w:r w:rsidRPr="00252AD6">
        <w:rPr>
          <w:rFonts w:ascii="Palatino Linotype" w:hAnsi="Palatino Linotype"/>
          <w:sz w:val="28"/>
          <w:szCs w:val="28"/>
          <w:lang w:val="tg-Cyrl-TJ"/>
        </w:rPr>
        <w:t xml:space="preserve"> ояти 120</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Куфр варзидан ба қиёмат ва зинда шудани баъд аз марг сабаби гумроҳии нуфуси башари ва инҳироф аз масири воқеъии инсони мегардад.</w:t>
      </w:r>
    </w:p>
    <w:p w:rsid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Афроде ки зиндагии дубораро намепазиранд бар зиндагии гузашта ва ҳаёте ки доимо дар ҳоли коҳишу нобуди аст, ашки ҳузну андуҳ мерезанд. Чунин ҳузну андуҳе онҳоро то дами марг ба инзивои хлвату нороҳатии ҳамешаги мекашонад, ҳарчанд, ки дар либоси шоъир ё нависандае бошанд, боз ҳам ҳузну андуҳи худро дар навиштаҳо ва ашъори худ ба тасвир мекашонанд, то ба худ ва ҳамма</w:t>
      </w:r>
      <w:r>
        <w:rPr>
          <w:rFonts w:ascii="Palatino Linotype" w:hAnsi="Palatino Linotype"/>
          <w:sz w:val="28"/>
          <w:szCs w:val="28"/>
          <w:lang w:val="tg-Cyrl-TJ"/>
        </w:rPr>
        <w:t>сиронашон тасаллие дода бошанд.</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Аммо дар ҳақиқат ин чиз тасалли нест, балки дарде аст ки бар дардҳои дигар афзуда мешавад, бемориро бештар ва музминтар мегардонад ва шифо ва илоҷеро ба бор намеоварад.</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Гуруҳи дигар аз мункирини зиндагии дубора ба шикори лаззат ва шаҳватҳо мераванд, мисли инки бо замону зиндаги дар ҷангу такопу ҳастанд. Аз ин ҳарос доранд, ки зиндаги ба поён бирасад ва ба лаззату саргармиҳои дунё даст пайдо накарда бошанд.</w:t>
      </w:r>
    </w:p>
    <w:p w:rsid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lastRenderedPageBreak/>
        <w:t>Давраи кутоҳи зиндаги дар ин дунё барои масири зиндагии ҳаёти абади дорои арзиш ва эътибори фаровоне аст. Роҳи расидан ба саъодати ҳамешаги ва даст ёфтан ба зиндагии абади дар ҷаҳони бақо дар гарави таҳақуқи мақом ва арзиши ҳақиқи дар вуҷуди худ ва дигарон аст. Мақом ва арзише, ки руҳро зулол ва кирдорро побарҷо ва рост мегардонад ва ахлоқро пок месозад, дорои равиши асил ва равшану возеҳ аст, ки дар каломи ҳаётбахши Илоҳи ва сунану сира</w:t>
      </w:r>
      <w:r>
        <w:rPr>
          <w:rFonts w:ascii="Palatino Linotype" w:hAnsi="Palatino Linotype"/>
          <w:sz w:val="28"/>
          <w:szCs w:val="28"/>
          <w:lang w:val="tg-Cyrl-TJ"/>
        </w:rPr>
        <w:t>ти паёмбарони Худо нуҳуфта аст.</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Иртиботи амиқ ва танготанге миёни зиндагии дунё ва ҳаёти уқбо вуҷуд дорад. Чун зиндагии дунё ба масобаи киштукори зироъат аст ва зиндагии вопасин дар ҳукми дарав ва бардошту ҷамъоварии маҳсул мебошад. Бинобар ин  иртибот лозим аст инсон ба ҳаёти қиёмат ва василаҳои зарури барои он илму огоҳи пайдо кунад ва ба гунае зиндагии дунёро сарусомон бахшад, ки дар ростои таъмини неки ва саъодати охират қадам бардорад.</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Аммо чун зиндагии қиёмат сирре аз асрори ғайбу ниҳон аст, ки соҳибони ақли тезбин ва равшанзамирони олам – чи расад ба мардумони бидуни ақл ва дили фаъол – бадон илм пайдо намекунанд ва дар доми маърифати онҳо намеуфтад. Худованди маннони доно бар асоаи раҳмату ҳикматаш уҳдадори баёни ахбор ва аҳволи  қиёмат ва сарнавишти  инсонҳо дар он рӯз шудааст. Ахбори қиёмат ва зиндагии вопасинро ба гунае ба ахбору аҳволи ин дунё гиреҳ додааст, ки гуё як ҳастанд ва достони ба ҳам пайвастае беш нестанд. То дар оламе ки махлуқоти фаровоне аз инсу ҷин дар масири гумроҳ кардани бандагон ва инҳирофашон аз роҳи рост қадам бармедоранд ва талош мекунанд, ислоҳ ва таҳзиби нафси инсони таҳаққуқ ёбад ва сурат гирад.</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Илмҳое ки Худованд бо онҳо аҳволу ахбори рӯзи ниҳон ва пушидаро баён мефармояд. Забон рамзу ишора дар он мумкин нест, балки бояд дар авҷи тафсилу равшангари бошанд, инсонро ба яқин бирасонанд ва мардумро аз шак, ваҳму гумон бираҳонанд.</w:t>
      </w:r>
    </w:p>
    <w:p w:rsidR="00252AD6" w:rsidRPr="00252AD6" w:rsidRDefault="00252AD6" w:rsidP="006B1E82">
      <w:pPr>
        <w:bidi w:val="0"/>
        <w:jc w:val="both"/>
        <w:rPr>
          <w:rFonts w:ascii="Palatino Linotype" w:hAnsi="Palatino Linotype"/>
          <w:sz w:val="28"/>
          <w:szCs w:val="28"/>
          <w:lang w:val="tg-Cyrl-TJ"/>
        </w:rPr>
      </w:pPr>
      <w:r w:rsidRPr="00252AD6">
        <w:rPr>
          <w:rFonts w:ascii="Palatino Linotype" w:hAnsi="Palatino Linotype"/>
          <w:sz w:val="28"/>
          <w:szCs w:val="28"/>
          <w:lang w:val="tg-Cyrl-TJ"/>
        </w:rPr>
        <w:t>Агар хонанда бо нигоҳи амиқ ва тафаккури дақиқ ба ин асар нигоҳ кунад, нусуси саҳеҳи фаровонеро аз</w:t>
      </w:r>
      <w:r w:rsidR="006B1E82">
        <w:rPr>
          <w:rFonts w:ascii="Palatino Linotype" w:hAnsi="Palatino Linotype"/>
          <w:sz w:val="28"/>
          <w:szCs w:val="28"/>
          <w:lang w:val="tg-Cyrl-TJ"/>
        </w:rPr>
        <w:t xml:space="preserve"> китоби Худо ва суннати расули Х</w:t>
      </w:r>
      <w:r w:rsidRPr="00252AD6">
        <w:rPr>
          <w:rFonts w:ascii="Palatino Linotype" w:hAnsi="Palatino Linotype"/>
          <w:sz w:val="28"/>
          <w:szCs w:val="28"/>
          <w:lang w:val="tg-Cyrl-TJ"/>
        </w:rPr>
        <w:t xml:space="preserve">удо </w:t>
      </w:r>
      <w:r w:rsidR="006B1E82" w:rsidRPr="00252AD6">
        <w:rPr>
          <w:rFonts w:ascii="Palatino Linotype" w:hAnsi="Palatino Linotype"/>
          <w:sz w:val="28"/>
          <w:szCs w:val="28"/>
          <w:lang w:val="tg-Cyrl-TJ"/>
        </w:rPr>
        <w:t>(салому дуруди Аллоҳ бар ӯ бод)</w:t>
      </w:r>
      <w:r w:rsidRPr="00252AD6">
        <w:rPr>
          <w:rFonts w:ascii="Palatino Linotype" w:hAnsi="Palatino Linotype"/>
          <w:sz w:val="28"/>
          <w:szCs w:val="28"/>
          <w:lang w:val="tg-Cyrl-TJ"/>
        </w:rPr>
        <w:t xml:space="preserve"> хоҳад дид, ки тасвири муфассал </w:t>
      </w:r>
      <w:r w:rsidRPr="00252AD6">
        <w:rPr>
          <w:rFonts w:ascii="Palatino Linotype" w:hAnsi="Palatino Linotype"/>
          <w:sz w:val="28"/>
          <w:szCs w:val="28"/>
          <w:lang w:val="tg-Cyrl-TJ"/>
        </w:rPr>
        <w:lastRenderedPageBreak/>
        <w:t>ва дақиқе аз ҳама лаҳазот ва рӯйдодҳои қиёмат аз рӯзи фаро расидани марг то сарои абадии биҳашт ва ҷаҳаннамро ба намоиш хоҳад гузошт.</w:t>
      </w:r>
    </w:p>
    <w:p w:rsidR="00252AD6" w:rsidRPr="00252AD6" w:rsidRDefault="00252AD6" w:rsidP="006B1E82">
      <w:pPr>
        <w:bidi w:val="0"/>
        <w:jc w:val="both"/>
        <w:rPr>
          <w:rFonts w:ascii="Palatino Linotype" w:hAnsi="Palatino Linotype"/>
          <w:sz w:val="28"/>
          <w:szCs w:val="28"/>
          <w:lang w:val="tg-Cyrl-TJ"/>
        </w:rPr>
      </w:pPr>
      <w:r w:rsidRPr="00252AD6">
        <w:rPr>
          <w:rFonts w:ascii="Palatino Linotype" w:hAnsi="Palatino Linotype"/>
          <w:sz w:val="28"/>
          <w:szCs w:val="28"/>
          <w:lang w:val="tg-Cyrl-TJ"/>
        </w:rPr>
        <w:t>Қиёмат ниҳон аст, аммо ниҳони росту дуруст, Рости ва дурустии ниҳони қиёмат ба сиҳат ва сидқи х</w:t>
      </w:r>
      <w:r w:rsidR="006B1E82">
        <w:rPr>
          <w:rFonts w:ascii="Palatino Linotype" w:hAnsi="Palatino Linotype"/>
          <w:sz w:val="28"/>
          <w:szCs w:val="28"/>
          <w:lang w:val="tg-Cyrl-TJ"/>
        </w:rPr>
        <w:t>абари мансуб ба Худо ва расули Х</w:t>
      </w:r>
      <w:r w:rsidRPr="00252AD6">
        <w:rPr>
          <w:rFonts w:ascii="Palatino Linotype" w:hAnsi="Palatino Linotype"/>
          <w:sz w:val="28"/>
          <w:szCs w:val="28"/>
          <w:lang w:val="tg-Cyrl-TJ"/>
        </w:rPr>
        <w:t xml:space="preserve">удо </w:t>
      </w:r>
      <w:r w:rsidR="006B1E82" w:rsidRPr="00252AD6">
        <w:rPr>
          <w:rFonts w:ascii="Palatino Linotype" w:hAnsi="Palatino Linotype"/>
          <w:sz w:val="28"/>
          <w:szCs w:val="28"/>
          <w:lang w:val="tg-Cyrl-TJ"/>
        </w:rPr>
        <w:t>(салому дуруди Аллоҳ бар ӯ бод)</w:t>
      </w:r>
      <w:r w:rsidRPr="00252AD6">
        <w:rPr>
          <w:rFonts w:ascii="Palatino Linotype" w:hAnsi="Palatino Linotype"/>
          <w:sz w:val="28"/>
          <w:szCs w:val="28"/>
          <w:lang w:val="tg-Cyrl-TJ"/>
        </w:rPr>
        <w:t xml:space="preserve"> вобастаги дорад, Ҳарчи ахбор саҳеҳтар бошанд, тасвири қиёмат содиқтар аст, Бинобарин ман дар ин китоб саъй мекунам танҳо аҳодиси</w:t>
      </w:r>
      <w:r w:rsidR="006B1E82">
        <w:rPr>
          <w:rFonts w:ascii="Palatino Linotype" w:hAnsi="Palatino Linotype"/>
          <w:sz w:val="28"/>
          <w:szCs w:val="28"/>
          <w:lang w:val="tg-Cyrl-TJ"/>
        </w:rPr>
        <w:t xml:space="preserve"> саҳеҳи мансуб ба расули Х</w:t>
      </w:r>
      <w:r w:rsidRPr="00252AD6">
        <w:rPr>
          <w:rFonts w:ascii="Palatino Linotype" w:hAnsi="Palatino Linotype"/>
          <w:sz w:val="28"/>
          <w:szCs w:val="28"/>
          <w:lang w:val="tg-Cyrl-TJ"/>
        </w:rPr>
        <w:t>удо</w:t>
      </w:r>
      <w:r w:rsidR="006B1E82">
        <w:rPr>
          <w:rFonts w:ascii="Palatino Linotype" w:hAnsi="Palatino Linotype"/>
          <w:sz w:val="28"/>
          <w:szCs w:val="28"/>
          <w:lang w:val="tg-Cyrl-TJ"/>
        </w:rPr>
        <w:t xml:space="preserve"> </w:t>
      </w:r>
      <w:r w:rsidR="006B1E82" w:rsidRPr="00252AD6">
        <w:rPr>
          <w:rFonts w:ascii="Palatino Linotype" w:hAnsi="Palatino Linotype"/>
          <w:sz w:val="28"/>
          <w:szCs w:val="28"/>
          <w:lang w:val="tg-Cyrl-TJ"/>
        </w:rPr>
        <w:t>(салому дуруди Аллоҳ бар ӯ бод)</w:t>
      </w:r>
      <w:r w:rsidR="006B1E82">
        <w:rPr>
          <w:rFonts w:ascii="Palatino Linotype" w:hAnsi="Palatino Linotype"/>
          <w:sz w:val="28"/>
          <w:szCs w:val="28"/>
          <w:lang w:val="tg-Cyrl-TJ"/>
        </w:rPr>
        <w:t>-</w:t>
      </w:r>
      <w:r w:rsidRPr="00252AD6">
        <w:rPr>
          <w:rFonts w:ascii="Palatino Linotype" w:hAnsi="Palatino Linotype"/>
          <w:sz w:val="28"/>
          <w:szCs w:val="28"/>
          <w:lang w:val="tg-Cyrl-TJ"/>
        </w:rPr>
        <w:t>ро нақл намоям. Ҳарчанд равиши мункирини эҳтиҷоҷ ба ҳадиси саҳеҳи оҳодро раҳо кардаам ва аз аҳодиси саҳеҳи оҳод ҳам далил зикр мекунам. Ҳамонгуна ки равиши таъвилгарони мунҳарифро ҳам намепазирам ва дунбол намекунам, Чун онҳо аз ақли худ қози ва довариро месозанд ва ба он ба муҳокамаи нусус мепардозанд, мизонҳоро иваз менамоянд, ҳокимро маҳкум ва маҳкумро ҳоким қарор медиҳанд, Ҳам худ гумроҳ мешаванд ва ҳам дигаронро гумроҳ месозанд. Ниҳоят корашон ба ҷое мерасад, ки бисёре аз аҳодиси иаҳеҳро такзиб менамоянд. Асоси гумроҳии онҳо дар қарор додани миқёсҳои ақлони аст, ки бо нигоҳи дақиқ , фасоду бебунёнии он равшан мешавад. Агар бо басират ба улуми охират нигоҳ кунанд мутаваҷиҳ мешаванд, ки дунё қиёмат нест ва мизону миқёсҳои қиёмат бо мизону миқёсҳои дунё мухолиф ва мутаноқиз ҳастанд.</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Чун баҳс аз ин асли муҳими эътиқоди ба дарозо кашида шуд, матолиби онро ба се фасли ҷудогонаи зайл тақсим намудам.</w:t>
      </w:r>
    </w:p>
    <w:p w:rsidR="006B1E82" w:rsidRDefault="006B1E82" w:rsidP="00252AD6">
      <w:pPr>
        <w:bidi w:val="0"/>
        <w:jc w:val="both"/>
        <w:rPr>
          <w:rFonts w:ascii="Palatino Linotype" w:hAnsi="Palatino Linotype"/>
          <w:b/>
          <w:bCs/>
          <w:sz w:val="28"/>
          <w:szCs w:val="28"/>
          <w:lang w:val="tg-Cyrl-TJ"/>
        </w:rPr>
      </w:pPr>
    </w:p>
    <w:p w:rsidR="00252AD6" w:rsidRPr="00252AD6" w:rsidRDefault="00252AD6" w:rsidP="006B1E82">
      <w:pPr>
        <w:bidi w:val="0"/>
        <w:jc w:val="center"/>
        <w:rPr>
          <w:rFonts w:ascii="Palatino Linotype" w:hAnsi="Palatino Linotype"/>
          <w:b/>
          <w:bCs/>
          <w:sz w:val="28"/>
          <w:szCs w:val="28"/>
          <w:lang w:val="tg-Cyrl-TJ"/>
        </w:rPr>
      </w:pPr>
      <w:r w:rsidRPr="00252AD6">
        <w:rPr>
          <w:rFonts w:ascii="Palatino Linotype" w:hAnsi="Palatino Linotype"/>
          <w:b/>
          <w:bCs/>
          <w:sz w:val="28"/>
          <w:szCs w:val="28"/>
          <w:lang w:val="tg-Cyrl-TJ"/>
        </w:rPr>
        <w:t>Қисми аввал: Қиёмати с</w:t>
      </w:r>
      <w:r w:rsidR="006B1E82">
        <w:rPr>
          <w:rFonts w:ascii="Palatino Linotype" w:hAnsi="Palatino Linotype"/>
          <w:b/>
          <w:bCs/>
          <w:sz w:val="28"/>
          <w:szCs w:val="28"/>
          <w:lang w:val="tg-Cyrl-TJ"/>
        </w:rPr>
        <w:t>уғро ва нишонаҳои қиёмати кубро</w:t>
      </w:r>
    </w:p>
    <w:p w:rsidR="00252AD6" w:rsidRPr="00252AD6" w:rsidRDefault="00252AD6" w:rsidP="00252AD6">
      <w:pPr>
        <w:bidi w:val="0"/>
        <w:jc w:val="both"/>
        <w:rPr>
          <w:rFonts w:ascii="Palatino Linotype" w:hAnsi="Palatino Linotype"/>
          <w:b/>
          <w:bCs/>
          <w:sz w:val="28"/>
          <w:szCs w:val="28"/>
          <w:lang w:val="tg-Cyrl-TJ"/>
        </w:rPr>
      </w:pPr>
      <w:r w:rsidRPr="00252AD6">
        <w:rPr>
          <w:rFonts w:ascii="Palatino Linotype" w:hAnsi="Palatino Linotype"/>
          <w:b/>
          <w:bCs/>
          <w:sz w:val="28"/>
          <w:szCs w:val="28"/>
          <w:lang w:val="tg-Cyrl-TJ"/>
        </w:rPr>
        <w:t>Қисми</w:t>
      </w:r>
      <w:r w:rsidR="006B1E82">
        <w:rPr>
          <w:rFonts w:ascii="Palatino Linotype" w:hAnsi="Palatino Linotype"/>
          <w:b/>
          <w:bCs/>
          <w:sz w:val="28"/>
          <w:szCs w:val="28"/>
          <w:lang w:val="tg-Cyrl-TJ"/>
        </w:rPr>
        <w:t xml:space="preserve"> дувум: Қиёмати кубро</w:t>
      </w:r>
    </w:p>
    <w:p w:rsidR="00252AD6" w:rsidRPr="00252AD6" w:rsidRDefault="00252AD6" w:rsidP="00252AD6">
      <w:pPr>
        <w:bidi w:val="0"/>
        <w:jc w:val="both"/>
        <w:rPr>
          <w:rFonts w:ascii="Palatino Linotype" w:hAnsi="Palatino Linotype"/>
          <w:b/>
          <w:bCs/>
          <w:sz w:val="28"/>
          <w:szCs w:val="28"/>
          <w:lang w:val="tg-Cyrl-TJ"/>
        </w:rPr>
      </w:pPr>
      <w:r w:rsidRPr="00252AD6">
        <w:rPr>
          <w:rFonts w:ascii="Palatino Linotype" w:hAnsi="Palatino Linotype"/>
          <w:b/>
          <w:bCs/>
          <w:sz w:val="28"/>
          <w:szCs w:val="28"/>
          <w:lang w:val="tg-Cyrl-TJ"/>
        </w:rPr>
        <w:t>Қисми</w:t>
      </w:r>
      <w:r w:rsidR="006B1E82">
        <w:rPr>
          <w:rFonts w:ascii="Palatino Linotype" w:hAnsi="Palatino Linotype"/>
          <w:b/>
          <w:bCs/>
          <w:sz w:val="28"/>
          <w:szCs w:val="28"/>
          <w:lang w:val="tg-Cyrl-TJ"/>
        </w:rPr>
        <w:t xml:space="preserve"> севум: Биҳишту дузах</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Китоби аввал аз ду боб ташкил шудааст. Боби аввал баҳси марг ва аҳволу сакароти марг ва қабру неъмату неқматҳои даруни он ва дар ниҳоят руҳ ва масираш дар олами барзах, баҳс мекунад.</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 xml:space="preserve">Боби дувум аломот ва нишонаҳои наздик шудани вуқуъи қиёматро ба миён меоварад, Бархе аз онҳо аломатҳои бузург ва бархе дигар </w:t>
      </w:r>
      <w:r w:rsidRPr="00252AD6">
        <w:rPr>
          <w:rFonts w:ascii="Palatino Linotype" w:hAnsi="Palatino Linotype"/>
          <w:sz w:val="28"/>
          <w:szCs w:val="28"/>
          <w:lang w:val="tg-Cyrl-TJ"/>
        </w:rPr>
        <w:lastRenderedPageBreak/>
        <w:t>нишонаҳои кучак ҳастанд. Бархе аз аломоти кучаки қиёмат ба вуқуъ пайвастааанд ё дар ояндаи наздик ба вуқуъ хоҳанд пайваст. Аммо аломоти бузурги қиёмат то ҳоло воқеъ нашудаанд. Ин боб танҳо ба баҳси аломоти бузурги қиёмат ихтисос гирифта аст.</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Дар поён аз Худованди маннон масъалат дорвм, ки ин китоби муфид бошад ва барои соликони роҳи ҳақиқат чароғи фурузон воқеъ гардад ва ин талошро аз ҳаргуна ширку риё  пок гардонад. Раҳмат ва дуруди фаровон бар паёмбари хотам Муҳаммад ва олу ёрони вафодори он ҳазрат.</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Д. Умар Сулаймон Ашқар</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Кувайт: Шашуми рамазон, соли 1406 ҳиҷри, 14/05/1986 милодӣ.</w:t>
      </w:r>
    </w:p>
    <w:p w:rsidR="006B1E82" w:rsidRDefault="006B1E82">
      <w:pPr>
        <w:bidi w:val="0"/>
        <w:rPr>
          <w:rFonts w:ascii="Palatino Linotype" w:hAnsi="Palatino Linotype"/>
          <w:sz w:val="28"/>
          <w:szCs w:val="28"/>
          <w:lang w:val="tg-Cyrl-TJ"/>
        </w:rPr>
      </w:pPr>
      <w:r>
        <w:rPr>
          <w:rFonts w:ascii="Palatino Linotype" w:hAnsi="Palatino Linotype"/>
          <w:sz w:val="28"/>
          <w:szCs w:val="28"/>
          <w:lang w:val="tg-Cyrl-TJ"/>
        </w:rPr>
        <w:br w:type="page"/>
      </w:r>
    </w:p>
    <w:p w:rsidR="00252AD6" w:rsidRPr="006B1E82" w:rsidRDefault="00252AD6" w:rsidP="006B1E82">
      <w:pPr>
        <w:bidi w:val="0"/>
        <w:jc w:val="center"/>
        <w:rPr>
          <w:rFonts w:ascii="Palatino Linotype" w:hAnsi="Palatino Linotype"/>
          <w:b/>
          <w:bCs/>
          <w:sz w:val="28"/>
          <w:szCs w:val="28"/>
          <w:lang w:val="tg-Cyrl-TJ"/>
        </w:rPr>
      </w:pPr>
      <w:r w:rsidRPr="006B1E82">
        <w:rPr>
          <w:rFonts w:ascii="Palatino Linotype" w:hAnsi="Palatino Linotype"/>
          <w:b/>
          <w:bCs/>
          <w:sz w:val="28"/>
          <w:szCs w:val="28"/>
          <w:lang w:val="tg-Cyrl-TJ"/>
        </w:rPr>
        <w:lastRenderedPageBreak/>
        <w:t>Боби аввал: Қиёмати суғро</w:t>
      </w:r>
    </w:p>
    <w:p w:rsidR="00252AD6" w:rsidRPr="00252AD6" w:rsidRDefault="00252AD6" w:rsidP="00252AD6">
      <w:pPr>
        <w:bidi w:val="0"/>
        <w:jc w:val="both"/>
        <w:rPr>
          <w:rFonts w:ascii="Palatino Linotype" w:hAnsi="Palatino Linotype"/>
          <w:sz w:val="28"/>
          <w:szCs w:val="28"/>
          <w:lang w:val="tg-Cyrl-TJ"/>
        </w:rPr>
      </w:pPr>
    </w:p>
    <w:p w:rsidR="00252AD6" w:rsidRPr="006B1E82" w:rsidRDefault="00252AD6" w:rsidP="00252AD6">
      <w:pPr>
        <w:bidi w:val="0"/>
        <w:jc w:val="both"/>
        <w:rPr>
          <w:rFonts w:ascii="Palatino Linotype" w:hAnsi="Palatino Linotype"/>
          <w:b/>
          <w:bCs/>
          <w:sz w:val="28"/>
          <w:szCs w:val="28"/>
          <w:lang w:val="tg-Cyrl-TJ"/>
        </w:rPr>
      </w:pPr>
      <w:r w:rsidRPr="006B1E82">
        <w:rPr>
          <w:rFonts w:ascii="Palatino Linotype" w:hAnsi="Palatino Linotype"/>
          <w:b/>
          <w:bCs/>
          <w:sz w:val="28"/>
          <w:szCs w:val="28"/>
          <w:lang w:val="tg-Cyrl-TJ"/>
        </w:rPr>
        <w:t>Фасли аввал</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Таъриф ва тавзеҳ</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Номҳои ҳамчун: қиёмати суғро, барзах ва марг бар марҳалае, ки инсон баъд аз зиндагии дунё онро пушти сар мегузорад, итлоқ мегардад.</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Дар мабоҳиси зер ба тафсил дар бораи ин се мақула сухан ба миён хоҳад омад.</w:t>
      </w:r>
    </w:p>
    <w:p w:rsidR="00252AD6" w:rsidRPr="00252AD6" w:rsidRDefault="00252AD6" w:rsidP="00252AD6">
      <w:pPr>
        <w:bidi w:val="0"/>
        <w:jc w:val="both"/>
        <w:rPr>
          <w:rFonts w:ascii="Palatino Linotype" w:hAnsi="Palatino Linotype"/>
          <w:sz w:val="28"/>
          <w:szCs w:val="28"/>
          <w:lang w:val="tg-Cyrl-TJ"/>
        </w:rPr>
      </w:pPr>
    </w:p>
    <w:p w:rsidR="00252AD6" w:rsidRPr="006B1E82" w:rsidRDefault="00252AD6" w:rsidP="006B1E82">
      <w:pPr>
        <w:bidi w:val="0"/>
        <w:jc w:val="both"/>
        <w:rPr>
          <w:rFonts w:ascii="Palatino Linotype" w:hAnsi="Palatino Linotype"/>
          <w:b/>
          <w:bCs/>
          <w:sz w:val="28"/>
          <w:szCs w:val="28"/>
          <w:lang w:val="tg-Cyrl-TJ"/>
        </w:rPr>
      </w:pPr>
      <w:r w:rsidRPr="00252AD6">
        <w:rPr>
          <w:rFonts w:ascii="Palatino Linotype" w:hAnsi="Palatino Linotype"/>
          <w:b/>
          <w:bCs/>
          <w:sz w:val="28"/>
          <w:szCs w:val="28"/>
          <w:lang w:val="tg-Cyrl-TJ"/>
        </w:rPr>
        <w:t>Мабҳа</w:t>
      </w:r>
      <w:r w:rsidR="006B1E82">
        <w:rPr>
          <w:rFonts w:ascii="Palatino Linotype" w:hAnsi="Palatino Linotype"/>
          <w:b/>
          <w:bCs/>
          <w:sz w:val="28"/>
          <w:szCs w:val="28"/>
          <w:lang w:val="tg-Cyrl-TJ"/>
        </w:rPr>
        <w:t>си аввал: Таърифи қиёмати суғро</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Қиёмати суғро</w:t>
      </w:r>
      <w:r w:rsidR="006B1E82">
        <w:rPr>
          <w:rFonts w:ascii="Palatino Linotype" w:hAnsi="Palatino Linotype"/>
          <w:sz w:val="28"/>
          <w:szCs w:val="28"/>
          <w:lang w:val="tg-Cyrl-TJ"/>
        </w:rPr>
        <w:t xml:space="preserve"> </w:t>
      </w:r>
      <w:r w:rsidRPr="00252AD6">
        <w:rPr>
          <w:rFonts w:ascii="Palatino Linotype" w:hAnsi="Palatino Linotype"/>
          <w:sz w:val="28"/>
          <w:szCs w:val="28"/>
          <w:lang w:val="tg-Cyrl-TJ"/>
        </w:rPr>
        <w:t>(хурд, кучак) ҳамон марг ва вафоти инсонҳо аст. Қиёмати ҳар инсоне  бо марг оғоз мешавад ва фаро мерасад.</w:t>
      </w:r>
    </w:p>
    <w:p w:rsidR="00252AD6" w:rsidRPr="00423C31"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 xml:space="preserve">    Дар сеҳеҳи Бухори ва Муслим аз ҳазрати Оиша (р</w:t>
      </w:r>
      <w:r w:rsidR="006B1E82">
        <w:rPr>
          <w:rFonts w:ascii="Palatino Linotype" w:hAnsi="Palatino Linotype"/>
          <w:sz w:val="28"/>
          <w:szCs w:val="28"/>
          <w:lang w:val="tg-Cyrl-TJ"/>
        </w:rPr>
        <w:t>.з</w:t>
      </w:r>
      <w:r w:rsidRPr="00252AD6">
        <w:rPr>
          <w:rFonts w:ascii="Palatino Linotype" w:hAnsi="Palatino Linotype"/>
          <w:sz w:val="28"/>
          <w:szCs w:val="28"/>
          <w:lang w:val="tg-Cyrl-TJ"/>
        </w:rPr>
        <w:t>) ривоят шуда, ки мефармояд:</w:t>
      </w:r>
    </w:p>
    <w:p w:rsidR="00252AD6" w:rsidRPr="006B1E82" w:rsidRDefault="00252AD6" w:rsidP="00717659">
      <w:pPr>
        <w:ind w:firstLine="720"/>
        <w:jc w:val="both"/>
        <w:rPr>
          <w:rFonts w:cs="KFGQPC Uthman Taha Naskh"/>
          <w:color w:val="1F3864"/>
          <w:sz w:val="28"/>
          <w:szCs w:val="28"/>
          <w:rtl/>
          <w:lang w:val="tg-Cyrl-TJ"/>
        </w:rPr>
      </w:pPr>
      <w:r w:rsidRPr="006B1E82">
        <w:rPr>
          <w:rFonts w:ascii="Traditional Arabic" w:hAnsi="Traditional Arabic" w:cs="KFGQPC Uthman Taha Naskh"/>
          <w:color w:val="1F3864"/>
          <w:sz w:val="28"/>
          <w:szCs w:val="28"/>
          <w:rtl/>
        </w:rPr>
        <w:t>(</w:t>
      </w:r>
      <w:r w:rsidRPr="006B1E82">
        <w:rPr>
          <w:rFonts w:ascii="Traditional Arabic" w:hAnsi="Traditional Arabic" w:cs="KFGQPC Uthman Taha Naskh"/>
          <w:b/>
          <w:bCs/>
          <w:color w:val="1F3864"/>
          <w:sz w:val="28"/>
          <w:szCs w:val="28"/>
          <w:rtl/>
        </w:rPr>
        <w:t>كَانَ رِجَالٌ مِنْ الْأَعْرَابِ جُفَاةً يَأْتُونَ النَّبِيَّ صَلَّى اللَّهُ عَلَيْهِ وَسَلَّمَ فَيَسْأَلُونَهُ مَتَى السَّاعَةُ فَكَانَ يَنْظُرُ إِلَى أَصْغَرِهِمْ فَيَقُولُ إِنْ يَعِشْ هَذَا لَا يُدْرِكْهُ الْهَرَمُ حَتَّى تَقُومَ عَلَيْكُمْ سَاعَتُكُمْ</w:t>
      </w:r>
      <w:r w:rsidR="006B1E82">
        <w:rPr>
          <w:rFonts w:cs="KFGQPC Uthman Taha Naskh" w:hint="cs"/>
          <w:color w:val="1F3864"/>
          <w:sz w:val="28"/>
          <w:szCs w:val="28"/>
          <w:rtl/>
          <w:lang w:val="tg-Cyrl-TJ"/>
        </w:rPr>
        <w:t xml:space="preserve">) </w:t>
      </w:r>
      <w:r w:rsidR="006B1E82">
        <w:rPr>
          <w:rFonts w:ascii="Traditional Arabic" w:hAnsi="Traditional Arabic" w:cs="Traditional Arabic"/>
          <w:sz w:val="24"/>
          <w:szCs w:val="24"/>
          <w:rtl/>
        </w:rPr>
        <w:t>مشك</w:t>
      </w:r>
      <w:r w:rsidR="006B1E82">
        <w:rPr>
          <w:rFonts w:ascii="Traditional Arabic" w:hAnsi="Traditional Arabic" w:cs="Traditional Arabic" w:hint="cs"/>
          <w:sz w:val="24"/>
          <w:szCs w:val="24"/>
          <w:rtl/>
        </w:rPr>
        <w:t>ا</w:t>
      </w:r>
      <w:r w:rsidR="006B1E82" w:rsidRPr="00495492">
        <w:rPr>
          <w:rFonts w:ascii="Traditional Arabic" w:hAnsi="Traditional Arabic" w:cs="Traditional Arabic"/>
          <w:sz w:val="24"/>
          <w:szCs w:val="24"/>
          <w:rtl/>
        </w:rPr>
        <w:t>ة المصابيح (3/48)</w:t>
      </w:r>
    </w:p>
    <w:p w:rsidR="006B1E82" w:rsidRPr="006B1E82" w:rsidRDefault="006B1E82" w:rsidP="006B1E82">
      <w:pPr>
        <w:bidi w:val="0"/>
        <w:ind w:firstLine="720"/>
        <w:jc w:val="both"/>
        <w:rPr>
          <w:rFonts w:ascii="Palatino Linotype" w:hAnsi="Palatino Linotype"/>
          <w:color w:val="1F3864"/>
          <w:sz w:val="28"/>
          <w:szCs w:val="28"/>
          <w:lang w:val="tg-Cyrl-TJ"/>
        </w:rPr>
      </w:pPr>
      <w:r w:rsidRPr="006B1E82">
        <w:rPr>
          <w:rFonts w:ascii="Palatino Linotype" w:hAnsi="Palatino Linotype"/>
          <w:color w:val="1F3864"/>
          <w:sz w:val="28"/>
          <w:szCs w:val="28"/>
          <w:lang w:val="tg-Cyrl-TJ"/>
        </w:rPr>
        <w:t>“</w:t>
      </w:r>
      <w:r w:rsidR="00252AD6" w:rsidRPr="006B1E82">
        <w:rPr>
          <w:rFonts w:ascii="Palatino Linotype" w:hAnsi="Palatino Linotype"/>
          <w:color w:val="1F3864"/>
          <w:sz w:val="28"/>
          <w:szCs w:val="28"/>
          <w:lang w:val="tg-Cyrl-TJ"/>
        </w:rPr>
        <w:t xml:space="preserve">Чанд тане аз аъроби бодиянишин назди </w:t>
      </w:r>
      <w:r>
        <w:rPr>
          <w:rFonts w:ascii="Palatino Linotype" w:hAnsi="Palatino Linotype"/>
          <w:color w:val="1F3864"/>
          <w:sz w:val="28"/>
          <w:szCs w:val="28"/>
          <w:lang w:val="tg-Cyrl-TJ"/>
        </w:rPr>
        <w:t>Р</w:t>
      </w:r>
      <w:r w:rsidR="00252AD6" w:rsidRPr="006B1E82">
        <w:rPr>
          <w:rFonts w:ascii="Palatino Linotype" w:hAnsi="Palatino Linotype"/>
          <w:color w:val="1F3864"/>
          <w:sz w:val="28"/>
          <w:szCs w:val="28"/>
          <w:lang w:val="tg-Cyrl-TJ"/>
        </w:rPr>
        <w:t xml:space="preserve">асули </w:t>
      </w:r>
      <w:r>
        <w:rPr>
          <w:rFonts w:ascii="Palatino Linotype" w:hAnsi="Palatino Linotype"/>
          <w:color w:val="1F3864"/>
          <w:sz w:val="28"/>
          <w:szCs w:val="28"/>
          <w:lang w:val="tg-Cyrl-TJ"/>
        </w:rPr>
        <w:t>Х</w:t>
      </w:r>
      <w:r w:rsidR="00252AD6" w:rsidRPr="006B1E82">
        <w:rPr>
          <w:rFonts w:ascii="Palatino Linotype" w:hAnsi="Palatino Linotype"/>
          <w:color w:val="1F3864"/>
          <w:sz w:val="28"/>
          <w:szCs w:val="28"/>
          <w:lang w:val="tg-Cyrl-TJ"/>
        </w:rPr>
        <w:t>удо</w:t>
      </w:r>
      <w:r>
        <w:rPr>
          <w:rFonts w:ascii="Palatino Linotype" w:hAnsi="Palatino Linotype"/>
          <w:color w:val="1F3864"/>
          <w:sz w:val="28"/>
          <w:szCs w:val="28"/>
          <w:lang w:val="tg-Cyrl-TJ"/>
        </w:rPr>
        <w:t xml:space="preserve"> </w:t>
      </w:r>
      <w:r w:rsidRPr="00252AD6">
        <w:rPr>
          <w:rFonts w:ascii="Palatino Linotype" w:hAnsi="Palatino Linotype"/>
          <w:sz w:val="28"/>
          <w:szCs w:val="28"/>
          <w:lang w:val="tg-Cyrl-TJ"/>
        </w:rPr>
        <w:t>(салому дуруди Аллоҳ бар ӯ бод)</w:t>
      </w:r>
      <w:r w:rsidR="00252AD6" w:rsidRPr="006B1E82">
        <w:rPr>
          <w:rFonts w:ascii="Palatino Linotype" w:hAnsi="Palatino Linotype"/>
          <w:color w:val="1F3864"/>
          <w:sz w:val="28"/>
          <w:szCs w:val="28"/>
          <w:lang w:val="tg-Cyrl-TJ"/>
        </w:rPr>
        <w:t xml:space="preserve"> омаданд ва пиромуни қиёмат аз вай суол мекарданд. Расули </w:t>
      </w:r>
      <w:r>
        <w:rPr>
          <w:rFonts w:ascii="Palatino Linotype" w:hAnsi="Palatino Linotype"/>
          <w:color w:val="1F3864"/>
          <w:sz w:val="28"/>
          <w:szCs w:val="28"/>
          <w:lang w:val="tg-Cyrl-TJ"/>
        </w:rPr>
        <w:t>Х</w:t>
      </w:r>
      <w:r w:rsidR="00252AD6" w:rsidRPr="006B1E82">
        <w:rPr>
          <w:rFonts w:ascii="Palatino Linotype" w:hAnsi="Palatino Linotype"/>
          <w:color w:val="1F3864"/>
          <w:sz w:val="28"/>
          <w:szCs w:val="28"/>
          <w:lang w:val="tg-Cyrl-TJ"/>
        </w:rPr>
        <w:t>удо</w:t>
      </w:r>
      <w:r>
        <w:rPr>
          <w:rFonts w:ascii="Palatino Linotype" w:hAnsi="Palatino Linotype"/>
          <w:color w:val="1F3864"/>
          <w:sz w:val="28"/>
          <w:szCs w:val="28"/>
          <w:lang w:val="tg-Cyrl-TJ"/>
        </w:rPr>
        <w:t xml:space="preserve"> </w:t>
      </w:r>
      <w:r w:rsidRPr="00252AD6">
        <w:rPr>
          <w:rFonts w:ascii="Palatino Linotype" w:hAnsi="Palatino Linotype"/>
          <w:sz w:val="28"/>
          <w:szCs w:val="28"/>
          <w:lang w:val="tg-Cyrl-TJ"/>
        </w:rPr>
        <w:t>(салому дуруди Аллоҳ бар ӯ бод)</w:t>
      </w:r>
      <w:r>
        <w:rPr>
          <w:rFonts w:ascii="Palatino Linotype" w:hAnsi="Palatino Linotype"/>
          <w:sz w:val="28"/>
          <w:szCs w:val="28"/>
          <w:lang w:val="tg-Cyrl-TJ"/>
        </w:rPr>
        <w:t xml:space="preserve"> </w:t>
      </w:r>
      <w:r w:rsidR="00252AD6" w:rsidRPr="006B1E82">
        <w:rPr>
          <w:rFonts w:ascii="Palatino Linotype" w:hAnsi="Palatino Linotype"/>
          <w:color w:val="1F3864"/>
          <w:sz w:val="28"/>
          <w:szCs w:val="28"/>
          <w:lang w:val="tg-Cyrl-TJ"/>
        </w:rPr>
        <w:t>ба кучактарини онҳо нигоҳе андохт ва фармуд: Агар ин бача бо ҷаҳон видоъ нагуяд, қабл аз расидан ба даврони куҳула</w:t>
      </w:r>
      <w:r w:rsidRPr="006B1E82">
        <w:rPr>
          <w:rFonts w:ascii="Palatino Linotype" w:hAnsi="Palatino Linotype"/>
          <w:color w:val="1F3864"/>
          <w:sz w:val="28"/>
          <w:szCs w:val="28"/>
          <w:lang w:val="tg-Cyrl-TJ"/>
        </w:rPr>
        <w:t>т</w:t>
      </w:r>
      <w:r>
        <w:rPr>
          <w:rFonts w:ascii="Palatino Linotype" w:hAnsi="Palatino Linotype"/>
          <w:color w:val="1F3864"/>
          <w:sz w:val="28"/>
          <w:szCs w:val="28"/>
          <w:lang w:val="tg-Cyrl-TJ"/>
        </w:rPr>
        <w:t xml:space="preserve"> </w:t>
      </w:r>
      <w:r w:rsidRPr="006B1E82">
        <w:rPr>
          <w:rFonts w:ascii="Palatino Linotype" w:hAnsi="Palatino Linotype"/>
          <w:color w:val="1F3864"/>
          <w:sz w:val="28"/>
          <w:szCs w:val="28"/>
          <w:lang w:val="tg-Cyrl-TJ"/>
        </w:rPr>
        <w:t>(пири), қиёмат барпо хоҳад шуд”.</w:t>
      </w:r>
    </w:p>
    <w:p w:rsidR="00252AD6" w:rsidRPr="00252AD6" w:rsidRDefault="00252AD6" w:rsidP="006B1E82">
      <w:pPr>
        <w:bidi w:val="0"/>
        <w:ind w:firstLine="720"/>
        <w:jc w:val="right"/>
        <w:rPr>
          <w:rFonts w:ascii="Palatino Linotype" w:hAnsi="Palatino Linotype"/>
          <w:sz w:val="28"/>
          <w:szCs w:val="28"/>
          <w:lang w:val="tg-Cyrl-TJ"/>
        </w:rPr>
      </w:pPr>
      <w:r w:rsidRPr="00252AD6">
        <w:rPr>
          <w:rFonts w:ascii="Palatino Linotype" w:hAnsi="Palatino Linotype"/>
          <w:sz w:val="28"/>
          <w:szCs w:val="28"/>
          <w:lang w:val="tg-Cyrl-TJ"/>
        </w:rPr>
        <w:t>(Мишкотул-</w:t>
      </w:r>
      <w:r w:rsidR="006B1E82">
        <w:rPr>
          <w:rFonts w:ascii="Palatino Linotype" w:hAnsi="Palatino Linotype"/>
          <w:sz w:val="28"/>
          <w:szCs w:val="28"/>
          <w:lang w:val="tg-Cyrl-TJ"/>
        </w:rPr>
        <w:t>масобеҳ 3/48</w:t>
      </w:r>
    </w:p>
    <w:p w:rsidR="00252AD6" w:rsidRPr="00252AD6" w:rsidRDefault="006B1E82" w:rsidP="006B1E82">
      <w:pPr>
        <w:bidi w:val="0"/>
        <w:jc w:val="both"/>
        <w:rPr>
          <w:rFonts w:ascii="Palatino Linotype" w:hAnsi="Palatino Linotype"/>
          <w:sz w:val="28"/>
          <w:szCs w:val="28"/>
          <w:lang w:val="tg-Cyrl-TJ"/>
        </w:rPr>
      </w:pPr>
      <w:r>
        <w:rPr>
          <w:rFonts w:ascii="Palatino Linotype" w:hAnsi="Palatino Linotype"/>
          <w:sz w:val="28"/>
          <w:szCs w:val="28"/>
          <w:lang w:val="tg-Cyrl-TJ"/>
        </w:rPr>
        <w:t xml:space="preserve"> </w:t>
      </w:r>
      <w:r w:rsidR="00252AD6" w:rsidRPr="00252AD6">
        <w:rPr>
          <w:rFonts w:ascii="Palatino Linotype" w:hAnsi="Palatino Linotype"/>
          <w:sz w:val="28"/>
          <w:szCs w:val="28"/>
          <w:lang w:val="tg-Cyrl-TJ"/>
        </w:rPr>
        <w:t>Ибни Касир мефармояд: Ҳадафи паёмбар</w:t>
      </w:r>
      <w:r>
        <w:rPr>
          <w:rFonts w:ascii="Palatino Linotype" w:hAnsi="Palatino Linotype"/>
          <w:sz w:val="28"/>
          <w:szCs w:val="28"/>
          <w:lang w:val="tg-Cyrl-TJ"/>
        </w:rPr>
        <w:t xml:space="preserve"> </w:t>
      </w:r>
      <w:r w:rsidRPr="00252AD6">
        <w:rPr>
          <w:rFonts w:ascii="Palatino Linotype" w:hAnsi="Palatino Linotype"/>
          <w:sz w:val="28"/>
          <w:szCs w:val="28"/>
          <w:lang w:val="tg-Cyrl-TJ"/>
        </w:rPr>
        <w:t>(салому дуруди Аллоҳ бар ӯ бод)</w:t>
      </w:r>
      <w:r w:rsidR="00252AD6" w:rsidRPr="00252AD6">
        <w:rPr>
          <w:rFonts w:ascii="Palatino Linotype" w:hAnsi="Palatino Linotype"/>
          <w:sz w:val="28"/>
          <w:szCs w:val="28"/>
          <w:lang w:val="tg-Cyrl-TJ"/>
        </w:rPr>
        <w:t xml:space="preserve"> мунқариз</w:t>
      </w:r>
      <w:r>
        <w:rPr>
          <w:rFonts w:ascii="Palatino Linotype" w:hAnsi="Palatino Linotype"/>
          <w:sz w:val="28"/>
          <w:szCs w:val="28"/>
          <w:lang w:val="tg-Cyrl-TJ"/>
        </w:rPr>
        <w:t xml:space="preserve"> </w:t>
      </w:r>
      <w:r w:rsidR="00252AD6" w:rsidRPr="00252AD6">
        <w:rPr>
          <w:rFonts w:ascii="Palatino Linotype" w:hAnsi="Palatino Linotype"/>
          <w:sz w:val="28"/>
          <w:szCs w:val="28"/>
          <w:lang w:val="tg-Cyrl-TJ"/>
        </w:rPr>
        <w:t>(аз байн рафтани) шудани замони зиндаги ва дохил шудани онон дар олами охират аст. Чун марги ҳар инсоне  қиёмати ӯ маҳсуб мегардад. Бино бар ҳамин тавҷеҳ бархе мегуянд: Фаро расидани қиёмат бо марг сурат мегирад.</w:t>
      </w:r>
      <w:r>
        <w:rPr>
          <w:rFonts w:ascii="Palatino Linotype" w:hAnsi="Palatino Linotype"/>
          <w:sz w:val="28"/>
          <w:szCs w:val="28"/>
          <w:lang w:val="tg-Cyrl-TJ"/>
        </w:rPr>
        <w:t xml:space="preserve"> </w:t>
      </w:r>
      <w:r w:rsidR="00252AD6" w:rsidRPr="00252AD6">
        <w:rPr>
          <w:rFonts w:ascii="Palatino Linotype" w:hAnsi="Palatino Linotype"/>
          <w:sz w:val="28"/>
          <w:szCs w:val="28"/>
          <w:lang w:val="tg-Cyrl-TJ"/>
        </w:rPr>
        <w:t>(Руҳ, ибни Қайим 103)</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lastRenderedPageBreak/>
        <w:t>Сипас Ибни Касир мегуяд: Ҳарчанд фалосифа ин таъбирро ба кор мебаранд вале ҳадафи фосиду ғалате аз он дунбол мекунанд, Чун мехоҳанд бигуянд, ки: Марг қиёмати ниҳои аст ва баъд аз марг қиёмати дигаре вуҷуд надорад.</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Ибни Касир дар давоми калом мегуяд: бархе аз малоҳида ин таъбирро бар забон ҷори месозанд, вале ҳадафи фосидеро аз ин таъбир дунбол мекунанд, Чун илму огоҳи бар қиёмати кубро, ки тамоми инсонҳо аз азал то абад дар майдоне барои муҳосаба гирдовари мешаванд, танҳо махсуси худованди доно аст ва фақат Ӯ аз ин сирри ғайби бохабар аст.</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Ба қиёмати суғро, миъоди аввал ва барзах низ гуфта мешавад.</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Ибни Қайим мефармояд: Марг, зинда шудан ва қиёмати аввал аст. Чун худованд барои ҳар инсоне ду баъс ва миъодро муқаррар фармудааст, то бадкорон ва некукорон мувофиқи аъмолашон дар он муҷозот шаванд.</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Баъси аввал ҷудоии руҳ аз бадан аст ва ба миъоди аввал мунтаҳи мегардад.</w:t>
      </w:r>
      <w:r w:rsidRPr="00252AD6">
        <w:rPr>
          <w:rStyle w:val="FootnoteReference"/>
          <w:rFonts w:ascii="Palatino Linotype" w:hAnsi="Palatino Linotype"/>
          <w:sz w:val="28"/>
          <w:szCs w:val="28"/>
          <w:lang w:val="tg-Cyrl-TJ"/>
        </w:rPr>
        <w:footnoteReference w:id="1"/>
      </w:r>
      <w:r w:rsidRPr="00252AD6">
        <w:rPr>
          <w:rFonts w:ascii="Palatino Linotype" w:hAnsi="Palatino Linotype"/>
          <w:sz w:val="28"/>
          <w:szCs w:val="28"/>
          <w:lang w:val="tg-Cyrl-TJ"/>
        </w:rPr>
        <w:t xml:space="preserve"> </w:t>
      </w:r>
    </w:p>
    <w:p w:rsidR="00252AD6" w:rsidRPr="00252AD6" w:rsidRDefault="00252AD6" w:rsidP="00252AD6">
      <w:pPr>
        <w:bidi w:val="0"/>
        <w:jc w:val="both"/>
        <w:rPr>
          <w:rFonts w:ascii="Palatino Linotype" w:hAnsi="Palatino Linotype"/>
          <w:sz w:val="28"/>
          <w:szCs w:val="28"/>
          <w:lang w:val="tg-Cyrl-TJ"/>
        </w:rPr>
      </w:pPr>
    </w:p>
    <w:p w:rsidR="00252AD6" w:rsidRPr="006B1E82" w:rsidRDefault="006B1E82" w:rsidP="006B1E82">
      <w:pPr>
        <w:bidi w:val="0"/>
        <w:jc w:val="both"/>
        <w:rPr>
          <w:rFonts w:ascii="Palatino Linotype" w:hAnsi="Palatino Linotype"/>
          <w:b/>
          <w:bCs/>
          <w:sz w:val="28"/>
          <w:szCs w:val="28"/>
          <w:lang w:val="tg-Cyrl-TJ"/>
        </w:rPr>
      </w:pPr>
      <w:r>
        <w:rPr>
          <w:rFonts w:ascii="Palatino Linotype" w:hAnsi="Palatino Linotype"/>
          <w:b/>
          <w:bCs/>
          <w:sz w:val="28"/>
          <w:szCs w:val="28"/>
          <w:lang w:val="tg-Cyrl-TJ"/>
        </w:rPr>
        <w:t>Мабҳаси дуввум: Олами барзах</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Барзах дар луғати араби ба маънои монеъ миёни ду чиз аст.</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Худованд мефармояд:</w:t>
      </w:r>
    </w:p>
    <w:p w:rsidR="00252AD6" w:rsidRPr="006B1E82" w:rsidRDefault="00252AD6" w:rsidP="00717659">
      <w:pPr>
        <w:ind w:firstLine="720"/>
        <w:jc w:val="both"/>
        <w:rPr>
          <w:rFonts w:ascii="Palatino Linotype" w:hAnsi="Palatino Linotype"/>
          <w:sz w:val="28"/>
          <w:szCs w:val="28"/>
          <w:rtl/>
          <w:lang w:val="tg-Cyrl-TJ"/>
        </w:rPr>
      </w:pPr>
      <w:r w:rsidRPr="00423C31">
        <w:rPr>
          <w:rFonts w:ascii="KFGQPC Uthman Taha Naskh" w:eastAsia="Calibri" w:hAnsi="Calibri" w:cs="KFGQPC Uthman Taha Naskh" w:hint="cs"/>
          <w:color w:val="008000"/>
          <w:sz w:val="28"/>
          <w:szCs w:val="28"/>
          <w:rtl/>
        </w:rPr>
        <w:t>﴿</w:t>
      </w:r>
      <w:r w:rsidRPr="00423C31">
        <w:rPr>
          <w:rFonts w:ascii="KFGQPC Uthmanic Script HAFS" w:eastAsia="Calibri" w:hAnsi="Calibri" w:cs="KFGQPC Uthmanic Script HAFS" w:hint="cs"/>
          <w:color w:val="008000"/>
          <w:sz w:val="28"/>
          <w:szCs w:val="28"/>
          <w:rtl/>
        </w:rPr>
        <w:t>وَجَعَلَ</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بَيۡنَهُمَا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بَرۡزَخٗا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وَحِجۡرٗا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مَّحۡجُورٗا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٥٣</w:t>
      </w:r>
      <w:r w:rsidRPr="00423C31">
        <w:rPr>
          <w:rFonts w:ascii="KFGQPC Uthman Taha Naskh" w:eastAsia="Calibri" w:hAnsi="Calibri" w:cs="KFGQPC Uthman Taha Naskh" w:hint="cs"/>
          <w:color w:val="008000"/>
          <w:sz w:val="28"/>
          <w:szCs w:val="28"/>
          <w:rtl/>
        </w:rPr>
        <w:t>﴾</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الفرقان</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٥٣</w:t>
      </w:r>
      <w:r w:rsidR="006B1E82">
        <w:rPr>
          <w:rFonts w:ascii="KFGQPC Uthman Taha Naskh" w:eastAsia="Calibri" w:hAnsi="Calibri" w:cs="KFGQPC Uthman Taha Naskh"/>
          <w:color w:val="008000"/>
          <w:sz w:val="28"/>
          <w:szCs w:val="28"/>
          <w:rtl/>
        </w:rPr>
        <w:t>]</w:t>
      </w:r>
    </w:p>
    <w:p w:rsidR="006B1E82" w:rsidRPr="006B1E82" w:rsidRDefault="006B1E82" w:rsidP="006B1E82">
      <w:pPr>
        <w:bidi w:val="0"/>
        <w:ind w:firstLine="720"/>
        <w:jc w:val="both"/>
        <w:rPr>
          <w:rFonts w:ascii="Palatino Linotype" w:hAnsi="Palatino Linotype"/>
          <w:color w:val="008000"/>
          <w:sz w:val="28"/>
          <w:szCs w:val="28"/>
          <w:lang w:val="tg-Cyrl-TJ"/>
        </w:rPr>
      </w:pPr>
      <w:r w:rsidRPr="006B1E82">
        <w:rPr>
          <w:rFonts w:ascii="Palatino Linotype" w:hAnsi="Palatino Linotype"/>
          <w:color w:val="008000"/>
          <w:sz w:val="28"/>
          <w:szCs w:val="28"/>
          <w:lang w:val="tg-Cyrl-TJ"/>
        </w:rPr>
        <w:t>“</w:t>
      </w:r>
      <w:r w:rsidR="00252AD6" w:rsidRPr="006B1E82">
        <w:rPr>
          <w:rFonts w:ascii="Palatino Linotype" w:hAnsi="Palatino Linotype"/>
          <w:color w:val="008000"/>
          <w:sz w:val="28"/>
          <w:szCs w:val="28"/>
          <w:lang w:val="tg-Cyrl-TJ"/>
        </w:rPr>
        <w:t>Худованд дар миёни он ду ҳоҷиз ва мониъе эҷод кардааст, ки онҳо</w:t>
      </w:r>
      <w:r w:rsidRPr="006B1E82">
        <w:rPr>
          <w:rFonts w:ascii="Palatino Linotype" w:hAnsi="Palatino Linotype"/>
          <w:color w:val="008000"/>
          <w:sz w:val="28"/>
          <w:szCs w:val="28"/>
          <w:lang w:val="tg-Cyrl-TJ"/>
        </w:rPr>
        <w:t>ро комилан аз ҳам ҷудо сохтааст”.</w:t>
      </w:r>
    </w:p>
    <w:p w:rsidR="00252AD6" w:rsidRPr="00252AD6" w:rsidRDefault="006B1E82" w:rsidP="006B1E82">
      <w:pPr>
        <w:bidi w:val="0"/>
        <w:ind w:firstLine="720"/>
        <w:jc w:val="right"/>
        <w:rPr>
          <w:rFonts w:ascii="Palatino Linotype" w:hAnsi="Palatino Linotype"/>
          <w:sz w:val="28"/>
          <w:szCs w:val="28"/>
          <w:lang w:val="tg-Cyrl-TJ"/>
        </w:rPr>
      </w:pPr>
      <w:r>
        <w:rPr>
          <w:rFonts w:ascii="Palatino Linotype" w:hAnsi="Palatino Linotype"/>
          <w:sz w:val="28"/>
          <w:szCs w:val="28"/>
          <w:lang w:val="tg-Cyrl-TJ"/>
        </w:rPr>
        <w:t xml:space="preserve">Сураи </w:t>
      </w:r>
      <w:r w:rsidR="00252AD6" w:rsidRPr="00252AD6">
        <w:rPr>
          <w:rFonts w:ascii="Palatino Linotype" w:hAnsi="Palatino Linotype"/>
          <w:sz w:val="28"/>
          <w:szCs w:val="28"/>
          <w:lang w:val="tg-Cyrl-TJ"/>
        </w:rPr>
        <w:t>Фурқон</w:t>
      </w:r>
      <w:r>
        <w:rPr>
          <w:rFonts w:ascii="Palatino Linotype" w:hAnsi="Palatino Linotype"/>
          <w:sz w:val="28"/>
          <w:szCs w:val="28"/>
          <w:lang w:val="tg-Cyrl-TJ"/>
        </w:rPr>
        <w:t>, ояти 53</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Боз Худованд мефармояд:</w:t>
      </w:r>
    </w:p>
    <w:p w:rsidR="00252AD6" w:rsidRPr="006B1E82" w:rsidRDefault="00252AD6" w:rsidP="00717659">
      <w:pPr>
        <w:ind w:firstLine="720"/>
        <w:jc w:val="both"/>
        <w:rPr>
          <w:rFonts w:ascii="Palatino Linotype" w:hAnsi="Palatino Linotype"/>
          <w:sz w:val="28"/>
          <w:szCs w:val="28"/>
          <w:rtl/>
          <w:lang w:val="tg-Cyrl-TJ"/>
        </w:rPr>
      </w:pPr>
      <w:r w:rsidRPr="00423C31">
        <w:rPr>
          <w:rFonts w:ascii="KFGQPC Uthman Taha Naskh" w:eastAsia="Calibri" w:hAnsi="Calibri" w:cs="KFGQPC Uthman Taha Naskh" w:hint="cs"/>
          <w:color w:val="008000"/>
          <w:sz w:val="28"/>
          <w:szCs w:val="28"/>
          <w:rtl/>
        </w:rPr>
        <w:t>﴿</w:t>
      </w:r>
      <w:r w:rsidRPr="00423C31">
        <w:rPr>
          <w:rFonts w:ascii="KFGQPC Uthmanic Script HAFS" w:eastAsia="Calibri" w:hAnsi="Calibri" w:cs="KFGQPC Uthmanic Script HAFS" w:hint="cs"/>
          <w:color w:val="008000"/>
          <w:sz w:val="28"/>
          <w:szCs w:val="28"/>
          <w:rtl/>
        </w:rPr>
        <w:t>وَمِن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وَرَآئِهِم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بَرۡزَخٌ</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إِلَىٰ</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يَوۡمِ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يُبۡعَثُونَ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١٠٠</w:t>
      </w:r>
      <w:r w:rsidRPr="00423C31">
        <w:rPr>
          <w:rFonts w:ascii="KFGQPC Uthman Taha Naskh" w:eastAsia="Calibri" w:hAnsi="Calibri" w:cs="KFGQPC Uthman Taha Naskh" w:hint="cs"/>
          <w:color w:val="008000"/>
          <w:sz w:val="28"/>
          <w:szCs w:val="28"/>
          <w:rtl/>
        </w:rPr>
        <w:t>﴾</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المؤمنون</w:t>
      </w:r>
      <w:r w:rsidRPr="00423C31">
        <w:rPr>
          <w:rFonts w:ascii="KFGQPC Uthman Taha Naskh" w:eastAsia="Calibri" w:hAnsi="Calibri" w:cs="KFGQPC Uthman Taha Naskh"/>
          <w:color w:val="008000"/>
          <w:sz w:val="28"/>
          <w:szCs w:val="28"/>
          <w:rtl/>
        </w:rPr>
        <w:t xml:space="preserve"> : </w:t>
      </w:r>
      <w:r w:rsidRPr="00423C31">
        <w:rPr>
          <w:rFonts w:ascii="KFGQPC Uthman Taha Naskh" w:eastAsia="Calibri" w:hAnsi="Calibri" w:cs="KFGQPC Uthman Taha Naskh" w:hint="cs"/>
          <w:color w:val="008000"/>
          <w:sz w:val="28"/>
          <w:szCs w:val="28"/>
          <w:rtl/>
        </w:rPr>
        <w:t>١٠٠</w:t>
      </w:r>
      <w:r w:rsidR="006B1E82">
        <w:rPr>
          <w:rFonts w:ascii="KFGQPC Uthman Taha Naskh" w:eastAsia="Calibri" w:hAnsi="Calibri" w:cs="KFGQPC Uthman Taha Naskh"/>
          <w:color w:val="008000"/>
          <w:sz w:val="28"/>
          <w:szCs w:val="28"/>
          <w:rtl/>
        </w:rPr>
        <w:t>]</w:t>
      </w:r>
    </w:p>
    <w:p w:rsidR="006B1E82" w:rsidRPr="006B1E82" w:rsidRDefault="006B1E82" w:rsidP="006B1E82">
      <w:pPr>
        <w:bidi w:val="0"/>
        <w:ind w:firstLine="720"/>
        <w:jc w:val="both"/>
        <w:rPr>
          <w:rFonts w:ascii="Palatino Linotype" w:hAnsi="Palatino Linotype"/>
          <w:color w:val="008000"/>
          <w:sz w:val="28"/>
          <w:szCs w:val="28"/>
          <w:lang w:val="tg-Cyrl-TJ"/>
        </w:rPr>
      </w:pPr>
      <w:r w:rsidRPr="006B1E82">
        <w:rPr>
          <w:rFonts w:ascii="Palatino Linotype" w:hAnsi="Palatino Linotype"/>
          <w:color w:val="008000"/>
          <w:sz w:val="28"/>
          <w:szCs w:val="28"/>
          <w:lang w:val="tg-Cyrl-TJ"/>
        </w:rPr>
        <w:t>“</w:t>
      </w:r>
      <w:r w:rsidR="00252AD6" w:rsidRPr="006B1E82">
        <w:rPr>
          <w:rFonts w:ascii="Palatino Linotype" w:hAnsi="Palatino Linotype"/>
          <w:color w:val="008000"/>
          <w:sz w:val="28"/>
          <w:szCs w:val="28"/>
          <w:lang w:val="tg-Cyrl-TJ"/>
        </w:rPr>
        <w:t>Дар пеши рӯи эшон барзах аст,</w:t>
      </w:r>
      <w:r w:rsidRPr="006B1E82">
        <w:rPr>
          <w:rFonts w:ascii="Palatino Linotype" w:hAnsi="Palatino Linotype"/>
          <w:color w:val="008000"/>
          <w:sz w:val="28"/>
          <w:szCs w:val="28"/>
          <w:lang w:val="tg-Cyrl-TJ"/>
        </w:rPr>
        <w:t xml:space="preserve"> то рӯзе ки барангехта мешаванд”.</w:t>
      </w:r>
    </w:p>
    <w:p w:rsidR="00252AD6" w:rsidRPr="00252AD6" w:rsidRDefault="006B1E82" w:rsidP="006B1E82">
      <w:pPr>
        <w:bidi w:val="0"/>
        <w:ind w:firstLine="720"/>
        <w:jc w:val="right"/>
        <w:rPr>
          <w:rFonts w:ascii="Palatino Linotype" w:hAnsi="Palatino Linotype"/>
          <w:sz w:val="28"/>
          <w:szCs w:val="28"/>
          <w:lang w:val="tg-Cyrl-TJ"/>
        </w:rPr>
      </w:pPr>
      <w:r>
        <w:rPr>
          <w:rFonts w:ascii="Palatino Linotype" w:hAnsi="Palatino Linotype"/>
          <w:sz w:val="28"/>
          <w:szCs w:val="28"/>
          <w:lang w:val="tg-Cyrl-TJ"/>
        </w:rPr>
        <w:lastRenderedPageBreak/>
        <w:t xml:space="preserve">Сураи </w:t>
      </w:r>
      <w:r w:rsidR="00252AD6" w:rsidRPr="00252AD6">
        <w:rPr>
          <w:rFonts w:ascii="Palatino Linotype" w:hAnsi="Palatino Linotype"/>
          <w:sz w:val="28"/>
          <w:szCs w:val="28"/>
          <w:lang w:val="tg-Cyrl-TJ"/>
        </w:rPr>
        <w:t>Муъминун</w:t>
      </w:r>
      <w:r>
        <w:rPr>
          <w:rFonts w:ascii="Palatino Linotype" w:hAnsi="Palatino Linotype"/>
          <w:sz w:val="28"/>
          <w:szCs w:val="28"/>
          <w:lang w:val="tg-Cyrl-TJ"/>
        </w:rPr>
        <w:t>, ояти 100</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Муҷоҳид</w:t>
      </w:r>
      <w:r w:rsidR="006B1E82">
        <w:rPr>
          <w:rFonts w:ascii="Palatino Linotype" w:hAnsi="Palatino Linotype"/>
          <w:sz w:val="28"/>
          <w:szCs w:val="28"/>
          <w:lang w:val="tg-Cyrl-TJ"/>
        </w:rPr>
        <w:t xml:space="preserve"> </w:t>
      </w:r>
      <w:r w:rsidRPr="00252AD6">
        <w:rPr>
          <w:rFonts w:ascii="Palatino Linotype" w:hAnsi="Palatino Linotype"/>
          <w:sz w:val="28"/>
          <w:szCs w:val="28"/>
          <w:lang w:val="tg-Cyrl-TJ"/>
        </w:rPr>
        <w:t>(р) мегӯяд: Барзах бар фосилаи миёни марг ва зинда шудан итлоқ мегардад. Касе ба Шаъби (р) гуфт:</w:t>
      </w:r>
      <w:r w:rsidR="006B1E82">
        <w:rPr>
          <w:rFonts w:ascii="Palatino Linotype" w:hAnsi="Palatino Linotype"/>
          <w:sz w:val="28"/>
          <w:szCs w:val="28"/>
          <w:lang w:val="tg-Cyrl-TJ"/>
        </w:rPr>
        <w:t xml:space="preserve"> </w:t>
      </w:r>
      <w:r w:rsidRPr="00252AD6">
        <w:rPr>
          <w:rFonts w:ascii="Palatino Linotype" w:hAnsi="Palatino Linotype"/>
          <w:sz w:val="28"/>
          <w:szCs w:val="28"/>
          <w:lang w:val="tg-Cyrl-TJ"/>
        </w:rPr>
        <w:t>Фалони мурдааст. Гуфт: Ӯ на дар дунё аст ва на дар охират.</w:t>
      </w:r>
      <w:r w:rsidRPr="00252AD6">
        <w:rPr>
          <w:rStyle w:val="FootnoteReference"/>
          <w:rFonts w:ascii="Palatino Linotype" w:hAnsi="Palatino Linotype"/>
          <w:sz w:val="28"/>
          <w:szCs w:val="28"/>
          <w:lang w:val="tg-Cyrl-TJ"/>
        </w:rPr>
        <w:footnoteReference w:id="2"/>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Ибни Қайим мефармояд: Неъмат ва неқмати қабр ҳамон неъмат ва неқмати дӯзах аст ва барзах миёни дунё ва охират қарор дорад.</w:t>
      </w:r>
    </w:p>
    <w:p w:rsidR="00252AD6" w:rsidRPr="006B1E82" w:rsidRDefault="00252AD6" w:rsidP="00717659">
      <w:pPr>
        <w:ind w:firstLine="720"/>
        <w:jc w:val="both"/>
        <w:rPr>
          <w:rFonts w:ascii="Palatino Linotype" w:hAnsi="Palatino Linotype"/>
          <w:sz w:val="28"/>
          <w:szCs w:val="28"/>
          <w:rtl/>
          <w:lang w:val="tg-Cyrl-TJ"/>
        </w:rPr>
      </w:pPr>
      <w:r w:rsidRPr="00423C31">
        <w:rPr>
          <w:rFonts w:ascii="KFGQPC Uthman Taha Naskh" w:eastAsia="Calibri" w:hAnsi="Calibri" w:cs="KFGQPC Uthman Taha Naskh" w:hint="cs"/>
          <w:color w:val="008000"/>
          <w:sz w:val="28"/>
          <w:szCs w:val="28"/>
          <w:rtl/>
        </w:rPr>
        <w:t>﴿</w:t>
      </w:r>
      <w:r w:rsidRPr="00423C31">
        <w:rPr>
          <w:rFonts w:ascii="KFGQPC Uthmanic Script HAFS" w:eastAsia="Calibri" w:hAnsi="Calibri" w:cs="KFGQPC Uthmanic Script HAFS" w:hint="cs"/>
          <w:color w:val="008000"/>
          <w:sz w:val="28"/>
          <w:szCs w:val="28"/>
          <w:rtl/>
        </w:rPr>
        <w:t>وَمِن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وَرَآئِهِم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بَرۡزَخٌ</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إِلَىٰ</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يَوۡمِ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يُبۡعَثُونَ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١٠٠</w:t>
      </w:r>
      <w:r w:rsidRPr="00423C31">
        <w:rPr>
          <w:rFonts w:ascii="KFGQPC Uthman Taha Naskh" w:eastAsia="Calibri" w:hAnsi="Calibri" w:cs="KFGQPC Uthman Taha Naskh" w:hint="cs"/>
          <w:color w:val="008000"/>
          <w:sz w:val="28"/>
          <w:szCs w:val="28"/>
          <w:rtl/>
        </w:rPr>
        <w:t>﴾</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المؤمنون</w:t>
      </w:r>
      <w:r w:rsidRPr="00423C31">
        <w:rPr>
          <w:rFonts w:ascii="KFGQPC Uthman Taha Naskh" w:eastAsia="Calibri" w:hAnsi="Calibri" w:cs="KFGQPC Uthman Taha Naskh"/>
          <w:color w:val="008000"/>
          <w:sz w:val="28"/>
          <w:szCs w:val="28"/>
          <w:rtl/>
        </w:rPr>
        <w:t xml:space="preserve"> : </w:t>
      </w:r>
      <w:r w:rsidRPr="00423C31">
        <w:rPr>
          <w:rFonts w:ascii="KFGQPC Uthman Taha Naskh" w:eastAsia="Calibri" w:hAnsi="Calibri" w:cs="KFGQPC Uthman Taha Naskh" w:hint="cs"/>
          <w:color w:val="008000"/>
          <w:sz w:val="28"/>
          <w:szCs w:val="28"/>
          <w:rtl/>
        </w:rPr>
        <w:t>١٠٠</w:t>
      </w:r>
      <w:r w:rsidR="006B1E82">
        <w:rPr>
          <w:rFonts w:ascii="KFGQPC Uthman Taha Naskh" w:eastAsia="Calibri" w:hAnsi="Calibri" w:cs="KFGQPC Uthman Taha Naskh"/>
          <w:color w:val="008000"/>
          <w:sz w:val="28"/>
          <w:szCs w:val="28"/>
          <w:rtl/>
        </w:rPr>
        <w:t>]</w:t>
      </w:r>
    </w:p>
    <w:p w:rsidR="006B1E82" w:rsidRPr="006B1E82" w:rsidRDefault="006B1E82" w:rsidP="006B1E82">
      <w:pPr>
        <w:bidi w:val="0"/>
        <w:ind w:firstLine="720"/>
        <w:jc w:val="both"/>
        <w:rPr>
          <w:rFonts w:ascii="Palatino Linotype" w:hAnsi="Palatino Linotype"/>
          <w:color w:val="008000"/>
          <w:sz w:val="28"/>
          <w:szCs w:val="28"/>
          <w:lang w:val="tg-Cyrl-TJ"/>
        </w:rPr>
      </w:pPr>
      <w:r w:rsidRPr="006B1E82">
        <w:rPr>
          <w:rFonts w:ascii="Palatino Linotype" w:hAnsi="Palatino Linotype"/>
          <w:color w:val="008000"/>
          <w:sz w:val="28"/>
          <w:szCs w:val="28"/>
          <w:lang w:val="tg-Cyrl-TJ"/>
        </w:rPr>
        <w:t>“</w:t>
      </w:r>
      <w:r w:rsidR="00252AD6" w:rsidRPr="006B1E82">
        <w:rPr>
          <w:rFonts w:ascii="Palatino Linotype" w:hAnsi="Palatino Linotype"/>
          <w:color w:val="008000"/>
          <w:sz w:val="28"/>
          <w:szCs w:val="28"/>
          <w:lang w:val="tg-Cyrl-TJ"/>
        </w:rPr>
        <w:t>Дар пеши рӯи эшон барзах аст,</w:t>
      </w:r>
      <w:r w:rsidRPr="006B1E82">
        <w:rPr>
          <w:rFonts w:ascii="Palatino Linotype" w:hAnsi="Palatino Linotype"/>
          <w:color w:val="008000"/>
          <w:sz w:val="28"/>
          <w:szCs w:val="28"/>
          <w:lang w:val="tg-Cyrl-TJ"/>
        </w:rPr>
        <w:t xml:space="preserve"> то рӯзе ки барангехта мешаванд”.</w:t>
      </w:r>
    </w:p>
    <w:p w:rsidR="00252AD6" w:rsidRPr="00252AD6" w:rsidRDefault="006B1E82" w:rsidP="006B1E82">
      <w:pPr>
        <w:bidi w:val="0"/>
        <w:ind w:firstLine="720"/>
        <w:jc w:val="right"/>
        <w:rPr>
          <w:rFonts w:ascii="Palatino Linotype" w:hAnsi="Palatino Linotype"/>
          <w:sz w:val="28"/>
          <w:szCs w:val="28"/>
          <w:lang w:val="tg-Cyrl-TJ"/>
        </w:rPr>
      </w:pPr>
      <w:r>
        <w:rPr>
          <w:rFonts w:ascii="Palatino Linotype" w:hAnsi="Palatino Linotype"/>
          <w:sz w:val="28"/>
          <w:szCs w:val="28"/>
          <w:lang w:val="tg-Cyrl-TJ"/>
        </w:rPr>
        <w:t xml:space="preserve">Сураи </w:t>
      </w:r>
      <w:r w:rsidR="00252AD6" w:rsidRPr="00252AD6">
        <w:rPr>
          <w:rFonts w:ascii="Palatino Linotype" w:hAnsi="Palatino Linotype"/>
          <w:sz w:val="28"/>
          <w:szCs w:val="28"/>
          <w:lang w:val="tg-Cyrl-TJ"/>
        </w:rPr>
        <w:t>Муъминун</w:t>
      </w:r>
      <w:r>
        <w:rPr>
          <w:rFonts w:ascii="Palatino Linotype" w:hAnsi="Palatino Linotype"/>
          <w:sz w:val="28"/>
          <w:szCs w:val="28"/>
          <w:lang w:val="tg-Cyrl-TJ"/>
        </w:rPr>
        <w:t>, ояти 100</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Барзахиён бар дунё ва охират ишроф доранд.</w:t>
      </w:r>
    </w:p>
    <w:p w:rsidR="00252AD6" w:rsidRPr="00252AD6" w:rsidRDefault="00252AD6" w:rsidP="00252AD6">
      <w:pPr>
        <w:bidi w:val="0"/>
        <w:jc w:val="both"/>
        <w:rPr>
          <w:rFonts w:ascii="Palatino Linotype" w:hAnsi="Palatino Linotype"/>
          <w:sz w:val="28"/>
          <w:szCs w:val="28"/>
          <w:lang w:val="tg-Cyrl-TJ"/>
        </w:rPr>
      </w:pPr>
    </w:p>
    <w:p w:rsidR="00252AD6" w:rsidRPr="00252AD6" w:rsidRDefault="00252AD6" w:rsidP="00252AD6">
      <w:pPr>
        <w:bidi w:val="0"/>
        <w:jc w:val="both"/>
        <w:rPr>
          <w:rFonts w:ascii="Palatino Linotype" w:hAnsi="Palatino Linotype"/>
          <w:b/>
          <w:bCs/>
          <w:sz w:val="28"/>
          <w:szCs w:val="28"/>
          <w:lang w:val="tg-Cyrl-TJ"/>
        </w:rPr>
      </w:pPr>
      <w:r w:rsidRPr="00252AD6">
        <w:rPr>
          <w:rFonts w:ascii="Palatino Linotype" w:hAnsi="Palatino Linotype"/>
          <w:b/>
          <w:bCs/>
          <w:sz w:val="28"/>
          <w:szCs w:val="28"/>
          <w:lang w:val="tg-Cyrl-TJ"/>
        </w:rPr>
        <w:t>Мабҳаси севум: Марг</w:t>
      </w:r>
    </w:p>
    <w:p w:rsidR="00252AD6" w:rsidRPr="00252AD6" w:rsidRDefault="00252AD6" w:rsidP="00252AD6">
      <w:pPr>
        <w:bidi w:val="0"/>
        <w:jc w:val="both"/>
        <w:rPr>
          <w:rFonts w:ascii="Palatino Linotype" w:hAnsi="Palatino Linotype"/>
          <w:b/>
          <w:bCs/>
          <w:sz w:val="28"/>
          <w:szCs w:val="28"/>
          <w:lang w:val="tg-Cyrl-TJ"/>
        </w:rPr>
      </w:pPr>
      <w:r w:rsidRPr="00252AD6">
        <w:rPr>
          <w:rFonts w:ascii="Palatino Linotype" w:hAnsi="Palatino Linotype"/>
          <w:b/>
          <w:bCs/>
          <w:sz w:val="28"/>
          <w:szCs w:val="28"/>
          <w:lang w:val="tg-Cyrl-TJ"/>
        </w:rPr>
        <w:t>Матлаби аввал: Маънои марг дар луғат ва истилоҳ.</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Марг ва ҳаёт монанди нур ва зулмат, сарди ва гарми нақиз ва зидди ҳамдигар ҳастанд.</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Ба ҳамин хотир дар фарҳангҳои забони арабӣ марг ва ҳаёт бар зид ва нақизи ҳамдигар муаррифи мешаванд. Масалан дар таърифи вожаи ҳаёт мегуянд: Ҳаёт зидди марг аст ва зиндагии ҳар чизе мухолифи марг аст ва ҷамъи он " Аҳё" мебошад.</w:t>
      </w:r>
      <w:r w:rsidRPr="00252AD6">
        <w:rPr>
          <w:rStyle w:val="FootnoteReference"/>
          <w:rFonts w:ascii="Palatino Linotype" w:hAnsi="Palatino Linotype"/>
          <w:sz w:val="28"/>
          <w:szCs w:val="28"/>
          <w:lang w:val="tg-Cyrl-TJ"/>
        </w:rPr>
        <w:footnoteReference w:id="3"/>
      </w:r>
      <w:r w:rsidRPr="00252AD6">
        <w:rPr>
          <w:rFonts w:ascii="Palatino Linotype" w:hAnsi="Palatino Linotype"/>
          <w:sz w:val="28"/>
          <w:szCs w:val="28"/>
          <w:lang w:val="tg-Cyrl-TJ"/>
        </w:rPr>
        <w:t xml:space="preserve"> </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Дар таърифи марг чунин гуфта мешавад: Марг зидди ҳаёт аст.</w:t>
      </w:r>
      <w:r w:rsidRPr="00252AD6">
        <w:rPr>
          <w:rStyle w:val="FootnoteReference"/>
          <w:rFonts w:ascii="Palatino Linotype" w:hAnsi="Palatino Linotype"/>
          <w:sz w:val="28"/>
          <w:szCs w:val="28"/>
          <w:lang w:val="tg-Cyrl-TJ"/>
        </w:rPr>
        <w:footnoteReference w:id="4"/>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Ва маънои аслии калимаи марг "</w:t>
      </w:r>
      <w:r w:rsidR="006B1E82">
        <w:rPr>
          <w:rFonts w:ascii="Palatino Linotype" w:hAnsi="Palatino Linotype"/>
          <w:sz w:val="28"/>
          <w:szCs w:val="28"/>
          <w:lang w:val="tg-Cyrl-TJ"/>
        </w:rPr>
        <w:t>сукун ва оромиш</w:t>
      </w:r>
      <w:r w:rsidRPr="00252AD6">
        <w:rPr>
          <w:rFonts w:ascii="Palatino Linotype" w:hAnsi="Palatino Linotype"/>
          <w:sz w:val="28"/>
          <w:szCs w:val="28"/>
          <w:lang w:val="tg-Cyrl-TJ"/>
        </w:rPr>
        <w:t xml:space="preserve">" аст. Мегуянд: </w:t>
      </w:r>
    </w:p>
    <w:p w:rsidR="00252AD6" w:rsidRPr="006B1E82" w:rsidRDefault="00252AD6" w:rsidP="00252AD6">
      <w:pPr>
        <w:rPr>
          <w:rFonts w:ascii="Palatino Linotype" w:hAnsi="Palatino Linotype" w:cs="KFGQPC Uthman Taha Naskh"/>
          <w:sz w:val="28"/>
          <w:szCs w:val="28"/>
          <w:rtl/>
          <w:lang w:val="tg-Cyrl-TJ"/>
        </w:rPr>
      </w:pPr>
      <w:r w:rsidRPr="006B1E82">
        <w:rPr>
          <w:rFonts w:ascii="Palatino Linotype" w:hAnsi="Palatino Linotype" w:cs="KFGQPC Uthman Taha Naskh" w:hint="cs"/>
          <w:sz w:val="28"/>
          <w:szCs w:val="28"/>
          <w:rtl/>
          <w:lang w:val="tg-Cyrl-TJ"/>
        </w:rPr>
        <w:t xml:space="preserve">كل ما سكن فقط مات (لسان العرب3/547)  </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 xml:space="preserve">    Яъне : Ҳар чизе ки сокин (ва ором) шуд мурда аст.</w:t>
      </w:r>
      <w:r w:rsidRPr="00252AD6">
        <w:rPr>
          <w:rStyle w:val="FootnoteReference"/>
          <w:rFonts w:ascii="Palatino Linotype" w:hAnsi="Palatino Linotype"/>
          <w:sz w:val="28"/>
          <w:szCs w:val="28"/>
          <w:lang w:val="tg-Cyrl-TJ"/>
        </w:rPr>
        <w:footnoteReference w:id="5"/>
      </w:r>
      <w:r w:rsidRPr="00252AD6">
        <w:rPr>
          <w:rFonts w:ascii="Palatino Linotype" w:hAnsi="Palatino Linotype"/>
          <w:sz w:val="28"/>
          <w:szCs w:val="28"/>
          <w:lang w:val="tg-Cyrl-TJ"/>
        </w:rPr>
        <w:t xml:space="preserve"> </w:t>
      </w:r>
    </w:p>
    <w:p w:rsidR="00252AD6" w:rsidRPr="00252AD6" w:rsidRDefault="00252AD6" w:rsidP="006B1E82">
      <w:pPr>
        <w:bidi w:val="0"/>
        <w:jc w:val="both"/>
        <w:rPr>
          <w:rFonts w:ascii="Palatino Linotype" w:hAnsi="Palatino Linotype" w:cs="Traditional Arabic"/>
          <w:sz w:val="28"/>
          <w:szCs w:val="28"/>
          <w:lang w:val="tg-Cyrl-TJ"/>
        </w:rPr>
      </w:pPr>
      <w:r w:rsidRPr="00252AD6">
        <w:rPr>
          <w:rFonts w:ascii="Palatino Linotype" w:hAnsi="Palatino Linotype"/>
          <w:sz w:val="28"/>
          <w:szCs w:val="28"/>
          <w:lang w:val="tg-Cyrl-TJ"/>
        </w:rPr>
        <w:lastRenderedPageBreak/>
        <w:t xml:space="preserve">    Масалан арабҳо замоне ки оташ хомуш шавад ва хокистари он сард гардад, мегӯянд:</w:t>
      </w:r>
      <w:r w:rsidRPr="006B1E82">
        <w:rPr>
          <w:rFonts w:ascii="Palatino Linotype" w:hAnsi="Palatino Linotype" w:cs="KFGQPC Uthman Taha Naskh"/>
          <w:sz w:val="28"/>
          <w:szCs w:val="28"/>
          <w:rtl/>
          <w:lang w:val="tg-Cyrl-TJ"/>
        </w:rPr>
        <w:t>"</w:t>
      </w:r>
      <w:r w:rsidRPr="006B1E82">
        <w:rPr>
          <w:rFonts w:ascii="Palatino Linotype" w:hAnsi="Palatino Linotype" w:cs="KFGQPC Uthman Taha Naskh"/>
          <w:sz w:val="28"/>
          <w:szCs w:val="28"/>
          <w:rtl/>
        </w:rPr>
        <w:t xml:space="preserve">ماتت النار موتا" </w:t>
      </w:r>
    </w:p>
    <w:p w:rsidR="00252AD6" w:rsidRPr="00252AD6" w:rsidRDefault="00252AD6" w:rsidP="00252AD6">
      <w:pPr>
        <w:bidi w:val="0"/>
        <w:jc w:val="both"/>
        <w:rPr>
          <w:rFonts w:ascii="Palatino Linotype" w:hAnsi="Palatino Linotype" w:cs="Traditional Arabic"/>
          <w:sz w:val="28"/>
          <w:szCs w:val="28"/>
          <w:lang w:val="tg-Cyrl-TJ"/>
        </w:rPr>
      </w:pPr>
      <w:r w:rsidRPr="00252AD6">
        <w:rPr>
          <w:rFonts w:ascii="Palatino Linotype" w:hAnsi="Palatino Linotype" w:cs="Traditional Arabic"/>
          <w:sz w:val="28"/>
          <w:szCs w:val="28"/>
          <w:lang w:val="tg-Cyrl-TJ"/>
        </w:rPr>
        <w:t xml:space="preserve">    Сарди тамом шуда ва аз оташ чизе намондааст.</w:t>
      </w:r>
    </w:p>
    <w:p w:rsidR="00252AD6" w:rsidRPr="00252AD6" w:rsidRDefault="00252AD6" w:rsidP="00252AD6">
      <w:pPr>
        <w:bidi w:val="0"/>
        <w:jc w:val="both"/>
        <w:rPr>
          <w:rFonts w:ascii="Palatino Linotype" w:hAnsi="Palatino Linotype" w:cs="Traditional Arabic"/>
          <w:sz w:val="28"/>
          <w:szCs w:val="28"/>
          <w:lang w:val="tg-Cyrl-TJ"/>
        </w:rPr>
      </w:pPr>
      <w:r w:rsidRPr="00252AD6">
        <w:rPr>
          <w:rFonts w:ascii="Palatino Linotype" w:hAnsi="Palatino Linotype" w:cs="Traditional Arabic"/>
          <w:sz w:val="28"/>
          <w:szCs w:val="28"/>
          <w:lang w:val="tg-Cyrl-TJ"/>
        </w:rPr>
        <w:t xml:space="preserve">    Ё ҳангоми итмоми сарди ва гарми мегӯянд: </w:t>
      </w:r>
      <w:r w:rsidRPr="006B1E82">
        <w:rPr>
          <w:rFonts w:ascii="Palatino Linotype" w:hAnsi="Palatino Linotype" w:cs="KFGQPC Uthman Taha Naskh"/>
          <w:sz w:val="28"/>
          <w:szCs w:val="28"/>
          <w:rtl/>
        </w:rPr>
        <w:t>مات الحر</w:t>
      </w:r>
      <w:r w:rsidRPr="00252AD6">
        <w:rPr>
          <w:rFonts w:ascii="Palatino Linotype" w:hAnsi="Palatino Linotype" w:cs="Traditional Arabic"/>
          <w:sz w:val="28"/>
          <w:szCs w:val="28"/>
          <w:lang w:val="tg-Cyrl-TJ"/>
        </w:rPr>
        <w:t xml:space="preserve"> яъне гарми тамом шудааст.</w:t>
      </w:r>
    </w:p>
    <w:p w:rsidR="00252AD6" w:rsidRPr="00252AD6" w:rsidRDefault="00252AD6" w:rsidP="00252AD6">
      <w:pPr>
        <w:bidi w:val="0"/>
        <w:jc w:val="both"/>
        <w:rPr>
          <w:rFonts w:ascii="Palatino Linotype" w:hAnsi="Palatino Linotype" w:cs="Traditional Arabic"/>
          <w:sz w:val="28"/>
          <w:szCs w:val="28"/>
          <w:lang w:val="tg-Cyrl-TJ"/>
        </w:rPr>
      </w:pPr>
      <w:r w:rsidRPr="00252AD6">
        <w:rPr>
          <w:rFonts w:ascii="Palatino Linotype" w:hAnsi="Palatino Linotype" w:cs="Traditional Arabic"/>
          <w:sz w:val="28"/>
          <w:szCs w:val="28"/>
          <w:lang w:val="tg-Cyrl-TJ"/>
        </w:rPr>
        <w:t>Ё мегуянд:</w:t>
      </w:r>
      <w:r w:rsidR="006B1E82">
        <w:rPr>
          <w:rFonts w:ascii="Palatino Linotype" w:hAnsi="Palatino Linotype" w:cs="Traditional Arabic"/>
          <w:sz w:val="28"/>
          <w:szCs w:val="28"/>
          <w:lang w:val="tg-Cyrl-TJ"/>
        </w:rPr>
        <w:t xml:space="preserve"> "</w:t>
      </w:r>
      <w:r w:rsidRPr="00252AD6">
        <w:rPr>
          <w:rFonts w:ascii="Palatino Linotype" w:hAnsi="Palatino Linotype" w:cs="Traditional Arabic"/>
          <w:sz w:val="28"/>
          <w:szCs w:val="28"/>
          <w:lang w:val="tg-Cyrl-TJ"/>
        </w:rPr>
        <w:t>Шароб мурд" Яъне ҷушиши шароб  ва ғалаёни он поин омадааст, Пас марг бар чизе итлоқ мешавад, ки руҳ надошта бошад.</w:t>
      </w:r>
      <w:r w:rsidRPr="00252AD6">
        <w:rPr>
          <w:rStyle w:val="FootnoteReference"/>
          <w:rFonts w:ascii="Palatino Linotype" w:hAnsi="Palatino Linotype" w:cs="Traditional Arabic"/>
          <w:sz w:val="28"/>
          <w:szCs w:val="28"/>
          <w:lang w:val="tg-Cyrl-TJ"/>
        </w:rPr>
        <w:footnoteReference w:id="6"/>
      </w:r>
      <w:r w:rsidRPr="00252AD6">
        <w:rPr>
          <w:rFonts w:ascii="Palatino Linotype" w:hAnsi="Palatino Linotype" w:cs="Traditional Arabic"/>
          <w:sz w:val="28"/>
          <w:szCs w:val="28"/>
          <w:lang w:val="tg-Cyrl-TJ"/>
        </w:rPr>
        <w:t xml:space="preserve"> </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Агар дар забони арабасли марг сукун бошад, пас бояд асоси ҳаёт ҳаракату ҷунбуҷуш бошад. Ибни Манзур дар "Лисони араб" мегӯяд: Лафзи зинда бар ҳар гапзанандаи нотиқ итлоқ мегардад, ва дар миёни гиёҳон ҳар буттаи сабзро зинда меноманд.</w:t>
      </w:r>
      <w:r w:rsidRPr="00252AD6">
        <w:rPr>
          <w:rStyle w:val="FootnoteReference"/>
          <w:rFonts w:ascii="Palatino Linotype" w:hAnsi="Palatino Linotype"/>
          <w:sz w:val="28"/>
          <w:szCs w:val="28"/>
          <w:lang w:val="tg-Cyrl-TJ"/>
        </w:rPr>
        <w:footnoteReference w:id="7"/>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Ҳаёти инсон бо дамидани руҳи маънавӣ дар ҷасад ва колбади физикӣ дар шиками модар, таҳқиқ меёбад. Ва марги инсони бо ҷудо шудани руҳ аз ҷасад ва қатъи иртибот миёни онҳо сурат мегирад, Ба гунае ки бо ҷудоии руҳ аз ин олам раҳсипори олами дигар мешавад.</w:t>
      </w:r>
    </w:p>
    <w:p w:rsidR="00252AD6" w:rsidRPr="00252AD6" w:rsidRDefault="00252AD6" w:rsidP="00252AD6">
      <w:pPr>
        <w:bidi w:val="0"/>
        <w:jc w:val="both"/>
        <w:rPr>
          <w:rFonts w:ascii="Palatino Linotype" w:hAnsi="Palatino Linotype"/>
          <w:sz w:val="28"/>
          <w:szCs w:val="28"/>
          <w:lang w:val="tg-Cyrl-TJ"/>
        </w:rPr>
      </w:pPr>
    </w:p>
    <w:p w:rsidR="00252AD6" w:rsidRPr="00252AD6" w:rsidRDefault="00252AD6" w:rsidP="006B1E82">
      <w:pPr>
        <w:bidi w:val="0"/>
        <w:jc w:val="both"/>
        <w:rPr>
          <w:rFonts w:ascii="Palatino Linotype" w:hAnsi="Palatino Linotype"/>
          <w:b/>
          <w:bCs/>
          <w:sz w:val="28"/>
          <w:szCs w:val="28"/>
          <w:lang w:val="tg-Cyrl-TJ"/>
        </w:rPr>
      </w:pPr>
      <w:r w:rsidRPr="00252AD6">
        <w:rPr>
          <w:rFonts w:ascii="Palatino Linotype" w:hAnsi="Palatino Linotype"/>
          <w:b/>
          <w:bCs/>
          <w:sz w:val="28"/>
          <w:szCs w:val="28"/>
          <w:lang w:val="tg-Cyrl-TJ"/>
        </w:rPr>
        <w:t>Матл</w:t>
      </w:r>
      <w:r w:rsidR="006B1E82">
        <w:rPr>
          <w:rFonts w:ascii="Palatino Linotype" w:hAnsi="Palatino Linotype"/>
          <w:b/>
          <w:bCs/>
          <w:sz w:val="28"/>
          <w:szCs w:val="28"/>
          <w:lang w:val="tg-Cyrl-TJ"/>
        </w:rPr>
        <w:t>аби дувум: марги бузург ва хурд</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Хоб монанди марг аст, ба ҳамин сабаб бузургони илму адаб хобро қиёмати суғро (хурд) меноманд. Бинобарин хоб марг ва бархостан аз хоб баъсу нушур (барангехтан ва зинда шудан) мебошад.</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Худованд мефармояд:</w:t>
      </w:r>
    </w:p>
    <w:p w:rsidR="00252AD6" w:rsidRPr="006B1E82" w:rsidRDefault="00252AD6" w:rsidP="00717659">
      <w:pPr>
        <w:ind w:firstLine="720"/>
        <w:jc w:val="both"/>
        <w:rPr>
          <w:rFonts w:ascii="Palatino Linotype" w:hAnsi="Palatino Linotype"/>
          <w:sz w:val="28"/>
          <w:szCs w:val="28"/>
          <w:rtl/>
          <w:lang w:val="tg-Cyrl-TJ"/>
        </w:rPr>
      </w:pPr>
      <w:r w:rsidRPr="00423C31">
        <w:rPr>
          <w:rFonts w:ascii="KFGQPC Uthman Taha Naskh" w:eastAsia="Calibri" w:hAnsi="Calibri" w:cs="KFGQPC Uthman Taha Naskh" w:hint="cs"/>
          <w:color w:val="008000"/>
          <w:sz w:val="28"/>
          <w:szCs w:val="28"/>
          <w:rtl/>
        </w:rPr>
        <w:t>﴿</w:t>
      </w:r>
      <w:r w:rsidRPr="00423C31">
        <w:rPr>
          <w:rFonts w:ascii="KFGQPC Uthmanic Script HAFS" w:eastAsia="Calibri" w:hAnsi="Calibri" w:cs="KFGQPC Uthmanic Script HAFS" w:hint="cs"/>
          <w:color w:val="008000"/>
          <w:sz w:val="28"/>
          <w:szCs w:val="28"/>
          <w:rtl/>
        </w:rPr>
        <w:t>وَهُوَ</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ٱلَّذِي</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يَتَوَفَّىٰكُم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بِٱلَّيۡلِ</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وَيَعۡلَمُ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مَا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جَرَحۡتُم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بِٱلنَّهَارِ</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ثُمَّ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يَبۡعَثُكُمۡ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فِيهِ</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لِيُقۡضَىٰٓ</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أَجَلٞ</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مُّسَمّٗىۖ</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ثُمَّ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إِلَيۡهِ</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مَرۡجِعُكُمۡ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ثُمَّ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يُنَبِّئُكُم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بِمَا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كُنتُمۡ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تَعۡمَلُونَ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٦٠</w:t>
      </w:r>
      <w:r w:rsidRPr="00423C31">
        <w:rPr>
          <w:rFonts w:ascii="KFGQPC Uthman Taha Naskh" w:eastAsia="Calibri" w:hAnsi="Calibri" w:cs="KFGQPC Uthman Taha Naskh" w:hint="cs"/>
          <w:color w:val="008000"/>
          <w:sz w:val="28"/>
          <w:szCs w:val="28"/>
          <w:rtl/>
        </w:rPr>
        <w:t>﴾</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الانعام</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٦٠</w:t>
      </w:r>
      <w:r w:rsidR="006B1E82">
        <w:rPr>
          <w:rFonts w:ascii="KFGQPC Uthman Taha Naskh" w:eastAsia="Calibri" w:hAnsi="Calibri" w:cs="KFGQPC Uthman Taha Naskh"/>
          <w:color w:val="008000"/>
          <w:sz w:val="28"/>
          <w:szCs w:val="28"/>
          <w:rtl/>
        </w:rPr>
        <w:t>]</w:t>
      </w:r>
    </w:p>
    <w:p w:rsidR="006B1E82" w:rsidRDefault="006B1E82" w:rsidP="006B1E82">
      <w:pPr>
        <w:bidi w:val="0"/>
        <w:ind w:firstLine="720"/>
        <w:jc w:val="both"/>
        <w:rPr>
          <w:rFonts w:ascii="Palatino Linotype" w:hAnsi="Palatino Linotype"/>
          <w:sz w:val="28"/>
          <w:szCs w:val="28"/>
          <w:lang w:val="tg-Cyrl-TJ"/>
        </w:rPr>
      </w:pPr>
      <w:r>
        <w:rPr>
          <w:rFonts w:ascii="Palatino Linotype" w:hAnsi="Palatino Linotype"/>
          <w:sz w:val="28"/>
          <w:szCs w:val="28"/>
          <w:lang w:val="tg-Cyrl-TJ"/>
        </w:rPr>
        <w:t>“</w:t>
      </w:r>
      <w:r w:rsidR="00252AD6" w:rsidRPr="00252AD6">
        <w:rPr>
          <w:rFonts w:ascii="Palatino Linotype" w:hAnsi="Palatino Linotype"/>
          <w:sz w:val="28"/>
          <w:szCs w:val="28"/>
          <w:lang w:val="tg-Cyrl-TJ"/>
        </w:rPr>
        <w:t>Худо аст, ки дар шаб шуморо мемиронад ва дар рӯз шуморо бармеангезонад ва Ӯ медонад, ки дар рӯз ( ки замони ҷунбуҷу</w:t>
      </w:r>
      <w:r>
        <w:rPr>
          <w:rFonts w:ascii="Palatino Linotype" w:hAnsi="Palatino Linotype"/>
          <w:sz w:val="28"/>
          <w:szCs w:val="28"/>
          <w:lang w:val="tg-Cyrl-TJ"/>
        </w:rPr>
        <w:t>шу талошу кушиш аст) чи мекунед”.</w:t>
      </w:r>
    </w:p>
    <w:p w:rsidR="00252AD6" w:rsidRPr="00252AD6" w:rsidRDefault="00252AD6" w:rsidP="006B1E82">
      <w:pPr>
        <w:bidi w:val="0"/>
        <w:ind w:firstLine="720"/>
        <w:jc w:val="right"/>
        <w:rPr>
          <w:rFonts w:ascii="Palatino Linotype" w:hAnsi="Palatino Linotype"/>
          <w:sz w:val="28"/>
          <w:szCs w:val="28"/>
          <w:lang w:val="tg-Cyrl-TJ"/>
        </w:rPr>
      </w:pPr>
      <w:r w:rsidRPr="00252AD6">
        <w:rPr>
          <w:rFonts w:ascii="Palatino Linotype" w:hAnsi="Palatino Linotype"/>
          <w:sz w:val="28"/>
          <w:szCs w:val="28"/>
          <w:lang w:val="tg-Cyrl-TJ"/>
        </w:rPr>
        <w:t>Сураи Анъом</w:t>
      </w:r>
      <w:r w:rsidR="006B1E82">
        <w:rPr>
          <w:rFonts w:ascii="Palatino Linotype" w:hAnsi="Palatino Linotype"/>
          <w:sz w:val="28"/>
          <w:szCs w:val="28"/>
          <w:lang w:val="tg-Cyrl-TJ"/>
        </w:rPr>
        <w:t>,</w:t>
      </w:r>
      <w:r w:rsidRPr="00252AD6">
        <w:rPr>
          <w:rFonts w:ascii="Palatino Linotype" w:hAnsi="Palatino Linotype"/>
          <w:sz w:val="28"/>
          <w:szCs w:val="28"/>
          <w:lang w:val="tg-Cyrl-TJ"/>
        </w:rPr>
        <w:t xml:space="preserve"> ояти 60</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lastRenderedPageBreak/>
        <w:t>Дар ҳолати хоб арвоҳи инсонҳо гирифта мешаванд, Агар Худованд ирода кунад руҳи касеро дар хоб бигирад, руҳи ӯро ба ҷисм бар намегардонад, Вале агар иродаи Худованд ба марги касе таллуқ нагирад, руҳро дубора ба ҷисм бар мегардонад ва ҳаёти тозае дар у медамад. Дар ояти дигар Худованд мефармояд:</w:t>
      </w:r>
    </w:p>
    <w:p w:rsidR="00252AD6" w:rsidRPr="006B1E82" w:rsidRDefault="00252AD6" w:rsidP="006B1E82">
      <w:pPr>
        <w:ind w:firstLine="720"/>
        <w:jc w:val="both"/>
        <w:rPr>
          <w:rFonts w:ascii="Palatino Linotype" w:hAnsi="Palatino Linotype"/>
          <w:sz w:val="28"/>
          <w:szCs w:val="28"/>
          <w:rtl/>
          <w:lang w:val="tg-Cyrl-TJ"/>
        </w:rPr>
      </w:pPr>
      <w:r w:rsidRPr="00423C31">
        <w:rPr>
          <w:rFonts w:ascii="KFGQPC Uthman Taha Naskh" w:eastAsia="Calibri" w:hAnsi="Calibri" w:cs="KFGQPC Uthman Taha Naskh" w:hint="cs"/>
          <w:color w:val="008000"/>
          <w:sz w:val="28"/>
          <w:szCs w:val="28"/>
          <w:rtl/>
        </w:rPr>
        <w:t>﴿</w:t>
      </w:r>
      <w:r w:rsidRPr="00423C31">
        <w:rPr>
          <w:rFonts w:ascii="KFGQPC Uthmanic Script HAFS" w:eastAsia="Calibri" w:hAnsi="Calibri" w:cs="KFGQPC Uthmanic Script HAFS" w:hint="cs"/>
          <w:color w:val="008000"/>
          <w:sz w:val="28"/>
          <w:szCs w:val="28"/>
          <w:rtl/>
        </w:rPr>
        <w:t>ٱللَّهُ</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يَتَوَفَّى</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ٱلۡأَنفُسَ</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حِينَ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مَوۡتِهَا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وَٱلَّتِي</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لَمۡ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تَمُتۡ</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فِي</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مَنَامِهَاۖ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فَيُمۡسِكُ</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ٱلَّتِي</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قَضَىٰ</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عَلَيۡهَا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ٱلۡمَوۡتَ</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وَيُرۡسِلُ</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ٱلۡأُخۡرَىٰٓ</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إِلَىٰٓ</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أَجَلٖ</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مُّسَمًّىۚ</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إِنَّ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فِي</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ذَٰلِكَ</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لَأٓيَٰتٖ</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لِّقَوۡمٖ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يَتَفَكَّرُونَ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٤٢</w:t>
      </w:r>
      <w:r w:rsidRPr="00423C31">
        <w:rPr>
          <w:rFonts w:ascii="KFGQPC Uthman Taha Naskh" w:eastAsia="Calibri" w:hAnsi="Calibri" w:cs="KFGQPC Uthman Taha Naskh" w:hint="cs"/>
          <w:color w:val="008000"/>
          <w:sz w:val="28"/>
          <w:szCs w:val="28"/>
          <w:rtl/>
        </w:rPr>
        <w:t>﴾</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الزمر</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٤2</w:t>
      </w:r>
      <w:r w:rsidR="006B1E82">
        <w:rPr>
          <w:rFonts w:ascii="KFGQPC Uthman Taha Naskh" w:eastAsia="Calibri" w:hAnsi="Calibri" w:cs="KFGQPC Uthman Taha Naskh"/>
          <w:color w:val="008000"/>
          <w:sz w:val="28"/>
          <w:szCs w:val="28"/>
          <w:rtl/>
        </w:rPr>
        <w:t>]</w:t>
      </w:r>
    </w:p>
    <w:p w:rsidR="006B1E82" w:rsidRPr="006B1E82" w:rsidRDefault="006B1E82" w:rsidP="006B1E82">
      <w:pPr>
        <w:bidi w:val="0"/>
        <w:ind w:firstLine="720"/>
        <w:jc w:val="both"/>
        <w:rPr>
          <w:rFonts w:ascii="Palatino Linotype" w:hAnsi="Palatino Linotype"/>
          <w:color w:val="008000"/>
          <w:sz w:val="28"/>
          <w:szCs w:val="28"/>
          <w:lang w:val="tg-Cyrl-TJ"/>
        </w:rPr>
      </w:pPr>
      <w:r w:rsidRPr="006B1E82">
        <w:rPr>
          <w:rFonts w:ascii="Palatino Linotype" w:hAnsi="Palatino Linotype"/>
          <w:color w:val="008000"/>
          <w:sz w:val="28"/>
          <w:szCs w:val="28"/>
          <w:lang w:val="tg-Cyrl-TJ"/>
        </w:rPr>
        <w:t>“</w:t>
      </w:r>
      <w:r w:rsidR="00252AD6" w:rsidRPr="006B1E82">
        <w:rPr>
          <w:rFonts w:ascii="Palatino Linotype" w:hAnsi="Palatino Linotype"/>
          <w:color w:val="008000"/>
          <w:sz w:val="28"/>
          <w:szCs w:val="28"/>
          <w:lang w:val="tg-Cyrl-TJ"/>
        </w:rPr>
        <w:t>Худованд арвоҳро ба ҳангоми марги инсонҳо ва дар вақти хоби инсонҳо бармегирад, арвоҳи касонеро ки фармони марги ононро содир кардааст ни</w:t>
      </w:r>
      <w:r w:rsidR="004B4D9B">
        <w:rPr>
          <w:rFonts w:ascii="Palatino Linotype" w:hAnsi="Palatino Linotype"/>
          <w:color w:val="008000"/>
          <w:sz w:val="28"/>
          <w:szCs w:val="28"/>
          <w:lang w:val="tg-Cyrl-TJ"/>
        </w:rPr>
        <w:t>гоҳ медорад ва арвоҳи дигарро (</w:t>
      </w:r>
      <w:r w:rsidR="00252AD6" w:rsidRPr="006B1E82">
        <w:rPr>
          <w:rFonts w:ascii="Palatino Linotype" w:hAnsi="Palatino Linotype"/>
          <w:color w:val="008000"/>
          <w:sz w:val="28"/>
          <w:szCs w:val="28"/>
          <w:lang w:val="tg-Cyrl-TJ"/>
        </w:rPr>
        <w:t>ки ҳануз соҳибонашон аҷалашон фаро нарасидааст ба тан) боз</w:t>
      </w:r>
      <w:r w:rsidRPr="006B1E82">
        <w:rPr>
          <w:rFonts w:ascii="Palatino Linotype" w:hAnsi="Palatino Linotype"/>
          <w:color w:val="008000"/>
          <w:sz w:val="28"/>
          <w:szCs w:val="28"/>
          <w:lang w:val="tg-Cyrl-TJ"/>
        </w:rPr>
        <w:t xml:space="preserve"> мегардонад то саромади муайяне”.</w:t>
      </w:r>
    </w:p>
    <w:p w:rsidR="00252AD6" w:rsidRPr="00252AD6" w:rsidRDefault="00252AD6" w:rsidP="006B1E82">
      <w:pPr>
        <w:bidi w:val="0"/>
        <w:ind w:left="720"/>
        <w:jc w:val="right"/>
        <w:rPr>
          <w:rFonts w:ascii="Palatino Linotype" w:hAnsi="Palatino Linotype"/>
          <w:sz w:val="28"/>
          <w:szCs w:val="28"/>
          <w:lang w:val="tg-Cyrl-TJ"/>
        </w:rPr>
      </w:pPr>
      <w:r w:rsidRPr="00252AD6">
        <w:rPr>
          <w:rFonts w:ascii="Palatino Linotype" w:hAnsi="Palatino Linotype"/>
          <w:sz w:val="28"/>
          <w:szCs w:val="28"/>
          <w:lang w:val="tg-Cyrl-TJ"/>
        </w:rPr>
        <w:t>Сураи Зумар</w:t>
      </w:r>
      <w:r w:rsidR="00717659">
        <w:rPr>
          <w:rFonts w:ascii="Palatino Linotype" w:hAnsi="Palatino Linotype"/>
          <w:sz w:val="28"/>
          <w:szCs w:val="28"/>
          <w:lang w:val="tg-Cyrl-TJ"/>
        </w:rPr>
        <w:t>,</w:t>
      </w:r>
      <w:r w:rsidRPr="00252AD6">
        <w:rPr>
          <w:rFonts w:ascii="Palatino Linotype" w:hAnsi="Palatino Linotype"/>
          <w:sz w:val="28"/>
          <w:szCs w:val="28"/>
          <w:lang w:val="tg-Cyrl-TJ"/>
        </w:rPr>
        <w:t xml:space="preserve"> ояти 42</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Худованд дар ин оят хабар дода аст, ки ҳар кадом аз руҳи мумсика (руҳе ки бар ҷисм барнагаштааст) ё мурсала (руҳе ки бар ҷисм баъди хоб баргаштааст) марге аз навъи хоб ё марги кучакро чашидаанд, Аммо касе ки марги аслиро мулоқот мекунад, ҳамон вафоте аст, ки Худованд дар ояти зер бадон ишора намудааст.</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Худованд дар ин оят ду навъ марг: хоб ва вафотро баён мефармояд ва барои дувуми баргардондан ва имсоки руҳ ва барои аввали марг ва вафотро зикр мекунад.</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Равшану возеҳ аст ки Худованд руҳи ҳама мурдаҳоро – онҳое ки дар хоб мемиранд ё дар ҳолати бедори вафот мекунанд – нигоҳ медорад, Вале руҳи касе ки ҳанӯз аҷалаш фаро нарасидааст баъд аз бедори ба ҷасад боз мегардад.</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 xml:space="preserve">Ояти боло шомили ҳарду навъи марг: бедори ва хоб, мешавад, Вале вақто ду вафотро зикр кард, ёдовар мешавад, ки нафс ва руҳро дар яке аз ин ду вафоти мазкур нигоҳ медорад, Яъне руҳи инсони маҳкум ба маргро бори дигар бар нмегардонад, Вале руҳи инсони бедоршударо </w:t>
      </w:r>
      <w:r w:rsidRPr="00252AD6">
        <w:rPr>
          <w:rFonts w:ascii="Palatino Linotype" w:hAnsi="Palatino Linotype"/>
          <w:sz w:val="28"/>
          <w:szCs w:val="28"/>
          <w:lang w:val="tg-Cyrl-TJ"/>
        </w:rPr>
        <w:lastRenderedPageBreak/>
        <w:t>дубора ба бадан бар мегардонад. Албатта мақсад бе камтарин мушкили аз зоҳири лафзҳо фаҳмида мешавад.</w:t>
      </w:r>
      <w:r w:rsidRPr="00252AD6">
        <w:rPr>
          <w:rStyle w:val="FootnoteReference"/>
          <w:rFonts w:ascii="Palatino Linotype" w:hAnsi="Palatino Linotype"/>
          <w:sz w:val="28"/>
          <w:szCs w:val="28"/>
          <w:lang w:val="tg-Cyrl-TJ"/>
        </w:rPr>
        <w:footnoteReference w:id="8"/>
      </w:r>
    </w:p>
    <w:p w:rsidR="00252AD6" w:rsidRPr="00252AD6" w:rsidRDefault="00252AD6" w:rsidP="00252AD6">
      <w:pPr>
        <w:bidi w:val="0"/>
        <w:jc w:val="both"/>
        <w:rPr>
          <w:rFonts w:ascii="Palatino Linotype" w:hAnsi="Palatino Linotype"/>
          <w:sz w:val="28"/>
          <w:szCs w:val="28"/>
          <w:lang w:val="tg-Cyrl-TJ"/>
        </w:rPr>
      </w:pPr>
    </w:p>
    <w:p w:rsidR="00252AD6" w:rsidRPr="00252AD6" w:rsidRDefault="00252AD6" w:rsidP="00717659">
      <w:pPr>
        <w:bidi w:val="0"/>
        <w:jc w:val="both"/>
        <w:rPr>
          <w:rFonts w:ascii="Palatino Linotype" w:hAnsi="Palatino Linotype"/>
          <w:b/>
          <w:bCs/>
          <w:sz w:val="28"/>
          <w:szCs w:val="28"/>
          <w:lang w:val="tg-Cyrl-TJ"/>
        </w:rPr>
      </w:pPr>
      <w:r w:rsidRPr="00252AD6">
        <w:rPr>
          <w:rFonts w:ascii="Palatino Linotype" w:hAnsi="Palatino Linotype"/>
          <w:b/>
          <w:bCs/>
          <w:sz w:val="28"/>
          <w:szCs w:val="28"/>
          <w:lang w:val="tg-Cyrl-TJ"/>
        </w:rPr>
        <w:t>Матлаби сеюм: Марг гурезнопазир аст.</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 xml:space="preserve">    Марг ҳатми ва зарури аст ва ҳеҷ мавҷуди зиндае наметавонад аз он фирор кунад ва наҷот ёбад, Ҳамонгуна ки Худованд дар оятҳои зер мефармояд:</w:t>
      </w:r>
    </w:p>
    <w:p w:rsidR="00252AD6" w:rsidRPr="00717659" w:rsidRDefault="00252AD6" w:rsidP="00717659">
      <w:pPr>
        <w:ind w:firstLine="720"/>
        <w:rPr>
          <w:rFonts w:ascii="Palatino Linotype" w:hAnsi="Palatino Linotype"/>
          <w:sz w:val="28"/>
          <w:szCs w:val="28"/>
          <w:rtl/>
          <w:lang w:val="tg-Cyrl-TJ"/>
        </w:rPr>
      </w:pPr>
      <w:r w:rsidRPr="00423C31">
        <w:rPr>
          <w:rFonts w:ascii="KFGQPC Uthman Taha Naskh" w:eastAsia="Calibri" w:hAnsi="Calibri" w:cs="KFGQPC Uthman Taha Naskh" w:hint="cs"/>
          <w:color w:val="008000"/>
          <w:sz w:val="28"/>
          <w:szCs w:val="28"/>
          <w:rtl/>
        </w:rPr>
        <w:t>﴿</w:t>
      </w:r>
      <w:r w:rsidRPr="00423C31">
        <w:rPr>
          <w:rFonts w:ascii="KFGQPC Uthmanic Script HAFS" w:eastAsia="Calibri" w:hAnsi="Calibri" w:cs="KFGQPC Uthmanic Script HAFS" w:hint="cs"/>
          <w:color w:val="008000"/>
          <w:sz w:val="28"/>
          <w:szCs w:val="28"/>
          <w:rtl/>
        </w:rPr>
        <w:t>كُلُّ</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شَيۡءٍ</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هَالِكٌ</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إِلَّا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وَجۡهَهُۥۚ</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لَهُ</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ٱلۡحُكۡمُ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وَإِلَيۡهِ</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تُرۡجَعُونَ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٨٨</w:t>
      </w:r>
      <w:r w:rsidRPr="00423C31">
        <w:rPr>
          <w:rFonts w:ascii="KFGQPC Uthman Taha Naskh" w:eastAsia="Calibri" w:hAnsi="Calibri" w:cs="KFGQPC Uthman Taha Naskh" w:hint="cs"/>
          <w:color w:val="008000"/>
          <w:sz w:val="28"/>
          <w:szCs w:val="28"/>
          <w:rtl/>
        </w:rPr>
        <w:t>﴾</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القصص</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٨٨</w:t>
      </w:r>
      <w:r w:rsidR="00717659">
        <w:rPr>
          <w:rFonts w:ascii="KFGQPC Uthman Taha Naskh" w:eastAsia="Calibri" w:hAnsi="Calibri" w:cs="KFGQPC Uthman Taha Naskh"/>
          <w:color w:val="008000"/>
          <w:sz w:val="28"/>
          <w:szCs w:val="28"/>
          <w:rtl/>
        </w:rPr>
        <w:t>]</w:t>
      </w:r>
    </w:p>
    <w:p w:rsidR="00717659" w:rsidRPr="00717659" w:rsidRDefault="00717659" w:rsidP="00717659">
      <w:pPr>
        <w:bidi w:val="0"/>
        <w:ind w:firstLine="720"/>
        <w:jc w:val="both"/>
        <w:rPr>
          <w:rFonts w:ascii="Palatino Linotype" w:hAnsi="Palatino Linotype"/>
          <w:color w:val="008000"/>
          <w:sz w:val="28"/>
          <w:szCs w:val="28"/>
          <w:lang w:val="tg-Cyrl-TJ"/>
        </w:rPr>
      </w:pPr>
      <w:r w:rsidRPr="00717659">
        <w:rPr>
          <w:rFonts w:ascii="Palatino Linotype" w:hAnsi="Palatino Linotype"/>
          <w:color w:val="008000"/>
          <w:sz w:val="28"/>
          <w:szCs w:val="28"/>
          <w:lang w:val="tg-Cyrl-TJ"/>
        </w:rPr>
        <w:t>“</w:t>
      </w:r>
      <w:r w:rsidR="00252AD6" w:rsidRPr="00717659">
        <w:rPr>
          <w:rFonts w:ascii="Palatino Linotype" w:hAnsi="Palatino Linotype"/>
          <w:color w:val="008000"/>
          <w:sz w:val="28"/>
          <w:szCs w:val="28"/>
          <w:lang w:val="tg-Cyrl-TJ"/>
        </w:rPr>
        <w:t>Ҳама чиз ҷуз зоти Ӯ фони ва нобуд мешавад, фармондиҳи аз они Ӯ аст ва бас, ва ҳамагӣ шумо</w:t>
      </w:r>
      <w:r w:rsidRPr="00717659">
        <w:rPr>
          <w:rFonts w:ascii="Palatino Linotype" w:hAnsi="Palatino Linotype"/>
          <w:color w:val="008000"/>
          <w:sz w:val="28"/>
          <w:szCs w:val="28"/>
          <w:lang w:val="tg-Cyrl-TJ"/>
        </w:rPr>
        <w:t xml:space="preserve"> ба суи Ӯ баргардонида мешавед”.</w:t>
      </w:r>
    </w:p>
    <w:p w:rsidR="00252AD6" w:rsidRPr="00252AD6" w:rsidRDefault="00252AD6" w:rsidP="00717659">
      <w:pPr>
        <w:bidi w:val="0"/>
        <w:ind w:left="720"/>
        <w:jc w:val="right"/>
        <w:rPr>
          <w:rFonts w:ascii="Palatino Linotype" w:hAnsi="Palatino Linotype"/>
          <w:sz w:val="28"/>
          <w:szCs w:val="28"/>
          <w:lang w:val="tg-Cyrl-TJ"/>
        </w:rPr>
      </w:pPr>
      <w:r w:rsidRPr="00252AD6">
        <w:rPr>
          <w:rFonts w:ascii="Palatino Linotype" w:hAnsi="Palatino Linotype"/>
          <w:sz w:val="28"/>
          <w:szCs w:val="28"/>
          <w:lang w:val="tg-Cyrl-TJ"/>
        </w:rPr>
        <w:t>Сураи Қасас</w:t>
      </w:r>
      <w:r w:rsidR="00717659">
        <w:rPr>
          <w:rFonts w:ascii="Palatino Linotype" w:hAnsi="Palatino Linotype"/>
          <w:sz w:val="28"/>
          <w:szCs w:val="28"/>
          <w:lang w:val="tg-Cyrl-TJ"/>
        </w:rPr>
        <w:t>,</w:t>
      </w:r>
      <w:r w:rsidRPr="00252AD6">
        <w:rPr>
          <w:rFonts w:ascii="Palatino Linotype" w:hAnsi="Palatino Linotype"/>
          <w:sz w:val="28"/>
          <w:szCs w:val="28"/>
          <w:lang w:val="tg-Cyrl-TJ"/>
        </w:rPr>
        <w:t xml:space="preserve"> ояти 88</w:t>
      </w:r>
    </w:p>
    <w:p w:rsidR="00252AD6" w:rsidRPr="00717659" w:rsidRDefault="00252AD6" w:rsidP="00717659">
      <w:pPr>
        <w:ind w:firstLine="720"/>
        <w:rPr>
          <w:rFonts w:ascii="Palatino Linotype" w:hAnsi="Palatino Linotype"/>
          <w:sz w:val="28"/>
          <w:szCs w:val="28"/>
          <w:lang w:val="tg-Cyrl-TJ"/>
        </w:rPr>
      </w:pPr>
      <w:r w:rsidRPr="00423C31">
        <w:rPr>
          <w:rFonts w:ascii="KFGQPC Uthman Taha Naskh" w:eastAsia="Calibri" w:hAnsi="Calibri" w:cs="KFGQPC Uthman Taha Naskh" w:hint="cs"/>
          <w:color w:val="008000"/>
          <w:sz w:val="28"/>
          <w:szCs w:val="28"/>
          <w:rtl/>
        </w:rPr>
        <w:t>﴿</w:t>
      </w:r>
      <w:r w:rsidRPr="00423C31">
        <w:rPr>
          <w:rFonts w:ascii="KFGQPC Uthmanic Script HAFS" w:eastAsia="Calibri" w:hAnsi="Calibri" w:cs="KFGQPC Uthmanic Script HAFS" w:hint="cs"/>
          <w:color w:val="008000"/>
          <w:sz w:val="28"/>
          <w:szCs w:val="28"/>
          <w:rtl/>
        </w:rPr>
        <w:t>كُلُّ</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مَنۡ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عَلَيۡهَا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فَانٖ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٢٦</w:t>
      </w:r>
      <w:r w:rsidRPr="00423C31">
        <w:rPr>
          <w:rFonts w:ascii="KFGQPC Uthman Taha Naskh" w:eastAsia="Calibri" w:hAnsi="Calibri" w:cs="KFGQPC Uthman Taha Naskh" w:hint="cs"/>
          <w:color w:val="008000"/>
          <w:sz w:val="28"/>
          <w:szCs w:val="28"/>
          <w:rtl/>
        </w:rPr>
        <w:t>﴾</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الرحمن</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٢٦</w:t>
      </w:r>
      <w:r w:rsidR="00717659">
        <w:rPr>
          <w:rFonts w:ascii="KFGQPC Uthman Taha Naskh" w:eastAsia="Calibri" w:hAnsi="Calibri" w:cs="KFGQPC Uthman Taha Naskh"/>
          <w:color w:val="008000"/>
          <w:sz w:val="28"/>
          <w:szCs w:val="28"/>
          <w:rtl/>
        </w:rPr>
        <w:t>]</w:t>
      </w:r>
    </w:p>
    <w:p w:rsidR="00717659" w:rsidRPr="00717659" w:rsidRDefault="00717659" w:rsidP="00717659">
      <w:pPr>
        <w:bidi w:val="0"/>
        <w:ind w:firstLine="720"/>
        <w:jc w:val="both"/>
        <w:rPr>
          <w:rFonts w:ascii="Palatino Linotype" w:hAnsi="Palatino Linotype"/>
          <w:color w:val="008000"/>
          <w:sz w:val="28"/>
          <w:szCs w:val="28"/>
          <w:lang w:val="tg-Cyrl-TJ"/>
        </w:rPr>
      </w:pPr>
      <w:r w:rsidRPr="00717659">
        <w:rPr>
          <w:rFonts w:ascii="Palatino Linotype" w:hAnsi="Palatino Linotype"/>
          <w:color w:val="008000"/>
          <w:sz w:val="28"/>
          <w:szCs w:val="28"/>
          <w:lang w:val="tg-Cyrl-TJ"/>
        </w:rPr>
        <w:t>“</w:t>
      </w:r>
      <w:r w:rsidR="00252AD6" w:rsidRPr="00717659">
        <w:rPr>
          <w:rFonts w:ascii="Palatino Linotype" w:hAnsi="Palatino Linotype"/>
          <w:color w:val="008000"/>
          <w:sz w:val="28"/>
          <w:szCs w:val="28"/>
          <w:lang w:val="tg-Cyrl-TJ"/>
        </w:rPr>
        <w:t xml:space="preserve">Ҳама чизҳо ва ҳама касоне ки бар рӯйи замин ҳастанд фано мегарданд, ва танҳо зоти парвардигори бо </w:t>
      </w:r>
      <w:r w:rsidRPr="00717659">
        <w:rPr>
          <w:rFonts w:ascii="Palatino Linotype" w:hAnsi="Palatino Linotype"/>
          <w:color w:val="008000"/>
          <w:sz w:val="28"/>
          <w:szCs w:val="28"/>
          <w:lang w:val="tg-Cyrl-TJ"/>
        </w:rPr>
        <w:t>азамат ва арҷманди ту мемонад”.</w:t>
      </w:r>
    </w:p>
    <w:p w:rsidR="00252AD6" w:rsidRPr="00252AD6" w:rsidRDefault="00717659" w:rsidP="00717659">
      <w:pPr>
        <w:bidi w:val="0"/>
        <w:ind w:firstLine="720"/>
        <w:jc w:val="right"/>
        <w:rPr>
          <w:rFonts w:ascii="Palatino Linotype" w:hAnsi="Palatino Linotype"/>
          <w:sz w:val="28"/>
          <w:szCs w:val="28"/>
          <w:lang w:val="tg-Cyrl-TJ"/>
        </w:rPr>
      </w:pPr>
      <w:r>
        <w:rPr>
          <w:rFonts w:ascii="Palatino Linotype" w:hAnsi="Palatino Linotype"/>
          <w:sz w:val="28"/>
          <w:szCs w:val="28"/>
          <w:lang w:val="tg-Cyrl-TJ"/>
        </w:rPr>
        <w:t>Сураи Арраҳмон, оятҳои 26, 27</w:t>
      </w:r>
    </w:p>
    <w:p w:rsidR="00252AD6" w:rsidRPr="00717659" w:rsidRDefault="00252AD6" w:rsidP="00717659">
      <w:pPr>
        <w:ind w:firstLine="720"/>
        <w:jc w:val="both"/>
        <w:rPr>
          <w:rFonts w:ascii="Palatino Linotype" w:hAnsi="Palatino Linotype"/>
          <w:sz w:val="28"/>
          <w:szCs w:val="28"/>
          <w:rtl/>
          <w:lang w:val="tg-Cyrl-TJ"/>
        </w:rPr>
      </w:pPr>
      <w:r w:rsidRPr="00423C31">
        <w:rPr>
          <w:rFonts w:ascii="KFGQPC Uthman Taha Naskh" w:eastAsia="Calibri" w:hAnsi="Calibri" w:cs="KFGQPC Uthman Taha Naskh" w:hint="cs"/>
          <w:color w:val="008000"/>
          <w:sz w:val="28"/>
          <w:szCs w:val="28"/>
          <w:rtl/>
        </w:rPr>
        <w:t>﴿</w:t>
      </w:r>
      <w:r w:rsidRPr="00423C31">
        <w:rPr>
          <w:rFonts w:ascii="KFGQPC Uthmanic Script HAFS" w:eastAsia="Calibri" w:hAnsi="Calibri" w:cs="KFGQPC Uthmanic Script HAFS" w:hint="cs"/>
          <w:color w:val="008000"/>
          <w:sz w:val="28"/>
          <w:szCs w:val="28"/>
          <w:rtl/>
        </w:rPr>
        <w:t>كُلُّ</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نَفۡسٖ</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ذَآئِقَةُ</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ٱلۡمَوۡتِۗ</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وَإِنَّمَا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تُوَفَّوۡنَ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أُجُورَكُمۡ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يَوۡمَ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ٱلۡقِيَٰمَةِۖ</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فَمَن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زُحۡزِحَ</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عَنِ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ٱلنَّارِ</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وَأُدۡخِلَ</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ٱلۡجَنَّةَ</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فَقَدۡ</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فَازَۗ</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وَمَا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ٱلۡحَيَوٰةُ</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ٱلدُّنۡيَآ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إِلَّا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مَتَٰعُ</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ٱلۡغُرُورِ</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١٨٥</w:t>
      </w:r>
      <w:r w:rsidRPr="00423C31">
        <w:rPr>
          <w:rFonts w:ascii="KFGQPC Uthman Taha Naskh" w:eastAsia="Calibri" w:hAnsi="Calibri" w:cs="KFGQPC Uthman Taha Naskh" w:hint="cs"/>
          <w:color w:val="008000"/>
          <w:sz w:val="28"/>
          <w:szCs w:val="28"/>
          <w:rtl/>
        </w:rPr>
        <w:t>﴾</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ال</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عمران</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١٨٥</w:t>
      </w:r>
      <w:r w:rsidR="00717659">
        <w:rPr>
          <w:rFonts w:ascii="KFGQPC Uthman Taha Naskh" w:eastAsia="Calibri" w:hAnsi="Calibri" w:cs="KFGQPC Uthman Taha Naskh"/>
          <w:color w:val="008000"/>
          <w:sz w:val="28"/>
          <w:szCs w:val="28"/>
          <w:rtl/>
        </w:rPr>
        <w:t>]</w:t>
      </w:r>
    </w:p>
    <w:p w:rsidR="00717659" w:rsidRPr="00717659" w:rsidRDefault="00717659" w:rsidP="00717659">
      <w:pPr>
        <w:bidi w:val="0"/>
        <w:ind w:firstLine="720"/>
        <w:jc w:val="both"/>
        <w:rPr>
          <w:rFonts w:ascii="Palatino Linotype" w:hAnsi="Palatino Linotype"/>
          <w:color w:val="008000"/>
          <w:sz w:val="28"/>
          <w:szCs w:val="28"/>
          <w:lang w:val="tg-Cyrl-TJ"/>
        </w:rPr>
      </w:pPr>
      <w:r w:rsidRPr="00717659">
        <w:rPr>
          <w:rFonts w:ascii="Palatino Linotype" w:hAnsi="Palatino Linotype"/>
          <w:color w:val="008000"/>
          <w:sz w:val="28"/>
          <w:szCs w:val="28"/>
          <w:lang w:val="tg-Cyrl-TJ"/>
        </w:rPr>
        <w:t>“</w:t>
      </w:r>
      <w:r w:rsidR="00252AD6" w:rsidRPr="00717659">
        <w:rPr>
          <w:rFonts w:ascii="Palatino Linotype" w:hAnsi="Palatino Linotype"/>
          <w:color w:val="008000"/>
          <w:sz w:val="28"/>
          <w:szCs w:val="28"/>
          <w:lang w:val="tg-Cyrl-TJ"/>
        </w:rPr>
        <w:t>Ҳама кас маргро мечашад ва дар ҳақиқат дар рӯзи қиёмат музди аъмоли шуморо ба камол хоҳанд дод. Ва ҳар касро аз оташ дур созанд ва ба биҳишт дароваранд, ба пирӯзӣ расидааст. Ва ин зиндагии дунё ҷуз матоъе фиребанда нест</w:t>
      </w:r>
      <w:r w:rsidRPr="00717659">
        <w:rPr>
          <w:rFonts w:ascii="Palatino Linotype" w:hAnsi="Palatino Linotype"/>
          <w:color w:val="008000"/>
          <w:sz w:val="28"/>
          <w:szCs w:val="28"/>
          <w:lang w:val="tg-Cyrl-TJ"/>
        </w:rPr>
        <w:t>”.</w:t>
      </w:r>
    </w:p>
    <w:p w:rsidR="00252AD6" w:rsidRPr="00252AD6" w:rsidRDefault="00252AD6" w:rsidP="00717659">
      <w:pPr>
        <w:bidi w:val="0"/>
        <w:ind w:firstLine="720"/>
        <w:jc w:val="right"/>
        <w:rPr>
          <w:rFonts w:ascii="Palatino Linotype" w:hAnsi="Palatino Linotype"/>
          <w:sz w:val="28"/>
          <w:szCs w:val="28"/>
          <w:lang w:val="tg-Cyrl-TJ"/>
        </w:rPr>
      </w:pPr>
      <w:r w:rsidRPr="00252AD6">
        <w:rPr>
          <w:rFonts w:ascii="Palatino Linotype" w:hAnsi="Palatino Linotype"/>
          <w:sz w:val="28"/>
          <w:szCs w:val="28"/>
          <w:lang w:val="tg-Cyrl-TJ"/>
        </w:rPr>
        <w:t>Сураи Оли Имрон</w:t>
      </w:r>
      <w:r w:rsidR="00717659">
        <w:rPr>
          <w:rFonts w:ascii="Palatino Linotype" w:hAnsi="Palatino Linotype"/>
          <w:sz w:val="28"/>
          <w:szCs w:val="28"/>
          <w:lang w:val="tg-Cyrl-TJ"/>
        </w:rPr>
        <w:t>,</w:t>
      </w:r>
      <w:r w:rsidRPr="00252AD6">
        <w:rPr>
          <w:rFonts w:ascii="Palatino Linotype" w:hAnsi="Palatino Linotype"/>
          <w:sz w:val="28"/>
          <w:szCs w:val="28"/>
          <w:lang w:val="tg-Cyrl-TJ"/>
        </w:rPr>
        <w:t xml:space="preserve"> ояти 185</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 xml:space="preserve">    Агар касе аз он наҷот меёфт бояд ҳазрати Муҳаммад (салому дуруди Аллоҳ бар ӯ бод) зинда мемонд. Вале Худованд дар мавриди эшон мефармояд:</w:t>
      </w:r>
    </w:p>
    <w:p w:rsidR="00252AD6" w:rsidRPr="00717659" w:rsidRDefault="00252AD6" w:rsidP="00717659">
      <w:pPr>
        <w:ind w:firstLine="720"/>
        <w:jc w:val="both"/>
        <w:rPr>
          <w:rFonts w:ascii="Palatino Linotype" w:hAnsi="Palatino Linotype"/>
          <w:sz w:val="28"/>
          <w:szCs w:val="28"/>
          <w:rtl/>
          <w:lang w:val="tg-Cyrl-TJ"/>
        </w:rPr>
      </w:pPr>
      <w:r w:rsidRPr="00423C31">
        <w:rPr>
          <w:rFonts w:ascii="KFGQPC Uthman Taha Naskh" w:eastAsia="Calibri" w:hAnsi="Calibri" w:cs="KFGQPC Uthman Taha Naskh" w:hint="cs"/>
          <w:color w:val="008000"/>
          <w:sz w:val="28"/>
          <w:szCs w:val="28"/>
          <w:rtl/>
        </w:rPr>
        <w:t>﴿</w:t>
      </w:r>
      <w:r w:rsidRPr="00423C31">
        <w:rPr>
          <w:rFonts w:ascii="KFGQPC Uthmanic Script HAFS" w:eastAsia="Calibri" w:hAnsi="Calibri" w:cs="KFGQPC Uthmanic Script HAFS" w:hint="cs"/>
          <w:color w:val="008000"/>
          <w:sz w:val="28"/>
          <w:szCs w:val="28"/>
          <w:rtl/>
        </w:rPr>
        <w:t>إِنَّكَ</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مَيِّتٞ</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وَإِنَّهُم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مَّيِّتُونَ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٣٠</w:t>
      </w:r>
      <w:r w:rsidRPr="00423C31">
        <w:rPr>
          <w:rFonts w:ascii="KFGQPC Uthman Taha Naskh" w:eastAsia="Calibri" w:hAnsi="Calibri" w:cs="KFGQPC Uthman Taha Naskh" w:hint="cs"/>
          <w:color w:val="008000"/>
          <w:sz w:val="28"/>
          <w:szCs w:val="28"/>
          <w:rtl/>
        </w:rPr>
        <w:t>﴾</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الزمر</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٣٠</w:t>
      </w:r>
      <w:r w:rsidR="00717659">
        <w:rPr>
          <w:rFonts w:ascii="KFGQPC Uthman Taha Naskh" w:eastAsia="Calibri" w:hAnsi="Calibri" w:cs="KFGQPC Uthman Taha Naskh"/>
          <w:color w:val="008000"/>
          <w:sz w:val="28"/>
          <w:szCs w:val="28"/>
          <w:rtl/>
        </w:rPr>
        <w:t>]</w:t>
      </w:r>
    </w:p>
    <w:p w:rsidR="00717659" w:rsidRPr="00717659" w:rsidRDefault="00717659" w:rsidP="00717659">
      <w:pPr>
        <w:bidi w:val="0"/>
        <w:ind w:firstLine="720"/>
        <w:jc w:val="both"/>
        <w:rPr>
          <w:rFonts w:ascii="Palatino Linotype" w:hAnsi="Palatino Linotype"/>
          <w:color w:val="008000"/>
          <w:sz w:val="28"/>
          <w:szCs w:val="28"/>
          <w:lang w:val="tg-Cyrl-TJ"/>
        </w:rPr>
      </w:pPr>
      <w:r w:rsidRPr="00717659">
        <w:rPr>
          <w:rFonts w:ascii="Palatino Linotype" w:hAnsi="Palatino Linotype"/>
          <w:color w:val="008000"/>
          <w:sz w:val="28"/>
          <w:szCs w:val="28"/>
          <w:lang w:val="tg-Cyrl-TJ"/>
        </w:rPr>
        <w:lastRenderedPageBreak/>
        <w:t>“</w:t>
      </w:r>
      <w:r w:rsidR="00252AD6" w:rsidRPr="00717659">
        <w:rPr>
          <w:rFonts w:ascii="Palatino Linotype" w:hAnsi="Palatino Linotype"/>
          <w:color w:val="008000"/>
          <w:sz w:val="28"/>
          <w:szCs w:val="28"/>
          <w:lang w:val="tg-Cyrl-TJ"/>
        </w:rPr>
        <w:t>Ту ҳам м</w:t>
      </w:r>
      <w:r w:rsidRPr="00717659">
        <w:rPr>
          <w:rFonts w:ascii="Palatino Linotype" w:hAnsi="Palatino Linotype"/>
          <w:color w:val="008000"/>
          <w:sz w:val="28"/>
          <w:szCs w:val="28"/>
          <w:lang w:val="tg-Cyrl-TJ"/>
        </w:rPr>
        <w:t>емири ва ҳамаи онон мемиранд”.</w:t>
      </w:r>
    </w:p>
    <w:p w:rsidR="00252AD6" w:rsidRPr="00252AD6" w:rsidRDefault="00252AD6" w:rsidP="00717659">
      <w:pPr>
        <w:bidi w:val="0"/>
        <w:ind w:firstLine="720"/>
        <w:jc w:val="right"/>
        <w:rPr>
          <w:rFonts w:ascii="Palatino Linotype" w:hAnsi="Palatino Linotype"/>
          <w:sz w:val="28"/>
          <w:szCs w:val="28"/>
          <w:lang w:val="tg-Cyrl-TJ"/>
        </w:rPr>
      </w:pPr>
      <w:r w:rsidRPr="00252AD6">
        <w:rPr>
          <w:rFonts w:ascii="Palatino Linotype" w:hAnsi="Palatino Linotype"/>
          <w:sz w:val="28"/>
          <w:szCs w:val="28"/>
          <w:lang w:val="tg-Cyrl-TJ"/>
        </w:rPr>
        <w:t>Сураи Зумар</w:t>
      </w:r>
      <w:r w:rsidR="00717659">
        <w:rPr>
          <w:rFonts w:ascii="Palatino Linotype" w:hAnsi="Palatino Linotype"/>
          <w:sz w:val="28"/>
          <w:szCs w:val="28"/>
          <w:lang w:val="tg-Cyrl-TJ"/>
        </w:rPr>
        <w:t>,</w:t>
      </w:r>
      <w:r w:rsidRPr="00252AD6">
        <w:rPr>
          <w:rFonts w:ascii="Palatino Linotype" w:hAnsi="Palatino Linotype"/>
          <w:sz w:val="28"/>
          <w:szCs w:val="28"/>
          <w:lang w:val="tg-Cyrl-TJ"/>
        </w:rPr>
        <w:t xml:space="preserve"> ояти 30</w:t>
      </w:r>
    </w:p>
    <w:p w:rsidR="00252AD6" w:rsidRPr="00717659" w:rsidRDefault="00252AD6" w:rsidP="00717659">
      <w:pPr>
        <w:ind w:firstLine="720"/>
        <w:rPr>
          <w:rFonts w:ascii="Palatino Linotype" w:hAnsi="Palatino Linotype"/>
          <w:sz w:val="28"/>
          <w:szCs w:val="28"/>
          <w:lang w:val="tg-Cyrl-TJ"/>
        </w:rPr>
      </w:pPr>
      <w:r w:rsidRPr="00423C31">
        <w:rPr>
          <w:rFonts w:ascii="KFGQPC Uthman Taha Naskh" w:eastAsia="Calibri" w:hAnsi="Calibri" w:cs="KFGQPC Uthman Taha Naskh" w:hint="cs"/>
          <w:color w:val="008000"/>
          <w:sz w:val="28"/>
          <w:szCs w:val="28"/>
          <w:rtl/>
        </w:rPr>
        <w:t>﴿</w:t>
      </w:r>
      <w:r w:rsidRPr="00423C31">
        <w:rPr>
          <w:rFonts w:ascii="KFGQPC Uthmanic Script HAFS" w:eastAsia="Calibri" w:hAnsi="Calibri" w:cs="KFGQPC Uthmanic Script HAFS" w:hint="cs"/>
          <w:color w:val="008000"/>
          <w:sz w:val="28"/>
          <w:szCs w:val="28"/>
          <w:rtl/>
        </w:rPr>
        <w:t>وَمَا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جَعَلۡنَا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لِبَشَرٖ</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مِّن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قَبۡلِكَ</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ٱلۡخُلۡدَۖ</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أَفَإِيْن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مِّتَّ</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فَهُمُ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ٱلۡخَٰلِدُونَ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٣٤</w:t>
      </w:r>
      <w:r w:rsidRPr="00423C31">
        <w:rPr>
          <w:rFonts w:ascii="KFGQPC Uthman Taha Naskh" w:eastAsia="Calibri" w:hAnsi="Calibri" w:cs="KFGQPC Uthman Taha Naskh" w:hint="cs"/>
          <w:color w:val="008000"/>
          <w:sz w:val="28"/>
          <w:szCs w:val="28"/>
          <w:rtl/>
        </w:rPr>
        <w:t>﴾</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الانبياء</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٣٤</w:t>
      </w:r>
      <w:r w:rsidR="00717659">
        <w:rPr>
          <w:rFonts w:ascii="KFGQPC Uthman Taha Naskh" w:eastAsia="Calibri" w:hAnsi="Calibri" w:cs="KFGQPC Uthman Taha Naskh"/>
          <w:color w:val="008000"/>
          <w:sz w:val="28"/>
          <w:szCs w:val="28"/>
          <w:rtl/>
        </w:rPr>
        <w:t>]</w:t>
      </w:r>
    </w:p>
    <w:p w:rsidR="00717659" w:rsidRPr="00717659" w:rsidRDefault="00717659" w:rsidP="00717659">
      <w:pPr>
        <w:bidi w:val="0"/>
        <w:ind w:firstLine="720"/>
        <w:jc w:val="both"/>
        <w:rPr>
          <w:rFonts w:ascii="Palatino Linotype" w:hAnsi="Palatino Linotype"/>
          <w:color w:val="008000"/>
          <w:sz w:val="28"/>
          <w:szCs w:val="28"/>
          <w:lang w:val="tg-Cyrl-TJ"/>
        </w:rPr>
      </w:pPr>
      <w:r w:rsidRPr="00717659">
        <w:rPr>
          <w:rFonts w:ascii="Palatino Linotype" w:hAnsi="Palatino Linotype"/>
          <w:color w:val="008000"/>
          <w:sz w:val="28"/>
          <w:szCs w:val="28"/>
          <w:lang w:val="tg-Cyrl-TJ"/>
        </w:rPr>
        <w:t>“</w:t>
      </w:r>
      <w:r w:rsidR="00252AD6" w:rsidRPr="00717659">
        <w:rPr>
          <w:rFonts w:ascii="Palatino Linotype" w:hAnsi="Palatino Linotype"/>
          <w:color w:val="008000"/>
          <w:sz w:val="28"/>
          <w:szCs w:val="28"/>
          <w:lang w:val="tg-Cyrl-TJ"/>
        </w:rPr>
        <w:t xml:space="preserve">Мо барои ҳеҷ инсоне пеш аз ту зиндагии ҷовидон қарор надодаем (то барои ту ҷовидонаги қарор диҳем, балки ҳар касе мурда  ва мемирад ва ту ҳам мемири, Ва он гоҳе ки онон интизории марги туро доранд  ва бо марги ту исломро хотима ёфта медонанд) магар агар ту </w:t>
      </w:r>
      <w:r w:rsidRPr="00717659">
        <w:rPr>
          <w:rFonts w:ascii="Palatino Linotype" w:hAnsi="Palatino Linotype"/>
          <w:color w:val="008000"/>
          <w:sz w:val="28"/>
          <w:szCs w:val="28"/>
          <w:lang w:val="tg-Cyrl-TJ"/>
        </w:rPr>
        <w:t>бимири эшон ҷовидон мемонанд?”.</w:t>
      </w:r>
    </w:p>
    <w:p w:rsidR="00252AD6" w:rsidRPr="00252AD6" w:rsidRDefault="00252AD6" w:rsidP="00717659">
      <w:pPr>
        <w:bidi w:val="0"/>
        <w:ind w:firstLine="720"/>
        <w:jc w:val="right"/>
        <w:rPr>
          <w:rFonts w:ascii="Palatino Linotype" w:hAnsi="Palatino Linotype"/>
          <w:sz w:val="28"/>
          <w:szCs w:val="28"/>
          <w:lang w:val="tg-Cyrl-TJ"/>
        </w:rPr>
      </w:pPr>
      <w:r w:rsidRPr="00252AD6">
        <w:rPr>
          <w:rFonts w:ascii="Palatino Linotype" w:hAnsi="Palatino Linotype"/>
          <w:sz w:val="28"/>
          <w:szCs w:val="28"/>
          <w:lang w:val="tg-Cyrl-TJ"/>
        </w:rPr>
        <w:t>Сураи Анбиё</w:t>
      </w:r>
      <w:r w:rsidR="00717659">
        <w:rPr>
          <w:rFonts w:ascii="Palatino Linotype" w:hAnsi="Palatino Linotype"/>
          <w:sz w:val="28"/>
          <w:szCs w:val="28"/>
          <w:lang w:val="tg-Cyrl-TJ"/>
        </w:rPr>
        <w:t>,</w:t>
      </w:r>
      <w:r w:rsidRPr="00252AD6">
        <w:rPr>
          <w:rFonts w:ascii="Palatino Linotype" w:hAnsi="Palatino Linotype"/>
          <w:sz w:val="28"/>
          <w:szCs w:val="28"/>
          <w:lang w:val="tg-Cyrl-TJ"/>
        </w:rPr>
        <w:t xml:space="preserve"> ояти 34</w:t>
      </w:r>
    </w:p>
    <w:p w:rsidR="00252AD6" w:rsidRPr="00252AD6" w:rsidRDefault="00252AD6" w:rsidP="00717659">
      <w:pPr>
        <w:bidi w:val="0"/>
        <w:jc w:val="both"/>
        <w:rPr>
          <w:rFonts w:ascii="Palatino Linotype" w:hAnsi="Palatino Linotype"/>
          <w:sz w:val="28"/>
          <w:szCs w:val="28"/>
          <w:lang w:val="tg-Cyrl-TJ"/>
        </w:rPr>
      </w:pPr>
      <w:r w:rsidRPr="00252AD6">
        <w:rPr>
          <w:rFonts w:ascii="Palatino Linotype" w:hAnsi="Palatino Linotype"/>
          <w:sz w:val="28"/>
          <w:szCs w:val="28"/>
          <w:lang w:val="tg-Cyrl-TJ"/>
        </w:rPr>
        <w:t>Марг падидаи ҳақ ва воқеъи барои инсонҳо ва ҷинҳо аст , Дар саҳеҳ бухори аз ҳазрати Абдуллоҳ ибни Аббос (р</w:t>
      </w:r>
      <w:r w:rsidR="00717659">
        <w:rPr>
          <w:rFonts w:ascii="Palatino Linotype" w:hAnsi="Palatino Linotype"/>
          <w:sz w:val="28"/>
          <w:szCs w:val="28"/>
          <w:lang w:val="tg-Cyrl-TJ"/>
        </w:rPr>
        <w:t>.</w:t>
      </w:r>
      <w:r w:rsidRPr="00252AD6">
        <w:rPr>
          <w:rFonts w:ascii="Palatino Linotype" w:hAnsi="Palatino Linotype"/>
          <w:sz w:val="28"/>
          <w:szCs w:val="28"/>
          <w:lang w:val="tg-Cyrl-TJ"/>
        </w:rPr>
        <w:t xml:space="preserve">з) ривоят шуда, ки Расули </w:t>
      </w:r>
      <w:r w:rsidR="00717659">
        <w:rPr>
          <w:rFonts w:ascii="Palatino Linotype" w:hAnsi="Palatino Linotype"/>
          <w:sz w:val="28"/>
          <w:szCs w:val="28"/>
          <w:lang w:val="tg-Cyrl-TJ"/>
        </w:rPr>
        <w:t>Х</w:t>
      </w:r>
      <w:r w:rsidRPr="00252AD6">
        <w:rPr>
          <w:rFonts w:ascii="Palatino Linotype" w:hAnsi="Palatino Linotype"/>
          <w:sz w:val="28"/>
          <w:szCs w:val="28"/>
          <w:lang w:val="tg-Cyrl-TJ"/>
        </w:rPr>
        <w:t>удо (салому дуруди Аллоҳ бар ӯ бод) фармуд:</w:t>
      </w:r>
    </w:p>
    <w:p w:rsidR="00252AD6" w:rsidRPr="00717659" w:rsidRDefault="00252AD6" w:rsidP="00252AD6">
      <w:pPr>
        <w:ind w:firstLine="224"/>
        <w:jc w:val="both"/>
        <w:rPr>
          <w:rFonts w:ascii="Palatino Linotype" w:hAnsi="Palatino Linotype" w:cs="KFGQPC Uthman Taha Naskh"/>
          <w:color w:val="1F3864"/>
          <w:sz w:val="28"/>
          <w:szCs w:val="28"/>
        </w:rPr>
      </w:pPr>
      <w:r w:rsidRPr="00717659">
        <w:rPr>
          <w:rFonts w:ascii="Palatino Linotype" w:hAnsi="Palatino Linotype" w:cs="KFGQPC Uthman Taha Naskh"/>
          <w:color w:val="1F3864"/>
          <w:sz w:val="28"/>
          <w:szCs w:val="28"/>
          <w:rtl/>
        </w:rPr>
        <w:t>(</w:t>
      </w:r>
      <w:r w:rsidRPr="00717659">
        <w:rPr>
          <w:rFonts w:ascii="Palatino Linotype" w:hAnsi="Palatino Linotype" w:cs="KFGQPC Uthman Taha Naskh"/>
          <w:b/>
          <w:bCs/>
          <w:color w:val="1F3864"/>
          <w:sz w:val="28"/>
          <w:szCs w:val="28"/>
          <w:rtl/>
        </w:rPr>
        <w:t xml:space="preserve">أَعُوذُ بِعِزَّتِكَ الَّذِي لَا إِلَهَ إِلَّا أَنْتَ الَّذِي لَا يَمُوتُ وَالْجِنُّ وَالْإِنْسُ يَمُوتُونَ ) </w:t>
      </w:r>
      <w:r w:rsidRPr="00717659">
        <w:rPr>
          <w:rFonts w:ascii="Palatino Linotype" w:hAnsi="Palatino Linotype" w:cs="KFGQPC Uthman Taha Naskh"/>
          <w:color w:val="1F3864"/>
          <w:sz w:val="28"/>
          <w:szCs w:val="28"/>
          <w:lang w:val="tg-Cyrl-TJ"/>
        </w:rPr>
        <w:t xml:space="preserve"> </w:t>
      </w:r>
    </w:p>
    <w:p w:rsidR="00252AD6" w:rsidRPr="004B4D9B" w:rsidRDefault="00717659" w:rsidP="00717659">
      <w:pPr>
        <w:bidi w:val="0"/>
        <w:ind w:firstLine="224"/>
        <w:jc w:val="both"/>
        <w:rPr>
          <w:rFonts w:ascii="Palatino Linotype" w:hAnsi="Palatino Linotype"/>
          <w:color w:val="1F3864"/>
          <w:sz w:val="28"/>
          <w:szCs w:val="28"/>
          <w:lang w:val="tg-Cyrl-TJ"/>
        </w:rPr>
      </w:pPr>
      <w:r w:rsidRPr="004B4D9B">
        <w:rPr>
          <w:rFonts w:ascii="Palatino Linotype" w:hAnsi="Palatino Linotype"/>
          <w:color w:val="1F3864"/>
          <w:sz w:val="28"/>
          <w:szCs w:val="28"/>
          <w:lang w:val="tg-Cyrl-TJ"/>
        </w:rPr>
        <w:t>“</w:t>
      </w:r>
      <w:r w:rsidR="00252AD6" w:rsidRPr="004B4D9B">
        <w:rPr>
          <w:rFonts w:ascii="Palatino Linotype" w:hAnsi="Palatino Linotype"/>
          <w:color w:val="1F3864"/>
          <w:sz w:val="28"/>
          <w:szCs w:val="28"/>
          <w:lang w:val="tg-Cyrl-TJ"/>
        </w:rPr>
        <w:t>Худовандо ба иззати Ту паноҳ мебарам, Ту ҳасти ва ғайри Ту маъбуде вуҷуд надорад, Ва Туи ки намем</w:t>
      </w:r>
      <w:r w:rsidRPr="004B4D9B">
        <w:rPr>
          <w:rFonts w:ascii="Palatino Linotype" w:hAnsi="Palatino Linotype"/>
          <w:color w:val="1F3864"/>
          <w:sz w:val="28"/>
          <w:szCs w:val="28"/>
          <w:lang w:val="tg-Cyrl-TJ"/>
        </w:rPr>
        <w:t>ири, инсонҳо ва ҷинҳо мемиранд”.</w:t>
      </w:r>
    </w:p>
    <w:p w:rsidR="00252AD6" w:rsidRPr="00252AD6" w:rsidRDefault="00252AD6" w:rsidP="00252AD6">
      <w:pPr>
        <w:bidi w:val="0"/>
        <w:jc w:val="both"/>
        <w:rPr>
          <w:rFonts w:ascii="Palatino Linotype" w:hAnsi="Palatino Linotype"/>
          <w:sz w:val="28"/>
          <w:szCs w:val="28"/>
          <w:lang w:val="tg-Cyrl-TJ"/>
        </w:rPr>
      </w:pPr>
    </w:p>
    <w:p w:rsidR="00252AD6" w:rsidRPr="00252AD6" w:rsidRDefault="00252AD6" w:rsidP="00717659">
      <w:pPr>
        <w:bidi w:val="0"/>
        <w:jc w:val="both"/>
        <w:rPr>
          <w:rFonts w:ascii="Palatino Linotype" w:hAnsi="Palatino Linotype"/>
          <w:b/>
          <w:bCs/>
          <w:sz w:val="28"/>
          <w:szCs w:val="28"/>
          <w:lang w:val="tg-Cyrl-TJ"/>
        </w:rPr>
      </w:pPr>
      <w:r w:rsidRPr="00252AD6">
        <w:rPr>
          <w:rFonts w:ascii="Palatino Linotype" w:hAnsi="Palatino Linotype"/>
          <w:b/>
          <w:bCs/>
          <w:sz w:val="28"/>
          <w:szCs w:val="28"/>
          <w:lang w:val="tg-Cyrl-TJ"/>
        </w:rPr>
        <w:t>Матлаби чаҳорум: Марг замони муайян дорад.</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Марг замони муайян дорад ва касе наметавонад аз замони муайян ва муқарраршудаи парвардигор таҷовуз ва тахаттӣ кунад, Худованд аҷалҳои инсонҳоро муқаддар  карда ва дар лавҳи маҳфуз сабт намудааст ва фариштагони гироми онро дар ҳоле ки дар шиками модар қарор дорад, менависанд. На соъате пас меафтад ва на лаҳзае пеш мегирад, Агар касе дар асари ҳар ҳолате ва ҳодисае аз қабили қатл, ғарқ, афтидани ҳавопаймо, тасодуф, сухтор ва ғайра бимирад, бо ҳамон аҷале хоҳад мурд, ки дар азал муқаррар гаштааст.</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Оятҳо ва насҳои зиёде аз Қуръон ин аслро ба исбот мерасонад:</w:t>
      </w:r>
    </w:p>
    <w:p w:rsidR="00252AD6" w:rsidRPr="00717659" w:rsidRDefault="00252AD6" w:rsidP="00717659">
      <w:pPr>
        <w:ind w:firstLine="720"/>
        <w:jc w:val="both"/>
        <w:rPr>
          <w:rFonts w:ascii="Palatino Linotype" w:hAnsi="Palatino Linotype"/>
          <w:sz w:val="28"/>
          <w:szCs w:val="28"/>
          <w:rtl/>
          <w:lang w:val="tg-Cyrl-TJ"/>
        </w:rPr>
      </w:pPr>
      <w:r w:rsidRPr="00423C31">
        <w:rPr>
          <w:rFonts w:ascii="KFGQPC Uthman Taha Naskh" w:eastAsia="Calibri" w:hAnsi="Calibri" w:cs="KFGQPC Uthman Taha Naskh" w:hint="cs"/>
          <w:color w:val="008000"/>
          <w:sz w:val="28"/>
          <w:szCs w:val="28"/>
          <w:rtl/>
        </w:rPr>
        <w:t>﴿</w:t>
      </w:r>
      <w:r w:rsidRPr="00423C31">
        <w:rPr>
          <w:rFonts w:ascii="KFGQPC Uthmanic Script HAFS" w:eastAsia="Calibri" w:hAnsi="Calibri" w:cs="KFGQPC Uthmanic Script HAFS" w:hint="cs"/>
          <w:color w:val="008000"/>
          <w:sz w:val="28"/>
          <w:szCs w:val="28"/>
          <w:rtl/>
        </w:rPr>
        <w:t>وَمَا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كَانَ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لِنَفۡسٍ</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أَن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تَمُوتَ</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إِلَّا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بِإِذۡنِ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ٱللَّهِ</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كِتَٰبٗا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مُّؤَجَّلٗاۗ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وَمَن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يُرِدۡ</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ثَوَابَ</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ٱلدُّنۡيَا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نُؤۡتِهِۦ</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مِنۡهَا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وَمَن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يُرِدۡ</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ثَوَابَ</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ٱلۡأٓخِرَةِ</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نُؤۡتِهِۦ</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مِنۡهَاۚ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وَسَنَجۡزِي</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ٱلشَّٰكِرِينَ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١٤٥</w:t>
      </w:r>
      <w:r w:rsidRPr="00423C31">
        <w:rPr>
          <w:rFonts w:ascii="KFGQPC Uthman Taha Naskh" w:eastAsia="Calibri" w:hAnsi="Calibri" w:cs="KFGQPC Uthman Taha Naskh" w:hint="cs"/>
          <w:color w:val="008000"/>
          <w:sz w:val="28"/>
          <w:szCs w:val="28"/>
          <w:rtl/>
        </w:rPr>
        <w:t>﴾</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ال</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عمران</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١٤٥</w:t>
      </w:r>
      <w:r w:rsidR="00717659">
        <w:rPr>
          <w:rFonts w:ascii="KFGQPC Uthman Taha Naskh" w:eastAsia="Calibri" w:hAnsi="Calibri" w:cs="KFGQPC Uthman Taha Naskh"/>
          <w:color w:val="008000"/>
          <w:sz w:val="28"/>
          <w:szCs w:val="28"/>
          <w:rtl/>
        </w:rPr>
        <w:t>]</w:t>
      </w:r>
    </w:p>
    <w:p w:rsidR="00717659" w:rsidRPr="00717659" w:rsidRDefault="00717659" w:rsidP="00717659">
      <w:pPr>
        <w:bidi w:val="0"/>
        <w:ind w:firstLine="720"/>
        <w:jc w:val="both"/>
        <w:rPr>
          <w:rFonts w:ascii="Palatino Linotype" w:hAnsi="Palatino Linotype"/>
          <w:color w:val="008000"/>
          <w:sz w:val="28"/>
          <w:szCs w:val="28"/>
          <w:lang w:val="tg-Cyrl-TJ"/>
        </w:rPr>
      </w:pPr>
      <w:r w:rsidRPr="00717659">
        <w:rPr>
          <w:rFonts w:ascii="Palatino Linotype" w:hAnsi="Palatino Linotype"/>
          <w:color w:val="008000"/>
          <w:sz w:val="28"/>
          <w:szCs w:val="28"/>
          <w:lang w:val="tg-Cyrl-TJ"/>
        </w:rPr>
        <w:lastRenderedPageBreak/>
        <w:t>“</w:t>
      </w:r>
      <w:r w:rsidR="00252AD6" w:rsidRPr="00717659">
        <w:rPr>
          <w:rFonts w:ascii="Palatino Linotype" w:hAnsi="Palatino Linotype"/>
          <w:color w:val="008000"/>
          <w:sz w:val="28"/>
          <w:szCs w:val="28"/>
          <w:lang w:val="tg-Cyrl-TJ"/>
        </w:rPr>
        <w:t xml:space="preserve">Ва ҳеҷ касеро насазад, ки бимирад, магар ба фармони Худо, ва Худованд вақти онро дақиқан дар муддати мушаххас ва </w:t>
      </w:r>
      <w:r w:rsidRPr="00717659">
        <w:rPr>
          <w:rFonts w:ascii="Palatino Linotype" w:hAnsi="Palatino Linotype"/>
          <w:color w:val="008000"/>
          <w:sz w:val="28"/>
          <w:szCs w:val="28"/>
          <w:lang w:val="tg-Cyrl-TJ"/>
        </w:rPr>
        <w:t>маҳдуде сабт ва забт кардааст”.</w:t>
      </w:r>
    </w:p>
    <w:p w:rsidR="00252AD6" w:rsidRPr="00252AD6" w:rsidRDefault="00252AD6" w:rsidP="00717659">
      <w:pPr>
        <w:bidi w:val="0"/>
        <w:ind w:firstLine="720"/>
        <w:jc w:val="right"/>
        <w:rPr>
          <w:rFonts w:ascii="Palatino Linotype" w:hAnsi="Palatino Linotype"/>
          <w:sz w:val="28"/>
          <w:szCs w:val="28"/>
          <w:lang w:val="tg-Cyrl-TJ"/>
        </w:rPr>
      </w:pPr>
      <w:r w:rsidRPr="00252AD6">
        <w:rPr>
          <w:rFonts w:ascii="Palatino Linotype" w:hAnsi="Palatino Linotype"/>
          <w:sz w:val="28"/>
          <w:szCs w:val="28"/>
          <w:lang w:val="tg-Cyrl-TJ"/>
        </w:rPr>
        <w:t>Сураи Оли Имрон</w:t>
      </w:r>
      <w:r w:rsidR="00717659">
        <w:rPr>
          <w:rFonts w:ascii="Palatino Linotype" w:hAnsi="Palatino Linotype"/>
          <w:sz w:val="28"/>
          <w:szCs w:val="28"/>
          <w:lang w:val="tg-Cyrl-TJ"/>
        </w:rPr>
        <w:t>,</w:t>
      </w:r>
      <w:r w:rsidRPr="00252AD6">
        <w:rPr>
          <w:rFonts w:ascii="Palatino Linotype" w:hAnsi="Palatino Linotype"/>
          <w:sz w:val="28"/>
          <w:szCs w:val="28"/>
          <w:lang w:val="tg-Cyrl-TJ"/>
        </w:rPr>
        <w:t xml:space="preserve"> ояти 145</w:t>
      </w:r>
    </w:p>
    <w:p w:rsidR="00252AD6" w:rsidRPr="00717659" w:rsidRDefault="00252AD6" w:rsidP="004B4D9B">
      <w:pPr>
        <w:ind w:firstLine="720"/>
        <w:jc w:val="both"/>
        <w:rPr>
          <w:rFonts w:ascii="Palatino Linotype" w:hAnsi="Palatino Linotype"/>
          <w:sz w:val="28"/>
          <w:szCs w:val="28"/>
          <w:rtl/>
          <w:lang w:val="tg-Cyrl-TJ"/>
        </w:rPr>
      </w:pPr>
      <w:r w:rsidRPr="00423C31">
        <w:rPr>
          <w:rFonts w:ascii="KFGQPC Uthman Taha Naskh" w:eastAsia="Calibri" w:hAnsi="Calibri" w:cs="KFGQPC Uthman Taha Naskh" w:hint="cs"/>
          <w:color w:val="008000"/>
          <w:sz w:val="28"/>
          <w:szCs w:val="28"/>
          <w:rtl/>
        </w:rPr>
        <w:t>﴿</w:t>
      </w:r>
      <w:r w:rsidRPr="00423C31">
        <w:rPr>
          <w:rFonts w:ascii="KFGQPC Uthmanic Script HAFS" w:eastAsia="Calibri" w:hAnsi="Calibri" w:cs="KFGQPC Uthmanic Script HAFS" w:hint="cs"/>
          <w:color w:val="008000"/>
          <w:sz w:val="28"/>
          <w:szCs w:val="28"/>
          <w:rtl/>
        </w:rPr>
        <w:t>أَيۡنَمَا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تَكُونُواْ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يُدۡرِككُّمُ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ٱلۡمَوۡتُ</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وَلَوۡ</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كُنتُمۡ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فِي</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بُرُوجٖ</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مُّشَيَّدَةٖۗ</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٧٨</w:t>
      </w:r>
      <w:r w:rsidRPr="00423C31">
        <w:rPr>
          <w:rFonts w:ascii="KFGQPC Uthman Taha Naskh" w:eastAsia="Calibri" w:hAnsi="Calibri" w:cs="KFGQPC Uthman Taha Naskh" w:hint="cs"/>
          <w:color w:val="008000"/>
          <w:sz w:val="28"/>
          <w:szCs w:val="28"/>
          <w:rtl/>
        </w:rPr>
        <w:t>﴾</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النساء</w:t>
      </w:r>
      <w:r w:rsidRPr="00423C31">
        <w:rPr>
          <w:rFonts w:ascii="KFGQPC Uthman Taha Naskh" w:eastAsia="Calibri" w:hAnsi="Calibri" w:cs="KFGQPC Uthman Taha Naskh"/>
          <w:color w:val="008000"/>
          <w:sz w:val="28"/>
          <w:szCs w:val="28"/>
          <w:rtl/>
        </w:rPr>
        <w:t xml:space="preserve"> : </w:t>
      </w:r>
      <w:r w:rsidRPr="00423C31">
        <w:rPr>
          <w:rFonts w:ascii="KFGQPC Uthman Taha Naskh" w:eastAsia="Calibri" w:hAnsi="Calibri" w:cs="KFGQPC Uthman Taha Naskh" w:hint="cs"/>
          <w:color w:val="008000"/>
          <w:sz w:val="28"/>
          <w:szCs w:val="28"/>
          <w:rtl/>
        </w:rPr>
        <w:t>٧٨</w:t>
      </w:r>
      <w:r w:rsidR="00717659">
        <w:rPr>
          <w:rFonts w:ascii="KFGQPC Uthman Taha Naskh" w:eastAsia="Calibri" w:hAnsi="Calibri" w:cs="KFGQPC Uthman Taha Naskh"/>
          <w:color w:val="008000"/>
          <w:sz w:val="28"/>
          <w:szCs w:val="28"/>
          <w:rtl/>
        </w:rPr>
        <w:t>]</w:t>
      </w:r>
    </w:p>
    <w:p w:rsidR="00717659" w:rsidRPr="00717659" w:rsidRDefault="00717659" w:rsidP="00717659">
      <w:pPr>
        <w:bidi w:val="0"/>
        <w:ind w:firstLine="720"/>
        <w:jc w:val="both"/>
        <w:rPr>
          <w:rFonts w:ascii="Palatino Linotype" w:hAnsi="Palatino Linotype"/>
          <w:color w:val="008000"/>
          <w:sz w:val="28"/>
          <w:szCs w:val="28"/>
          <w:lang w:val="tg-Cyrl-TJ"/>
        </w:rPr>
      </w:pPr>
      <w:r w:rsidRPr="00717659">
        <w:rPr>
          <w:rFonts w:ascii="Palatino Linotype" w:hAnsi="Palatino Linotype"/>
          <w:color w:val="008000"/>
          <w:sz w:val="28"/>
          <w:szCs w:val="28"/>
          <w:lang w:val="tg-Cyrl-TJ"/>
        </w:rPr>
        <w:t>“</w:t>
      </w:r>
      <w:r w:rsidR="00252AD6" w:rsidRPr="00717659">
        <w:rPr>
          <w:rFonts w:ascii="Palatino Linotype" w:hAnsi="Palatino Linotype"/>
          <w:color w:val="008000"/>
          <w:sz w:val="28"/>
          <w:szCs w:val="28"/>
          <w:lang w:val="tg-Cyrl-TJ"/>
        </w:rPr>
        <w:t>Ҳар куҷо бошед, марг шуморо дармеёбад, агарчи дар бурҷҳои муҳкам ва устувор ҷоёгузин бошед</w:t>
      </w:r>
      <w:r w:rsidRPr="00717659">
        <w:rPr>
          <w:rFonts w:ascii="Palatino Linotype" w:hAnsi="Palatino Linotype"/>
          <w:color w:val="008000"/>
          <w:sz w:val="28"/>
          <w:szCs w:val="28"/>
          <w:lang w:val="tg-Cyrl-TJ"/>
        </w:rPr>
        <w:t>”.</w:t>
      </w:r>
    </w:p>
    <w:p w:rsidR="00252AD6" w:rsidRPr="00252AD6" w:rsidRDefault="00252AD6" w:rsidP="00717659">
      <w:pPr>
        <w:bidi w:val="0"/>
        <w:ind w:firstLine="720"/>
        <w:jc w:val="right"/>
        <w:rPr>
          <w:rFonts w:ascii="Palatino Linotype" w:hAnsi="Palatino Linotype"/>
          <w:sz w:val="28"/>
          <w:szCs w:val="28"/>
          <w:lang w:val="tg-Cyrl-TJ"/>
        </w:rPr>
      </w:pPr>
      <w:r w:rsidRPr="00252AD6">
        <w:rPr>
          <w:rFonts w:ascii="Palatino Linotype" w:hAnsi="Palatino Linotype"/>
          <w:sz w:val="28"/>
          <w:szCs w:val="28"/>
          <w:lang w:val="tg-Cyrl-TJ"/>
        </w:rPr>
        <w:t>Сураи Нисо</w:t>
      </w:r>
      <w:r w:rsidR="00717659">
        <w:rPr>
          <w:rFonts w:ascii="Palatino Linotype" w:hAnsi="Palatino Linotype"/>
          <w:sz w:val="28"/>
          <w:szCs w:val="28"/>
          <w:lang w:val="tg-Cyrl-TJ"/>
        </w:rPr>
        <w:t>,</w:t>
      </w:r>
      <w:r w:rsidRPr="00252AD6">
        <w:rPr>
          <w:rFonts w:ascii="Palatino Linotype" w:hAnsi="Palatino Linotype"/>
          <w:sz w:val="28"/>
          <w:szCs w:val="28"/>
          <w:lang w:val="tg-Cyrl-TJ"/>
        </w:rPr>
        <w:t xml:space="preserve"> ояти 78</w:t>
      </w:r>
    </w:p>
    <w:p w:rsidR="00252AD6" w:rsidRPr="00717659" w:rsidRDefault="00252AD6" w:rsidP="004B4D9B">
      <w:pPr>
        <w:ind w:firstLine="720"/>
        <w:jc w:val="both"/>
        <w:rPr>
          <w:rFonts w:ascii="Palatino Linotype" w:hAnsi="Palatino Linotype"/>
          <w:sz w:val="28"/>
          <w:szCs w:val="28"/>
          <w:rtl/>
          <w:lang w:val="tg-Cyrl-TJ"/>
        </w:rPr>
      </w:pPr>
      <w:r w:rsidRPr="00423C31">
        <w:rPr>
          <w:rFonts w:ascii="KFGQPC Uthman Taha Naskh" w:eastAsia="Calibri" w:hAnsi="Calibri" w:cs="KFGQPC Uthman Taha Naskh" w:hint="cs"/>
          <w:color w:val="008000"/>
          <w:sz w:val="28"/>
          <w:szCs w:val="28"/>
          <w:rtl/>
        </w:rPr>
        <w:t>﴿</w:t>
      </w:r>
      <w:r w:rsidRPr="00423C31">
        <w:rPr>
          <w:rFonts w:ascii="KFGQPC Uthmanic Script HAFS" w:eastAsia="Calibri" w:hAnsi="Calibri" w:cs="KFGQPC Uthmanic Script HAFS" w:hint="cs"/>
          <w:color w:val="008000"/>
          <w:sz w:val="28"/>
          <w:szCs w:val="28"/>
          <w:rtl/>
        </w:rPr>
        <w:t>وَلِكُلِّ</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أُمَّةٍ</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أَجَلٞۖ</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فَإِذَا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جَآءَ</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أَجَلُهُمۡ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لَا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يَسۡتَأۡخِرُونَ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سَاعَةٗ</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وَلَا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يَسۡتَقۡدِمُونَ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٣٤</w:t>
      </w:r>
      <w:r w:rsidRPr="00423C31">
        <w:rPr>
          <w:rFonts w:ascii="KFGQPC Uthman Taha Naskh" w:eastAsia="Calibri" w:hAnsi="Calibri" w:cs="KFGQPC Uthman Taha Naskh" w:hint="cs"/>
          <w:color w:val="008000"/>
          <w:sz w:val="28"/>
          <w:szCs w:val="28"/>
          <w:rtl/>
        </w:rPr>
        <w:t>﴾</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الاعراف</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٣٤</w:t>
      </w:r>
      <w:r w:rsidR="00717659">
        <w:rPr>
          <w:rFonts w:ascii="KFGQPC Uthman Taha Naskh" w:eastAsia="Calibri" w:hAnsi="Calibri" w:cs="KFGQPC Uthman Taha Naskh"/>
          <w:color w:val="008000"/>
          <w:sz w:val="28"/>
          <w:szCs w:val="28"/>
          <w:rtl/>
        </w:rPr>
        <w:t>]</w:t>
      </w:r>
    </w:p>
    <w:p w:rsidR="00717659" w:rsidRPr="00717659" w:rsidRDefault="00717659" w:rsidP="00717659">
      <w:pPr>
        <w:bidi w:val="0"/>
        <w:ind w:firstLine="720"/>
        <w:jc w:val="both"/>
        <w:rPr>
          <w:rFonts w:ascii="Palatino Linotype" w:hAnsi="Palatino Linotype"/>
          <w:color w:val="008000"/>
          <w:sz w:val="28"/>
          <w:szCs w:val="28"/>
          <w:lang w:val="tg-Cyrl-TJ"/>
        </w:rPr>
      </w:pPr>
      <w:r w:rsidRPr="00717659">
        <w:rPr>
          <w:rFonts w:ascii="Palatino Linotype" w:hAnsi="Palatino Linotype"/>
          <w:color w:val="008000"/>
          <w:sz w:val="28"/>
          <w:szCs w:val="28"/>
          <w:lang w:val="tg-Cyrl-TJ"/>
        </w:rPr>
        <w:t>“</w:t>
      </w:r>
      <w:r w:rsidR="00252AD6" w:rsidRPr="00717659">
        <w:rPr>
          <w:rFonts w:ascii="Palatino Linotype" w:hAnsi="Palatino Linotype"/>
          <w:color w:val="008000"/>
          <w:sz w:val="28"/>
          <w:szCs w:val="28"/>
          <w:lang w:val="tg-Cyrl-TJ"/>
        </w:rPr>
        <w:t>Ҳар гуруҳе дор</w:t>
      </w:r>
      <w:r w:rsidRPr="00717659">
        <w:rPr>
          <w:rFonts w:ascii="Palatino Linotype" w:hAnsi="Palatino Linotype"/>
          <w:color w:val="008000"/>
          <w:sz w:val="28"/>
          <w:szCs w:val="28"/>
          <w:lang w:val="tg-Cyrl-TJ"/>
        </w:rPr>
        <w:t>ои муддат, замони (</w:t>
      </w:r>
      <w:r w:rsidR="00252AD6" w:rsidRPr="00717659">
        <w:rPr>
          <w:rFonts w:ascii="Palatino Linotype" w:hAnsi="Palatino Linotype"/>
          <w:color w:val="008000"/>
          <w:sz w:val="28"/>
          <w:szCs w:val="28"/>
          <w:lang w:val="tg-Cyrl-TJ"/>
        </w:rPr>
        <w:t>мушаххас муайян) аст, ва ҳангоме ки вақти (муҳадад шудаи) онон ба сар расид, на лаҳзае аз он таъхир хоҳанд кард ва на лаҳзае (бар он) пеши мегиранд</w:t>
      </w:r>
      <w:r w:rsidRPr="00717659">
        <w:rPr>
          <w:rFonts w:ascii="Palatino Linotype" w:hAnsi="Palatino Linotype"/>
          <w:color w:val="008000"/>
          <w:sz w:val="28"/>
          <w:szCs w:val="28"/>
          <w:lang w:val="tg-Cyrl-TJ"/>
        </w:rPr>
        <w:t>”.</w:t>
      </w:r>
    </w:p>
    <w:p w:rsidR="00252AD6" w:rsidRPr="00252AD6" w:rsidRDefault="00252AD6" w:rsidP="00717659">
      <w:pPr>
        <w:bidi w:val="0"/>
        <w:ind w:firstLine="720"/>
        <w:jc w:val="right"/>
        <w:rPr>
          <w:rFonts w:ascii="Palatino Linotype" w:hAnsi="Palatino Linotype"/>
          <w:sz w:val="28"/>
          <w:szCs w:val="28"/>
          <w:lang w:val="tg-Cyrl-TJ"/>
        </w:rPr>
      </w:pPr>
      <w:r w:rsidRPr="00252AD6">
        <w:rPr>
          <w:rFonts w:ascii="Palatino Linotype" w:hAnsi="Palatino Linotype"/>
          <w:sz w:val="28"/>
          <w:szCs w:val="28"/>
          <w:lang w:val="tg-Cyrl-TJ"/>
        </w:rPr>
        <w:t>Сураи Аъроф</w:t>
      </w:r>
      <w:r w:rsidR="00717659">
        <w:rPr>
          <w:rFonts w:ascii="Palatino Linotype" w:hAnsi="Palatino Linotype"/>
          <w:sz w:val="28"/>
          <w:szCs w:val="28"/>
          <w:lang w:val="tg-Cyrl-TJ"/>
        </w:rPr>
        <w:t>, ояти 34</w:t>
      </w:r>
    </w:p>
    <w:p w:rsidR="00252AD6" w:rsidRPr="00717659" w:rsidRDefault="00252AD6" w:rsidP="004B4D9B">
      <w:pPr>
        <w:ind w:firstLine="720"/>
        <w:jc w:val="both"/>
        <w:rPr>
          <w:rFonts w:ascii="Palatino Linotype" w:hAnsi="Palatino Linotype"/>
          <w:sz w:val="28"/>
          <w:szCs w:val="28"/>
          <w:rtl/>
          <w:lang w:val="tg-Cyrl-TJ"/>
        </w:rPr>
      </w:pPr>
      <w:r w:rsidRPr="00423C31">
        <w:rPr>
          <w:rFonts w:ascii="KFGQPC Uthman Taha Naskh" w:eastAsia="Calibri" w:hAnsi="Calibri" w:cs="KFGQPC Uthman Taha Naskh" w:hint="cs"/>
          <w:color w:val="008000"/>
          <w:sz w:val="28"/>
          <w:szCs w:val="28"/>
          <w:rtl/>
        </w:rPr>
        <w:t>﴿</w:t>
      </w:r>
      <w:r w:rsidRPr="00423C31">
        <w:rPr>
          <w:rFonts w:ascii="KFGQPC Uthmanic Script HAFS" w:eastAsia="Calibri" w:hAnsi="Calibri" w:cs="KFGQPC Uthmanic Script HAFS" w:hint="cs"/>
          <w:color w:val="008000"/>
          <w:sz w:val="28"/>
          <w:szCs w:val="28"/>
          <w:rtl/>
        </w:rPr>
        <w:t>قُلۡ</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إِنَّ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ٱلۡمَوۡتَ</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ٱلَّذِي</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تَفِرُّونَ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مِنۡهُ</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فَإِنَّهُۥ</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مُلَٰقِيكُمۡۖ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ثُمَّ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تُرَدُّونَ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إِلَىٰ</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عَٰلِمِ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ٱلۡغَيۡبِ</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وَٱلشَّهَٰدَةِ</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فَيُنَبِّئُكُم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بِمَا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كُنتُمۡ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تَعۡمَلُونَ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٨</w:t>
      </w:r>
      <w:r w:rsidRPr="00423C31">
        <w:rPr>
          <w:rFonts w:ascii="KFGQPC Uthman Taha Naskh" w:eastAsia="Calibri" w:hAnsi="Calibri" w:cs="KFGQPC Uthman Taha Naskh" w:hint="cs"/>
          <w:color w:val="008000"/>
          <w:sz w:val="28"/>
          <w:szCs w:val="28"/>
          <w:rtl/>
        </w:rPr>
        <w:t>﴾</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الجمعة</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٨</w:t>
      </w:r>
      <w:r w:rsidR="00717659">
        <w:rPr>
          <w:rFonts w:ascii="KFGQPC Uthman Taha Naskh" w:eastAsia="Calibri" w:hAnsi="Calibri" w:cs="KFGQPC Uthman Taha Naskh"/>
          <w:color w:val="008000"/>
          <w:sz w:val="28"/>
          <w:szCs w:val="28"/>
          <w:rtl/>
        </w:rPr>
        <w:t>]</w:t>
      </w:r>
    </w:p>
    <w:p w:rsidR="00717659" w:rsidRPr="00717659" w:rsidRDefault="00717659" w:rsidP="00717659">
      <w:pPr>
        <w:bidi w:val="0"/>
        <w:ind w:firstLine="720"/>
        <w:jc w:val="both"/>
        <w:rPr>
          <w:rFonts w:ascii="Palatino Linotype" w:hAnsi="Palatino Linotype"/>
          <w:color w:val="008000"/>
          <w:sz w:val="28"/>
          <w:szCs w:val="28"/>
          <w:lang w:val="tg-Cyrl-TJ"/>
        </w:rPr>
      </w:pPr>
      <w:r w:rsidRPr="00717659">
        <w:rPr>
          <w:rFonts w:ascii="Palatino Linotype" w:hAnsi="Palatino Linotype"/>
          <w:color w:val="008000"/>
          <w:sz w:val="28"/>
          <w:szCs w:val="28"/>
          <w:lang w:val="tg-Cyrl-TJ"/>
        </w:rPr>
        <w:t>“</w:t>
      </w:r>
      <w:r w:rsidR="00252AD6" w:rsidRPr="00717659">
        <w:rPr>
          <w:rFonts w:ascii="Palatino Linotype" w:hAnsi="Palatino Linotype"/>
          <w:color w:val="008000"/>
          <w:sz w:val="28"/>
          <w:szCs w:val="28"/>
          <w:lang w:val="tg-Cyrl-TJ"/>
        </w:rPr>
        <w:t>Бигу! Қатъан марге ки аз он мегурезед, саранҷом бо шумо рубарӯй мегардад ва шуморо дармеёбад</w:t>
      </w:r>
      <w:r w:rsidRPr="00717659">
        <w:rPr>
          <w:rFonts w:ascii="Palatino Linotype" w:hAnsi="Palatino Linotype"/>
          <w:color w:val="008000"/>
          <w:sz w:val="28"/>
          <w:szCs w:val="28"/>
          <w:lang w:val="tg-Cyrl-TJ"/>
        </w:rPr>
        <w:t>”.</w:t>
      </w:r>
    </w:p>
    <w:p w:rsidR="00252AD6" w:rsidRPr="00252AD6" w:rsidRDefault="00252AD6" w:rsidP="00717659">
      <w:pPr>
        <w:bidi w:val="0"/>
        <w:ind w:firstLine="720"/>
        <w:jc w:val="right"/>
        <w:rPr>
          <w:rFonts w:ascii="Palatino Linotype" w:hAnsi="Palatino Linotype"/>
          <w:sz w:val="28"/>
          <w:szCs w:val="28"/>
          <w:lang w:val="tg-Cyrl-TJ"/>
        </w:rPr>
      </w:pPr>
      <w:r w:rsidRPr="00252AD6">
        <w:rPr>
          <w:rFonts w:ascii="Palatino Linotype" w:hAnsi="Palatino Linotype"/>
          <w:sz w:val="28"/>
          <w:szCs w:val="28"/>
          <w:lang w:val="tg-Cyrl-TJ"/>
        </w:rPr>
        <w:t>Сураи Ҷумъа</w:t>
      </w:r>
      <w:r w:rsidR="00717659">
        <w:rPr>
          <w:rFonts w:ascii="Palatino Linotype" w:hAnsi="Palatino Linotype"/>
          <w:sz w:val="28"/>
          <w:szCs w:val="28"/>
          <w:lang w:val="tg-Cyrl-TJ"/>
        </w:rPr>
        <w:t>, ояти 8</w:t>
      </w:r>
    </w:p>
    <w:p w:rsidR="00252AD6" w:rsidRPr="00717659" w:rsidRDefault="00252AD6" w:rsidP="00717659">
      <w:pPr>
        <w:ind w:firstLine="720"/>
        <w:rPr>
          <w:rFonts w:ascii="Palatino Linotype" w:hAnsi="Palatino Linotype"/>
          <w:sz w:val="28"/>
          <w:szCs w:val="28"/>
          <w:rtl/>
          <w:lang w:val="tg-Cyrl-TJ"/>
        </w:rPr>
      </w:pPr>
      <w:r w:rsidRPr="00423C31">
        <w:rPr>
          <w:rFonts w:ascii="KFGQPC Uthman Taha Naskh" w:eastAsia="Calibri" w:hAnsi="Calibri" w:cs="KFGQPC Uthman Taha Naskh" w:hint="cs"/>
          <w:color w:val="008000"/>
          <w:sz w:val="28"/>
          <w:szCs w:val="28"/>
          <w:rtl/>
        </w:rPr>
        <w:t>﴿</w:t>
      </w:r>
      <w:r w:rsidRPr="00423C31">
        <w:rPr>
          <w:rFonts w:ascii="KFGQPC Uthmanic Script HAFS" w:eastAsia="Calibri" w:hAnsi="Calibri" w:cs="KFGQPC Uthmanic Script HAFS" w:hint="cs"/>
          <w:color w:val="008000"/>
          <w:sz w:val="28"/>
          <w:szCs w:val="28"/>
          <w:rtl/>
        </w:rPr>
        <w:t>نَحۡنُ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قَدَّرۡنَا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بَيۡنَكُمُ</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ٱلۡمَوۡتَ</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وَمَا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نَحۡنُ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بِمَسۡبُوقِينَ</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٦٠</w:t>
      </w:r>
      <w:r w:rsidRPr="00423C31">
        <w:rPr>
          <w:rFonts w:ascii="KFGQPC Uthman Taha Naskh" w:eastAsia="Calibri" w:hAnsi="Calibri" w:cs="KFGQPC Uthman Taha Naskh" w:hint="cs"/>
          <w:color w:val="008000"/>
          <w:sz w:val="28"/>
          <w:szCs w:val="28"/>
          <w:rtl/>
        </w:rPr>
        <w:t>﴾</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الواقعة</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٦٠</w:t>
      </w:r>
      <w:r w:rsidR="00717659">
        <w:rPr>
          <w:rFonts w:ascii="KFGQPC Uthman Taha Naskh" w:eastAsia="Calibri" w:hAnsi="Calibri" w:cs="KFGQPC Uthman Taha Naskh"/>
          <w:color w:val="008000"/>
          <w:sz w:val="28"/>
          <w:szCs w:val="28"/>
          <w:rtl/>
        </w:rPr>
        <w:t>]</w:t>
      </w:r>
    </w:p>
    <w:p w:rsidR="00717659" w:rsidRPr="00717659" w:rsidRDefault="00717659" w:rsidP="00717659">
      <w:pPr>
        <w:bidi w:val="0"/>
        <w:ind w:firstLine="720"/>
        <w:jc w:val="both"/>
        <w:rPr>
          <w:rFonts w:ascii="Palatino Linotype" w:hAnsi="Palatino Linotype"/>
          <w:color w:val="008000"/>
          <w:sz w:val="28"/>
          <w:szCs w:val="28"/>
          <w:lang w:val="tg-Cyrl-TJ"/>
        </w:rPr>
      </w:pPr>
      <w:r w:rsidRPr="00717659">
        <w:rPr>
          <w:rFonts w:ascii="Palatino Linotype" w:hAnsi="Palatino Linotype"/>
          <w:color w:val="008000"/>
          <w:sz w:val="28"/>
          <w:szCs w:val="28"/>
          <w:lang w:val="tg-Cyrl-TJ"/>
        </w:rPr>
        <w:t>“</w:t>
      </w:r>
      <w:r w:rsidR="00252AD6" w:rsidRPr="00717659">
        <w:rPr>
          <w:rFonts w:ascii="Palatino Linotype" w:hAnsi="Palatino Linotype"/>
          <w:color w:val="008000"/>
          <w:sz w:val="28"/>
          <w:szCs w:val="28"/>
          <w:lang w:val="tg-Cyrl-TJ"/>
        </w:rPr>
        <w:t xml:space="preserve">Мо дар миёни шумо маргро муқаддар ва муайян сохтаем ва ҳаргиз </w:t>
      </w:r>
      <w:r w:rsidRPr="00717659">
        <w:rPr>
          <w:rFonts w:ascii="Palatino Linotype" w:hAnsi="Palatino Linotype"/>
          <w:color w:val="008000"/>
          <w:sz w:val="28"/>
          <w:szCs w:val="28"/>
          <w:lang w:val="tg-Cyrl-TJ"/>
        </w:rPr>
        <w:t>бар мо пеши гирифта намешавад”.</w:t>
      </w:r>
    </w:p>
    <w:p w:rsidR="00252AD6" w:rsidRPr="00252AD6" w:rsidRDefault="00252AD6" w:rsidP="00717659">
      <w:pPr>
        <w:bidi w:val="0"/>
        <w:ind w:firstLine="720"/>
        <w:jc w:val="right"/>
        <w:rPr>
          <w:rFonts w:ascii="Palatino Linotype" w:hAnsi="Palatino Linotype"/>
          <w:sz w:val="28"/>
          <w:szCs w:val="28"/>
          <w:lang w:val="tg-Cyrl-TJ"/>
        </w:rPr>
      </w:pPr>
      <w:r w:rsidRPr="00252AD6">
        <w:rPr>
          <w:rFonts w:ascii="Palatino Linotype" w:hAnsi="Palatino Linotype"/>
          <w:sz w:val="28"/>
          <w:szCs w:val="28"/>
          <w:lang w:val="tg-Cyrl-TJ"/>
        </w:rPr>
        <w:t>Сураи Воқиъа ояти 60.</w:t>
      </w:r>
    </w:p>
    <w:p w:rsidR="00252AD6" w:rsidRPr="00252AD6" w:rsidRDefault="00717659" w:rsidP="00252AD6">
      <w:pPr>
        <w:bidi w:val="0"/>
        <w:jc w:val="both"/>
        <w:rPr>
          <w:rFonts w:ascii="Palatino Linotype" w:hAnsi="Palatino Linotype"/>
          <w:sz w:val="28"/>
          <w:szCs w:val="28"/>
          <w:lang w:val="tg-Cyrl-TJ"/>
        </w:rPr>
      </w:pPr>
      <w:r>
        <w:rPr>
          <w:rFonts w:ascii="Palatino Linotype" w:hAnsi="Palatino Linotype"/>
          <w:sz w:val="28"/>
          <w:szCs w:val="28"/>
          <w:lang w:val="tg-Cyrl-TJ"/>
        </w:rPr>
        <w:t xml:space="preserve"> </w:t>
      </w:r>
      <w:r w:rsidR="00252AD6" w:rsidRPr="00252AD6">
        <w:rPr>
          <w:rFonts w:ascii="Palatino Linotype" w:hAnsi="Palatino Linotype"/>
          <w:sz w:val="28"/>
          <w:szCs w:val="28"/>
          <w:lang w:val="tg-Cyrl-TJ"/>
        </w:rPr>
        <w:t>Дар саҳеҳ муслим аз ҳазрати Абдуллоҳ ибни Масъуд (р</w:t>
      </w:r>
      <w:r>
        <w:rPr>
          <w:rFonts w:ascii="Palatino Linotype" w:hAnsi="Palatino Linotype"/>
          <w:sz w:val="28"/>
          <w:szCs w:val="28"/>
          <w:lang w:val="tg-Cyrl-TJ"/>
        </w:rPr>
        <w:t>.</w:t>
      </w:r>
      <w:r w:rsidR="00252AD6" w:rsidRPr="00252AD6">
        <w:rPr>
          <w:rFonts w:ascii="Palatino Linotype" w:hAnsi="Palatino Linotype"/>
          <w:sz w:val="28"/>
          <w:szCs w:val="28"/>
          <w:lang w:val="tg-Cyrl-TJ"/>
        </w:rPr>
        <w:t>з) ривоят шуда, ки мефармояд: Умми Ҳабиба (р</w:t>
      </w:r>
      <w:r>
        <w:rPr>
          <w:rFonts w:ascii="Palatino Linotype" w:hAnsi="Palatino Linotype"/>
          <w:sz w:val="28"/>
          <w:szCs w:val="28"/>
          <w:lang w:val="tg-Cyrl-TJ"/>
        </w:rPr>
        <w:t>.</w:t>
      </w:r>
      <w:r w:rsidR="00252AD6" w:rsidRPr="00252AD6">
        <w:rPr>
          <w:rFonts w:ascii="Palatino Linotype" w:hAnsi="Palatino Linotype"/>
          <w:sz w:val="28"/>
          <w:szCs w:val="28"/>
          <w:lang w:val="tg-Cyrl-TJ"/>
        </w:rPr>
        <w:t xml:space="preserve">з) ҳамсари гиромии Паёмбар (салому дуруди Аллоҳ бар ӯ бод) фармуд: парвардигоро то ман зинда ҳастам, ҳамсарам Расули Худо ва падарам Абусуфён ва бародарам Муъовияро зинда нигоҳ дор, то аз вуҷуди онон баҳра барам. Расули Худо (салому дуруди Аллоҳ бар ӯ бод) фармуд: </w:t>
      </w:r>
    </w:p>
    <w:p w:rsidR="00252AD6" w:rsidRPr="00717659" w:rsidRDefault="00252AD6" w:rsidP="00717659">
      <w:pPr>
        <w:jc w:val="both"/>
        <w:rPr>
          <w:rFonts w:ascii="Traditional Arabic" w:hAnsi="Traditional Arabic" w:cs="KFGQPC Uthman Taha Naskh"/>
          <w:color w:val="1F3864"/>
          <w:sz w:val="28"/>
          <w:szCs w:val="28"/>
          <w:rtl/>
          <w:lang w:val="tg-Cyrl-TJ"/>
        </w:rPr>
      </w:pPr>
      <w:r w:rsidRPr="00717659">
        <w:rPr>
          <w:rFonts w:ascii="Traditional Arabic" w:hAnsi="Traditional Arabic" w:cs="KFGQPC Uthman Taha Naskh"/>
          <w:color w:val="1F3864"/>
          <w:sz w:val="28"/>
          <w:szCs w:val="28"/>
          <w:rtl/>
        </w:rPr>
        <w:lastRenderedPageBreak/>
        <w:t>(</w:t>
      </w:r>
      <w:r w:rsidRPr="00717659">
        <w:rPr>
          <w:rFonts w:ascii="Traditional Arabic" w:hAnsi="Traditional Arabic" w:cs="KFGQPC Uthman Taha Naskh"/>
          <w:b/>
          <w:bCs/>
          <w:color w:val="1F3864"/>
          <w:sz w:val="28"/>
          <w:szCs w:val="28"/>
          <w:rtl/>
        </w:rPr>
        <w:t>قَدْ سَأَلْتِ اللَّهَ لِآجَالٍ مَضْرُوبَةٍ وَأَيَّامٍ مَعْدُودَةٍ وَأَرْزَاقٍ مَقْسُومَةٍ لَنْ يُعَجِّلَ شَيْئًا قَبْلَ حِلِّهِ أَوْ يُؤَخِّرَ شَيْئًا عَنْ حِلِّهِ وَلَوْ كُنْتِ سَأَلْتِ اللَّهَ أَنْ يُعِيذَكِ مِنْ عَذَابٍ فِي النَّارِ أَوْ عَذَابٍ فِي الْقَبْرِ كَانَ خَيْرًا وَأَفْضَلَ)</w:t>
      </w:r>
      <w:r w:rsidRPr="00717659">
        <w:rPr>
          <w:rFonts w:ascii="Traditional Arabic" w:hAnsi="Traditional Arabic" w:cs="KFGQPC Uthman Taha Naskh" w:hint="cs"/>
          <w:color w:val="1F3864"/>
          <w:sz w:val="28"/>
          <w:szCs w:val="28"/>
          <w:rtl/>
          <w:lang w:val="tg-Cyrl-TJ"/>
        </w:rPr>
        <w:t xml:space="preserve"> ( مسلم في كتاب القدر, و أحمد في المسند 1/390, 413, 445)</w:t>
      </w:r>
    </w:p>
    <w:p w:rsidR="00717659" w:rsidRPr="00717659" w:rsidRDefault="00717659" w:rsidP="00717659">
      <w:pPr>
        <w:bidi w:val="0"/>
        <w:ind w:firstLine="720"/>
        <w:jc w:val="both"/>
        <w:rPr>
          <w:rFonts w:ascii="Palatino Linotype" w:hAnsi="Palatino Linotype"/>
          <w:color w:val="1F3864"/>
          <w:sz w:val="28"/>
          <w:szCs w:val="28"/>
          <w:lang w:val="tg-Cyrl-TJ"/>
        </w:rPr>
      </w:pPr>
      <w:r w:rsidRPr="00717659">
        <w:rPr>
          <w:rFonts w:ascii="Palatino Linotype" w:hAnsi="Palatino Linotype"/>
          <w:color w:val="1F3864"/>
          <w:sz w:val="28"/>
          <w:szCs w:val="28"/>
          <w:lang w:val="tg-Cyrl-TJ"/>
        </w:rPr>
        <w:t>“</w:t>
      </w:r>
      <w:r w:rsidR="00252AD6" w:rsidRPr="00717659">
        <w:rPr>
          <w:rFonts w:ascii="Palatino Linotype" w:hAnsi="Palatino Linotype"/>
          <w:color w:val="1F3864"/>
          <w:sz w:val="28"/>
          <w:szCs w:val="28"/>
          <w:lang w:val="tg-Cyrl-TJ"/>
        </w:rPr>
        <w:t>Рӯзҳои муайян ва шуморида шуда ва ризқи тақсим гаштаро аз Худованд мехоҳӣ? Ҳаргиз чизе пеш аз аҷал сурат намегирад ва Худованд ҳеҷ чизро аз замони таъйиншудааш ба таъхир намеандозад. Агар аз Худованд мехости, ки туро аз азоби қабр ва оташи дӯза</w:t>
      </w:r>
      <w:r w:rsidRPr="00717659">
        <w:rPr>
          <w:rFonts w:ascii="Palatino Linotype" w:hAnsi="Palatino Linotype"/>
          <w:color w:val="1F3864"/>
          <w:sz w:val="28"/>
          <w:szCs w:val="28"/>
          <w:lang w:val="tg-Cyrl-TJ"/>
        </w:rPr>
        <w:t>х наҷот диҳад, хеле беҳтар буд”.</w:t>
      </w:r>
    </w:p>
    <w:p w:rsidR="00252AD6" w:rsidRPr="00252AD6" w:rsidRDefault="00252AD6" w:rsidP="00717659">
      <w:pPr>
        <w:bidi w:val="0"/>
        <w:ind w:firstLine="720"/>
        <w:jc w:val="both"/>
        <w:rPr>
          <w:rFonts w:ascii="Palatino Linotype" w:hAnsi="Palatino Linotype"/>
          <w:sz w:val="28"/>
          <w:szCs w:val="28"/>
          <w:lang w:val="tg-Cyrl-TJ"/>
        </w:rPr>
      </w:pPr>
      <w:r w:rsidRPr="00252AD6">
        <w:rPr>
          <w:rFonts w:ascii="Palatino Linotype" w:hAnsi="Palatino Linotype"/>
          <w:sz w:val="28"/>
          <w:szCs w:val="28"/>
          <w:lang w:val="tg-Cyrl-TJ"/>
        </w:rPr>
        <w:t>Ривояти Муслим дар китоби Қадар, Ва Аҳмад дар Муснад 1/390, 413, 445.</w:t>
      </w:r>
    </w:p>
    <w:p w:rsidR="00252AD6" w:rsidRPr="00252AD6" w:rsidRDefault="00252AD6" w:rsidP="00252AD6">
      <w:pPr>
        <w:bidi w:val="0"/>
        <w:jc w:val="both"/>
        <w:rPr>
          <w:rFonts w:ascii="Palatino Linotype" w:hAnsi="Palatino Linotype"/>
          <w:sz w:val="28"/>
          <w:szCs w:val="28"/>
          <w:lang w:val="tg-Cyrl-TJ"/>
        </w:rPr>
      </w:pPr>
    </w:p>
    <w:p w:rsidR="00252AD6" w:rsidRPr="00717659" w:rsidRDefault="00252AD6" w:rsidP="00717659">
      <w:pPr>
        <w:bidi w:val="0"/>
        <w:jc w:val="both"/>
        <w:rPr>
          <w:rFonts w:ascii="Palatino Linotype" w:hAnsi="Palatino Linotype"/>
          <w:b/>
          <w:bCs/>
          <w:sz w:val="28"/>
          <w:szCs w:val="28"/>
          <w:lang w:val="tg-Cyrl-TJ"/>
        </w:rPr>
      </w:pPr>
      <w:r w:rsidRPr="00252AD6">
        <w:rPr>
          <w:rFonts w:ascii="Palatino Linotype" w:hAnsi="Palatino Linotype"/>
          <w:b/>
          <w:bCs/>
          <w:sz w:val="28"/>
          <w:szCs w:val="28"/>
          <w:lang w:val="tg-Cyrl-TJ"/>
        </w:rPr>
        <w:t>Матлаби панҷум: Вақти фарор</w:t>
      </w:r>
      <w:r w:rsidR="00717659">
        <w:rPr>
          <w:rFonts w:ascii="Palatino Linotype" w:hAnsi="Palatino Linotype"/>
          <w:b/>
          <w:bCs/>
          <w:sz w:val="28"/>
          <w:szCs w:val="28"/>
          <w:lang w:val="tg-Cyrl-TJ"/>
        </w:rPr>
        <w:t>асии марг барои мо муайян нест.</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t xml:space="preserve">    Бандагон ҳеҷ хабаре аз фарорасии аҷали худ надоранд, Касе ҷуз Худованди ягона вақти мурданро намедонад, Вақти мурдан аз ҷумлаи калидҳои пинҳон ва ғайбие аст, илми он хоссаи парвардигор аст. Худованд мефармояд:</w:t>
      </w:r>
    </w:p>
    <w:p w:rsidR="00252AD6" w:rsidRPr="00717659" w:rsidRDefault="00252AD6" w:rsidP="004B4D9B">
      <w:pPr>
        <w:ind w:firstLine="720"/>
        <w:jc w:val="both"/>
        <w:rPr>
          <w:rFonts w:ascii="Palatino Linotype" w:hAnsi="Palatino Linotype"/>
          <w:sz w:val="28"/>
          <w:szCs w:val="28"/>
          <w:rtl/>
          <w:lang w:val="tg-Cyrl-TJ"/>
        </w:rPr>
      </w:pPr>
      <w:r w:rsidRPr="00423C31">
        <w:rPr>
          <w:rFonts w:ascii="KFGQPC Uthman Taha Naskh" w:eastAsia="Calibri" w:hAnsi="Calibri" w:cs="KFGQPC Uthman Taha Naskh" w:hint="cs"/>
          <w:color w:val="008000"/>
          <w:sz w:val="28"/>
          <w:szCs w:val="28"/>
          <w:rtl/>
        </w:rPr>
        <w:t>﴿</w:t>
      </w:r>
      <w:r w:rsidRPr="00423C31">
        <w:rPr>
          <w:rFonts w:ascii="KFGQPC Uthmanic Script HAFS" w:eastAsia="Calibri" w:hAnsi="Calibri" w:cs="KFGQPC Uthmanic Script HAFS" w:hint="cs"/>
          <w:color w:val="008000"/>
          <w:sz w:val="28"/>
          <w:szCs w:val="28"/>
          <w:rtl/>
        </w:rPr>
        <w:t>وَعِندَهُۥ</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مَفَاتِحُ</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ٱلۡغَيۡبِ</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لَا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يَعۡلَمُهَآ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إِلَّا</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هُوَۚ</w:t>
      </w:r>
      <w:r w:rsidRPr="00423C31">
        <w:rPr>
          <w:rFonts w:ascii="KFGQPC Uthmanic Script HAFS" w:eastAsia="Calibri" w:hAnsi="Calibri" w:cs="KFGQPC Uthmanic Script HAFS"/>
          <w:color w:val="008000"/>
          <w:sz w:val="28"/>
          <w:szCs w:val="28"/>
          <w:rtl/>
        </w:rPr>
        <w:t xml:space="preserve"> </w:t>
      </w:r>
      <w:r w:rsidRPr="00423C31">
        <w:rPr>
          <w:rFonts w:ascii="KFGQPC Uthmanic Script HAFS" w:eastAsia="Calibri" w:hAnsi="Calibri" w:cs="KFGQPC Uthmanic Script HAFS" w:hint="cs"/>
          <w:color w:val="008000"/>
          <w:sz w:val="28"/>
          <w:szCs w:val="28"/>
          <w:rtl/>
        </w:rPr>
        <w:t>٥٩</w:t>
      </w:r>
      <w:r w:rsidRPr="00423C31">
        <w:rPr>
          <w:rFonts w:ascii="KFGQPC Uthman Taha Naskh" w:eastAsia="Calibri" w:hAnsi="Calibri" w:cs="KFGQPC Uthman Taha Naskh" w:hint="cs"/>
          <w:color w:val="008000"/>
          <w:sz w:val="28"/>
          <w:szCs w:val="28"/>
          <w:rtl/>
        </w:rPr>
        <w:t>﴾</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الانعام</w:t>
      </w:r>
      <w:r w:rsidRPr="00423C31">
        <w:rPr>
          <w:rFonts w:ascii="KFGQPC Uthman Taha Naskh" w:eastAsia="Calibri" w:hAnsi="Calibri" w:cs="KFGQPC Uthman Taha Naskh"/>
          <w:color w:val="008000"/>
          <w:sz w:val="28"/>
          <w:szCs w:val="28"/>
          <w:rtl/>
        </w:rPr>
        <w:t xml:space="preserve">: </w:t>
      </w:r>
      <w:r w:rsidRPr="00423C31">
        <w:rPr>
          <w:rFonts w:ascii="KFGQPC Uthman Taha Naskh" w:eastAsia="Calibri" w:hAnsi="Calibri" w:cs="KFGQPC Uthman Taha Naskh" w:hint="cs"/>
          <w:color w:val="008000"/>
          <w:sz w:val="28"/>
          <w:szCs w:val="28"/>
          <w:rtl/>
        </w:rPr>
        <w:t>٥٩</w:t>
      </w:r>
      <w:r w:rsidR="00717659">
        <w:rPr>
          <w:rFonts w:ascii="KFGQPC Uthman Taha Naskh" w:eastAsia="Calibri" w:hAnsi="Calibri" w:cs="KFGQPC Uthman Taha Naskh"/>
          <w:color w:val="008000"/>
          <w:sz w:val="28"/>
          <w:szCs w:val="28"/>
          <w:rtl/>
        </w:rPr>
        <w:t>]</w:t>
      </w:r>
    </w:p>
    <w:p w:rsidR="00717659" w:rsidRPr="00717659" w:rsidRDefault="00717659" w:rsidP="00717659">
      <w:pPr>
        <w:bidi w:val="0"/>
        <w:ind w:firstLine="720"/>
        <w:jc w:val="both"/>
        <w:rPr>
          <w:rFonts w:ascii="Palatino Linotype" w:hAnsi="Palatino Linotype"/>
          <w:color w:val="008000"/>
          <w:sz w:val="28"/>
          <w:szCs w:val="28"/>
          <w:lang w:val="tg-Cyrl-TJ"/>
        </w:rPr>
      </w:pPr>
      <w:r w:rsidRPr="00717659">
        <w:rPr>
          <w:rFonts w:ascii="Palatino Linotype" w:hAnsi="Palatino Linotype"/>
          <w:color w:val="008000"/>
          <w:sz w:val="28"/>
          <w:szCs w:val="28"/>
          <w:lang w:val="tg-Cyrl-TJ"/>
        </w:rPr>
        <w:t>“</w:t>
      </w:r>
      <w:r w:rsidR="00252AD6" w:rsidRPr="00717659">
        <w:rPr>
          <w:rFonts w:ascii="Palatino Linotype" w:hAnsi="Palatino Linotype"/>
          <w:color w:val="008000"/>
          <w:sz w:val="28"/>
          <w:szCs w:val="28"/>
          <w:lang w:val="tg-Cyrl-TJ"/>
        </w:rPr>
        <w:t>Ганҷинаҳои ғайб ва калиди онҳо дар дасти Худо аст, ва касе ҷуз Ӯ аз онҳо огоҳ нест</w:t>
      </w:r>
      <w:r w:rsidRPr="00717659">
        <w:rPr>
          <w:rFonts w:ascii="Palatino Linotype" w:hAnsi="Palatino Linotype"/>
          <w:color w:val="008000"/>
          <w:sz w:val="28"/>
          <w:szCs w:val="28"/>
          <w:lang w:val="tg-Cyrl-TJ"/>
        </w:rPr>
        <w:t>”.</w:t>
      </w:r>
    </w:p>
    <w:p w:rsidR="00252AD6" w:rsidRPr="00252AD6" w:rsidRDefault="00252AD6" w:rsidP="00717659">
      <w:pPr>
        <w:bidi w:val="0"/>
        <w:ind w:firstLine="720"/>
        <w:jc w:val="right"/>
        <w:rPr>
          <w:rFonts w:ascii="Palatino Linotype" w:hAnsi="Palatino Linotype"/>
          <w:sz w:val="28"/>
          <w:szCs w:val="28"/>
          <w:lang w:val="tg-Cyrl-TJ"/>
        </w:rPr>
      </w:pPr>
      <w:r w:rsidRPr="00252AD6">
        <w:rPr>
          <w:rFonts w:ascii="Palatino Linotype" w:hAnsi="Palatino Linotype"/>
          <w:sz w:val="28"/>
          <w:szCs w:val="28"/>
          <w:lang w:val="tg-Cyrl-TJ"/>
        </w:rPr>
        <w:t>Сураи Анъом ояти 59.</w:t>
      </w:r>
    </w:p>
    <w:p w:rsidR="00717659" w:rsidRPr="00717659" w:rsidRDefault="00717659" w:rsidP="00717659">
      <w:pPr>
        <w:bidi w:val="0"/>
        <w:ind w:firstLine="720"/>
        <w:jc w:val="both"/>
        <w:rPr>
          <w:rFonts w:ascii="Palatino Linotype" w:hAnsi="Palatino Linotype"/>
          <w:color w:val="008000"/>
          <w:sz w:val="28"/>
          <w:szCs w:val="28"/>
          <w:lang w:val="tg-Cyrl-TJ"/>
        </w:rPr>
      </w:pPr>
      <w:r w:rsidRPr="00717659">
        <w:rPr>
          <w:rFonts w:ascii="Palatino Linotype" w:hAnsi="Palatino Linotype"/>
          <w:color w:val="008000"/>
          <w:sz w:val="28"/>
          <w:szCs w:val="28"/>
          <w:lang w:val="tg-Cyrl-TJ"/>
        </w:rPr>
        <w:t>“</w:t>
      </w:r>
      <w:r w:rsidR="00252AD6" w:rsidRPr="00717659">
        <w:rPr>
          <w:rFonts w:ascii="Palatino Linotype" w:hAnsi="Palatino Linotype"/>
          <w:color w:val="008000"/>
          <w:sz w:val="28"/>
          <w:szCs w:val="28"/>
          <w:lang w:val="tg-Cyrl-TJ"/>
        </w:rPr>
        <w:t>Огоҳи аз фарорасидани қиёмат хоссаи Худо аст, Ва Ӯ аст ки боронро меборонад ва аз ончики дар раҳмҳои (модарон) аст бохабар аст, ва ҳеҷ касе намедонад фардо чӣ чиз ба даст хоҳад овард ва касе намедонад, ки дар кадом замин хоҳад мурд. Ҳаройна, Худо донову огоҳ аст!</w:t>
      </w:r>
      <w:r w:rsidRPr="00717659">
        <w:rPr>
          <w:rFonts w:ascii="Palatino Linotype" w:hAnsi="Palatino Linotype"/>
          <w:color w:val="008000"/>
          <w:sz w:val="28"/>
          <w:szCs w:val="28"/>
          <w:lang w:val="tg-Cyrl-TJ"/>
        </w:rPr>
        <w:t>”.</w:t>
      </w:r>
    </w:p>
    <w:p w:rsidR="00252AD6" w:rsidRPr="00252AD6" w:rsidRDefault="00252AD6" w:rsidP="00717659">
      <w:pPr>
        <w:bidi w:val="0"/>
        <w:ind w:firstLine="720"/>
        <w:jc w:val="right"/>
        <w:rPr>
          <w:rFonts w:ascii="Palatino Linotype" w:hAnsi="Palatino Linotype"/>
          <w:sz w:val="28"/>
          <w:szCs w:val="28"/>
          <w:lang w:val="tg-Cyrl-TJ"/>
        </w:rPr>
      </w:pPr>
      <w:r w:rsidRPr="00252AD6">
        <w:rPr>
          <w:rFonts w:ascii="Palatino Linotype" w:hAnsi="Palatino Linotype"/>
          <w:sz w:val="28"/>
          <w:szCs w:val="28"/>
          <w:lang w:val="tg-Cyrl-TJ"/>
        </w:rPr>
        <w:t>Сураи Луқмон ояти 34.</w:t>
      </w:r>
    </w:p>
    <w:p w:rsidR="00252AD6" w:rsidRPr="00717659" w:rsidRDefault="00252AD6" w:rsidP="00252AD6">
      <w:pPr>
        <w:bidi w:val="0"/>
        <w:jc w:val="both"/>
        <w:rPr>
          <w:rFonts w:ascii="Palatino Linotype" w:hAnsi="Palatino Linotype"/>
          <w:color w:val="1F3864"/>
          <w:sz w:val="28"/>
          <w:szCs w:val="28"/>
          <w:lang w:val="tg-Cyrl-TJ"/>
        </w:rPr>
      </w:pPr>
      <w:r w:rsidRPr="00252AD6">
        <w:rPr>
          <w:rFonts w:ascii="Palatino Linotype" w:hAnsi="Palatino Linotype"/>
          <w:sz w:val="28"/>
          <w:szCs w:val="28"/>
          <w:lang w:val="tg-Cyrl-TJ"/>
        </w:rPr>
        <w:t>Имом Бухорӣ дар саҳеҳи худ аз ҳазрати Абдуллоҳ ибни Умар (р</w:t>
      </w:r>
      <w:r w:rsidR="00717659">
        <w:rPr>
          <w:rFonts w:ascii="Palatino Linotype" w:hAnsi="Palatino Linotype"/>
          <w:sz w:val="28"/>
          <w:szCs w:val="28"/>
          <w:lang w:val="tg-Cyrl-TJ"/>
        </w:rPr>
        <w:t>.</w:t>
      </w:r>
      <w:r w:rsidRPr="00252AD6">
        <w:rPr>
          <w:rFonts w:ascii="Palatino Linotype" w:hAnsi="Palatino Linotype"/>
          <w:sz w:val="28"/>
          <w:szCs w:val="28"/>
          <w:lang w:val="tg-Cyrl-TJ"/>
        </w:rPr>
        <w:t>з) чунин ривоят мекунад, ки Расули Худо (салому д</w:t>
      </w:r>
      <w:r w:rsidR="00717659">
        <w:rPr>
          <w:rFonts w:ascii="Palatino Linotype" w:hAnsi="Palatino Linotype"/>
          <w:sz w:val="28"/>
          <w:szCs w:val="28"/>
          <w:lang w:val="tg-Cyrl-TJ"/>
        </w:rPr>
        <w:t xml:space="preserve">уруди Аллоҳ бар ӯ бод) фармуд: </w:t>
      </w:r>
      <w:r w:rsidR="00717659" w:rsidRPr="00717659">
        <w:rPr>
          <w:rFonts w:ascii="Palatino Linotype" w:hAnsi="Palatino Linotype"/>
          <w:color w:val="1F3864"/>
          <w:sz w:val="28"/>
          <w:szCs w:val="28"/>
          <w:lang w:val="tg-Cyrl-TJ"/>
        </w:rPr>
        <w:t>“</w:t>
      </w:r>
      <w:r w:rsidRPr="00717659">
        <w:rPr>
          <w:rFonts w:ascii="Palatino Linotype" w:hAnsi="Palatino Linotype"/>
          <w:color w:val="1F3864"/>
          <w:sz w:val="28"/>
          <w:szCs w:val="28"/>
          <w:lang w:val="tg-Cyrl-TJ"/>
        </w:rPr>
        <w:t>Ғайри Худованд касе дига</w:t>
      </w:r>
      <w:r w:rsidR="00717659" w:rsidRPr="00717659">
        <w:rPr>
          <w:rFonts w:ascii="Palatino Linotype" w:hAnsi="Palatino Linotype"/>
          <w:color w:val="1F3864"/>
          <w:sz w:val="28"/>
          <w:szCs w:val="28"/>
          <w:lang w:val="tg-Cyrl-TJ"/>
        </w:rPr>
        <w:t>р ғайбҳои панҷгонаро намедонад”.</w:t>
      </w:r>
    </w:p>
    <w:p w:rsidR="00252AD6" w:rsidRPr="00252AD6" w:rsidRDefault="00252AD6" w:rsidP="00252AD6">
      <w:pPr>
        <w:bidi w:val="0"/>
        <w:jc w:val="both"/>
        <w:rPr>
          <w:rFonts w:ascii="Palatino Linotype" w:hAnsi="Palatino Linotype"/>
          <w:sz w:val="28"/>
          <w:szCs w:val="28"/>
          <w:lang w:val="tg-Cyrl-TJ"/>
        </w:rPr>
      </w:pPr>
      <w:r w:rsidRPr="00252AD6">
        <w:rPr>
          <w:rFonts w:ascii="Palatino Linotype" w:hAnsi="Palatino Linotype"/>
          <w:sz w:val="28"/>
          <w:szCs w:val="28"/>
          <w:lang w:val="tg-Cyrl-TJ"/>
        </w:rPr>
        <w:lastRenderedPageBreak/>
        <w:t>Имом Аҳмад ва Тирмизӣ ва ғайри онҳо аз гуруҳи зиёде аз саҳоба ривоят кардаанд, ки Расули Худо (салому дуруди Аллоҳ бар ӯ бод) фармуд:</w:t>
      </w:r>
    </w:p>
    <w:p w:rsidR="00252AD6" w:rsidRPr="00717659" w:rsidRDefault="00252AD6" w:rsidP="00252AD6">
      <w:pPr>
        <w:autoSpaceDE w:val="0"/>
        <w:autoSpaceDN w:val="0"/>
        <w:adjustRightInd w:val="0"/>
        <w:ind w:firstLine="224"/>
        <w:jc w:val="lowKashida"/>
        <w:rPr>
          <w:rFonts w:ascii="Traditional Arabic" w:hAnsi="Traditional Arabic" w:cs="KFGQPC Uthman Taha Naskh"/>
          <w:b/>
          <w:bCs/>
          <w:color w:val="1F3864"/>
          <w:sz w:val="28"/>
          <w:szCs w:val="28"/>
          <w:rtl/>
        </w:rPr>
      </w:pPr>
      <w:r w:rsidRPr="00717659">
        <w:rPr>
          <w:rFonts w:ascii="Traditional Arabic" w:hAnsi="Traditional Arabic" w:cs="KFGQPC Uthman Taha Naskh"/>
          <w:color w:val="1F3864"/>
          <w:sz w:val="28"/>
          <w:szCs w:val="28"/>
          <w:rtl/>
        </w:rPr>
        <w:t>(</w:t>
      </w:r>
      <w:r w:rsidRPr="00717659">
        <w:rPr>
          <w:rFonts w:ascii="Traditional Arabic" w:hAnsi="Traditional Arabic" w:cs="KFGQPC Uthman Taha Naskh"/>
          <w:b/>
          <w:bCs/>
          <w:color w:val="1F3864"/>
          <w:sz w:val="28"/>
          <w:szCs w:val="28"/>
          <w:rtl/>
        </w:rPr>
        <w:t xml:space="preserve">إِذَا أَرَادَ قَبْضَ رُوحِ عَبْدٍ بِأَرْضٍ جَعَلَ لَهُ فِيهَا أَوْ قَالَ بِهَا حَاجَةً ) </w:t>
      </w:r>
    </w:p>
    <w:p w:rsidR="00252AD6" w:rsidRPr="00717659" w:rsidRDefault="00717659" w:rsidP="00717659">
      <w:pPr>
        <w:bidi w:val="0"/>
        <w:ind w:firstLine="224"/>
        <w:jc w:val="both"/>
        <w:rPr>
          <w:rFonts w:ascii="Palatino Linotype" w:hAnsi="Palatino Linotype"/>
          <w:color w:val="1F3864"/>
          <w:sz w:val="28"/>
          <w:szCs w:val="28"/>
          <w:rtl/>
        </w:rPr>
      </w:pPr>
      <w:r w:rsidRPr="00717659">
        <w:rPr>
          <w:rFonts w:ascii="Palatino Linotype" w:hAnsi="Palatino Linotype"/>
          <w:color w:val="1F3864"/>
          <w:sz w:val="28"/>
          <w:szCs w:val="28"/>
          <w:lang w:val="tg-Cyrl-TJ"/>
        </w:rPr>
        <w:t>“</w:t>
      </w:r>
      <w:r w:rsidR="00252AD6" w:rsidRPr="00717659">
        <w:rPr>
          <w:rFonts w:ascii="Palatino Linotype" w:hAnsi="Palatino Linotype"/>
          <w:color w:val="1F3864"/>
          <w:sz w:val="28"/>
          <w:szCs w:val="28"/>
          <w:lang w:val="tg-Cyrl-TJ"/>
        </w:rPr>
        <w:t xml:space="preserve">Ҳаргоҳ Худованд хоҳад, ки руҳи бандаро дар сарзамини дигаре қабз кунад, ба далиле уро ниёзманди он сарзамин мегардонад, то барои таъмини ниёзаш ба онҷо </w:t>
      </w:r>
      <w:r w:rsidRPr="00717659">
        <w:rPr>
          <w:rFonts w:ascii="Palatino Linotype" w:hAnsi="Palatino Linotype"/>
          <w:color w:val="1F3864"/>
          <w:sz w:val="28"/>
          <w:szCs w:val="28"/>
          <w:lang w:val="tg-Cyrl-TJ"/>
        </w:rPr>
        <w:t>биравад ва марг ба суроғаш ояд”.</w:t>
      </w:r>
    </w:p>
    <w:p w:rsidR="00252AD6" w:rsidRPr="00423C31" w:rsidRDefault="00252AD6" w:rsidP="00252AD6">
      <w:pPr>
        <w:rPr>
          <w:rFonts w:ascii="Palatino Linotype" w:hAnsi="Palatino Linotype"/>
          <w:sz w:val="28"/>
          <w:szCs w:val="28"/>
          <w:lang w:val="tg-Cyrl-TJ"/>
        </w:rPr>
      </w:pPr>
      <w:r w:rsidRPr="00423C31">
        <w:rPr>
          <w:rFonts w:ascii="Palatino Linotype" w:hAnsi="Palatino Linotype"/>
          <w:sz w:val="28"/>
          <w:szCs w:val="28"/>
          <w:lang w:val="tg-Cyrl-TJ"/>
        </w:rPr>
        <w:t xml:space="preserve"> </w:t>
      </w:r>
    </w:p>
    <w:p w:rsidR="00252AD6" w:rsidRPr="00423C31" w:rsidRDefault="00252AD6" w:rsidP="00252AD6">
      <w:pPr>
        <w:bidi w:val="0"/>
        <w:rPr>
          <w:rFonts w:ascii="Palatino Linotype" w:hAnsi="Palatino Linotype"/>
          <w:sz w:val="28"/>
          <w:szCs w:val="28"/>
          <w:lang w:val="tg-Cyrl-TJ"/>
        </w:rPr>
      </w:pPr>
      <w:r w:rsidRPr="00423C31">
        <w:rPr>
          <w:rFonts w:ascii="Palatino Linotype" w:hAnsi="Palatino Linotype"/>
          <w:sz w:val="28"/>
          <w:szCs w:val="28"/>
          <w:lang w:val="tg-Cyrl-TJ"/>
        </w:rPr>
        <w:t xml:space="preserve">   </w:t>
      </w:r>
    </w:p>
    <w:bookmarkEnd w:id="0"/>
    <w:bookmarkEnd w:id="1"/>
    <w:p w:rsidR="00252AD6" w:rsidRPr="00423C31" w:rsidRDefault="00252AD6" w:rsidP="00252AD6">
      <w:pPr>
        <w:rPr>
          <w:sz w:val="28"/>
          <w:szCs w:val="28"/>
          <w:lang w:val="tg-Cyrl-TJ"/>
        </w:rPr>
      </w:pPr>
    </w:p>
    <w:p w:rsidR="003A34C8" w:rsidRPr="00252AD6" w:rsidRDefault="003A34C8" w:rsidP="00E42BB6">
      <w:pPr>
        <w:bidi w:val="0"/>
        <w:spacing w:line="240" w:lineRule="auto"/>
        <w:jc w:val="both"/>
        <w:rPr>
          <w:rFonts w:ascii="Palatino Linotype" w:hAnsi="Palatino Linotype"/>
          <w:sz w:val="28"/>
          <w:szCs w:val="28"/>
          <w:lang w:val="tg-Cyrl-TJ" w:bidi="fa-IR"/>
        </w:rPr>
      </w:pPr>
    </w:p>
    <w:p w:rsidR="00E42BB6" w:rsidRDefault="00E42BB6">
      <w:pPr>
        <w:bidi w:val="0"/>
        <w:rPr>
          <w:rFonts w:ascii="Palatino Linotype" w:hAnsi="Palatino Linotype"/>
          <w:sz w:val="30"/>
          <w:szCs w:val="30"/>
          <w:lang w:val="tg-Cyrl-TJ" w:bidi="fa-IR"/>
        </w:rPr>
      </w:pPr>
      <w:r>
        <w:rPr>
          <w:rFonts w:ascii="Palatino Linotype" w:hAnsi="Palatino Linotype"/>
          <w:sz w:val="30"/>
          <w:szCs w:val="30"/>
          <w:lang w:val="tg-Cyrl-TJ" w:bidi="fa-IR"/>
        </w:rPr>
        <w:br w:type="page"/>
      </w:r>
    </w:p>
    <w:p w:rsidR="00E42BB6" w:rsidRPr="00E42BB6" w:rsidRDefault="00E42BB6" w:rsidP="00E42BB6">
      <w:pPr>
        <w:bidi w:val="0"/>
        <w:spacing w:line="240" w:lineRule="auto"/>
        <w:jc w:val="both"/>
        <w:rPr>
          <w:rFonts w:ascii="Palatino Linotype" w:hAnsi="Palatino Linotype"/>
          <w:sz w:val="30"/>
          <w:szCs w:val="30"/>
          <w:lang w:val="tg-Cyrl-TJ" w:bidi="fa-IR"/>
        </w:rPr>
      </w:pPr>
    </w:p>
    <w:p w:rsidR="003A34C8" w:rsidRPr="00196FA4" w:rsidRDefault="003A34C8" w:rsidP="003A34C8">
      <w:pPr>
        <w:bidi w:val="0"/>
        <w:jc w:val="both"/>
        <w:rPr>
          <w:rFonts w:ascii="Palatino Linotype" w:hAnsi="Palatino Linotype"/>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7A4" w:rsidRDefault="005977A4" w:rsidP="00E32771">
      <w:pPr>
        <w:spacing w:after="0" w:line="240" w:lineRule="auto"/>
      </w:pPr>
      <w:r>
        <w:separator/>
      </w:r>
    </w:p>
  </w:endnote>
  <w:endnote w:type="continuationSeparator" w:id="0">
    <w:p w:rsidR="005977A4" w:rsidRDefault="005977A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85C09AF7-5F97-44AA-9BDB-4ECCBD6C781A}"/>
  </w:font>
  <w:font w:name="Times New Roman">
    <w:panose1 w:val="02020603050405020304"/>
    <w:charset w:val="00"/>
    <w:family w:val="roman"/>
    <w:pitch w:val="variable"/>
    <w:sig w:usb0="E0002AFF" w:usb1="C0007841" w:usb2="00000009" w:usb3="00000000" w:csb0="000001FF" w:csb1="00000000"/>
    <w:embedRegular r:id="rId2" w:fontKey="{95585CDA-C731-4AA9-A1D3-5266B7FE0714}"/>
    <w:embedBold r:id="rId3" w:fontKey="{2036CD07-3BB3-4DBB-8D70-DBE86023FC52}"/>
    <w:embedItalic r:id="rId4" w:fontKey="{E476CEE9-32E2-4ED5-B058-65BA6FA785AF}"/>
    <w:embedBoldItalic r:id="rId5" w:fontKey="{AAC2076D-97D8-4CAF-AB7E-FC045918C247}"/>
  </w:font>
  <w:font w:name="Courier New">
    <w:panose1 w:val="02070309020205020404"/>
    <w:charset w:val="00"/>
    <w:family w:val="modern"/>
    <w:pitch w:val="fixed"/>
    <w:sig w:usb0="E0002AFF" w:usb1="C0007843" w:usb2="00000009" w:usb3="00000000" w:csb0="000001FF" w:csb1="00000000"/>
    <w:embedRegular r:id="rId6" w:fontKey="{A1D44E07-CA51-4838-9E74-5DB4AEC900D2}"/>
  </w:font>
  <w:font w:name="Wingdings">
    <w:panose1 w:val="05000000000000000000"/>
    <w:charset w:val="02"/>
    <w:family w:val="auto"/>
    <w:pitch w:val="variable"/>
    <w:sig w:usb0="00000000" w:usb1="10000000" w:usb2="00000000" w:usb3="00000000" w:csb0="80000000" w:csb1="00000000"/>
    <w:embedRegular r:id="rId7" w:fontKey="{250255A1-5FD3-4BD1-8F44-E649EDFF4D50}"/>
  </w:font>
  <w:font w:name="Calibri">
    <w:panose1 w:val="020F0502020204030204"/>
    <w:charset w:val="00"/>
    <w:family w:val="swiss"/>
    <w:pitch w:val="variable"/>
    <w:sig w:usb0="E00002FF" w:usb1="4000ACFF" w:usb2="00000001" w:usb3="00000000" w:csb0="0000019F" w:csb1="00000000"/>
    <w:embedRegular r:id="rId8" w:fontKey="{B7EF0414-60A3-44D7-B6D9-7AADA4DF0935}"/>
    <w:embedBold r:id="rId9" w:fontKey="{F613C3AA-278C-478D-9411-4C8EEEB5C3CD}"/>
  </w:font>
  <w:font w:name="B Lotus">
    <w:altName w:val="Courier New"/>
    <w:panose1 w:val="00000400000000000000"/>
    <w:charset w:val="B2"/>
    <w:family w:val="auto"/>
    <w:pitch w:val="variable"/>
    <w:sig w:usb0="00002000" w:usb1="80000000" w:usb2="00000008" w:usb3="00000000" w:csb0="00000040" w:csb1="00000000"/>
    <w:embedRegular r:id="rId10" w:fontKey="{7ADCDDDC-3B41-4E83-A8D9-CB2732CC5038}"/>
    <w:embedBold r:id="rId11" w:fontKey="{5F551042-4211-4B35-A8E8-EFBCF7A4E553}"/>
  </w:font>
  <w:font w:name="Arial">
    <w:panose1 w:val="020B0604020202020204"/>
    <w:charset w:val="00"/>
    <w:family w:val="swiss"/>
    <w:pitch w:val="variable"/>
    <w:sig w:usb0="E0002AFF" w:usb1="C0007843" w:usb2="00000009" w:usb3="00000000" w:csb0="000001FF" w:csb1="00000000"/>
    <w:embedRegular r:id="rId12" w:fontKey="{D15C5BC2-3140-4380-8134-F35E07464792}"/>
    <w:embedBold r:id="rId13" w:fontKey="{478E18A2-ACC8-45C8-AD86-387AAD536050}"/>
  </w:font>
  <w:font w:name="Cambria">
    <w:panose1 w:val="02040503050406030204"/>
    <w:charset w:val="00"/>
    <w:family w:val="roman"/>
    <w:pitch w:val="variable"/>
    <w:sig w:usb0="E00002FF" w:usb1="4000045F" w:usb2="00000000" w:usb3="00000000" w:csb0="0000019F" w:csb1="00000000"/>
    <w:embedRegular r:id="rId14" w:fontKey="{E11176AD-9274-44F5-ACB3-AB1EBDCDD853}"/>
    <w:embedBold r:id="rId15" w:fontKey="{2606FB57-DE11-4545-97D7-24360265AA86}"/>
    <w:embedItalic r:id="rId16" w:fontKey="{8664B34D-EBC8-4722-8732-487823C94C2F}"/>
    <w:embedBoldItalic r:id="rId17" w:fontKey="{AFF228DC-B353-47FC-897B-826312C7B87D}"/>
  </w:font>
  <w:font w:name="Times New Roman Bold">
    <w:altName w:val="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8" w:fontKey="{F9BB3F1F-678F-4D27-9B2C-B24784EFB7A5}"/>
  </w:font>
  <w:font w:name="B Zar">
    <w:altName w:val="Courier New"/>
    <w:panose1 w:val="00000400000000000000"/>
    <w:charset w:val="B2"/>
    <w:family w:val="auto"/>
    <w:pitch w:val="variable"/>
    <w:sig w:usb0="00002000" w:usb1="80000000" w:usb2="00000008" w:usb3="00000000" w:csb0="00000040" w:csb1="00000000"/>
    <w:embedRegular r:id="rId19" w:fontKey="{6AB9E691-04AF-41C6-A602-1DAAB84BF0A9}"/>
    <w:embedBold r:id="rId20" w:fontKey="{05E1E7FC-428F-4C7B-9E55-26D99E424BA8}"/>
  </w:font>
  <w:font w:name="Al-QuranAlKareem">
    <w:altName w:val="Times New Roman"/>
    <w:panose1 w:val="02000000000000000000"/>
    <w:charset w:val="00"/>
    <w:family w:val="auto"/>
    <w:pitch w:val="variable"/>
    <w:sig w:usb0="00002007" w:usb1="80000000" w:usb2="00000008" w:usb3="00000000" w:csb0="00000043" w:csb1="00000000"/>
    <w:embedRegular r:id="rId21" w:fontKey="{156F56DD-26E1-4880-878B-1C710C8F11EB}"/>
    <w:embedBold r:id="rId22" w:fontKey="{A88C1C6E-7A8D-49B5-B7D0-069D90BC06DB}"/>
  </w:font>
  <w:font w:name="Calibri Light">
    <w:panose1 w:val="020F0302020204030204"/>
    <w:charset w:val="00"/>
    <w:family w:val="swiss"/>
    <w:pitch w:val="variable"/>
    <w:sig w:usb0="A00002EF" w:usb1="4000207B" w:usb2="00000000" w:usb3="00000000" w:csb0="0000019F" w:csb1="00000000"/>
    <w:embedRegular r:id="rId23" w:fontKey="{F2A98187-4047-4208-9553-CBF22EB8D8E5}"/>
    <w:embedItalic r:id="rId24" w:fontKey="{C63C3F3B-6021-4EB0-8F7D-90BD2CC6EC1A}"/>
  </w:font>
  <w:font w:name="Palatino Linotype">
    <w:panose1 w:val="02040502050505030304"/>
    <w:charset w:val="00"/>
    <w:family w:val="roman"/>
    <w:pitch w:val="variable"/>
    <w:sig w:usb0="E0000287" w:usb1="40000013" w:usb2="00000000" w:usb3="00000000" w:csb0="0000019F" w:csb1="00000000"/>
    <w:embedRegular r:id="rId25" w:fontKey="{41FA7EC9-2813-443C-86BA-DBD2F87CAB02}"/>
    <w:embedBold r:id="rId26" w:fontKey="{CA111DEE-6B49-4A41-891E-75146C506418}"/>
    <w:embedItalic r:id="rId27" w:fontKey="{6BAEA5E5-D345-4615-846C-B11060D4456C}"/>
  </w:font>
  <w:font w:name="KFGQPC Uthman Taha Naskh">
    <w:panose1 w:val="02000000000000000000"/>
    <w:charset w:val="B2"/>
    <w:family w:val="auto"/>
    <w:pitch w:val="variable"/>
    <w:sig w:usb0="80002001" w:usb1="90000000" w:usb2="00000008" w:usb3="00000000" w:csb0="00000040" w:csb1="00000000"/>
    <w:embedRegular r:id="rId28" w:fontKey="{636600FC-0D5A-4695-A651-0B5069A97324}"/>
    <w:embedBold r:id="rId29" w:fontKey="{23162F2B-2DEA-437A-9111-96F4D2BE514E}"/>
  </w:font>
  <w:font w:name="Wingdings 2">
    <w:panose1 w:val="05020102010507070707"/>
    <w:charset w:val="02"/>
    <w:family w:val="roman"/>
    <w:pitch w:val="variable"/>
    <w:sig w:usb0="00000000" w:usb1="10000000" w:usb2="00000000" w:usb3="00000000" w:csb0="80000000" w:csb1="00000000"/>
    <w:embedRegular r:id="rId30" w:fontKey="{60C8147C-4CEC-4616-8FF0-EE1B4187E520}"/>
  </w:font>
  <w:font w:name="Traditional Arabic">
    <w:panose1 w:val="02020603050405020304"/>
    <w:charset w:val="00"/>
    <w:family w:val="roman"/>
    <w:pitch w:val="variable"/>
    <w:sig w:usb0="00002003" w:usb1="80000000" w:usb2="00000008" w:usb3="00000000" w:csb0="00000041" w:csb1="00000000"/>
    <w:embedRegular r:id="rId31" w:fontKey="{100BDEAF-1C49-43BD-903D-C2B89A7EF947}"/>
    <w:embedBold r:id="rId32" w:fontKey="{C7BC5F68-33D4-481E-8E6F-B6409F647DD2}"/>
  </w:font>
  <w:font w:name="KFGQPC Uthmanic Script HAFS">
    <w:panose1 w:val="02000000000000000000"/>
    <w:charset w:val="B2"/>
    <w:family w:val="auto"/>
    <w:pitch w:val="variable"/>
    <w:sig w:usb0="00002001" w:usb1="00000000" w:usb2="00000000" w:usb3="00000000" w:csb0="00000040" w:csb1="00000000"/>
    <w:embedRegular r:id="rId33" w:fontKey="{6C95574C-C695-45B0-969C-DC91C0B170BF}"/>
  </w:font>
  <w:font w:name="Aparajita">
    <w:panose1 w:val="020B0604020202020204"/>
    <w:charset w:val="00"/>
    <w:family w:val="swiss"/>
    <w:pitch w:val="variable"/>
    <w:sig w:usb0="00008003" w:usb1="00000000" w:usb2="00000000" w:usb3="00000000" w:csb0="00000001" w:csb1="00000000"/>
    <w:embedRegular r:id="rId34" w:fontKey="{181E1A1C-394A-41FA-AB29-DE41AE5232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5FE4A5D"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7A4" w:rsidRDefault="005977A4" w:rsidP="00E32771">
      <w:pPr>
        <w:spacing w:after="0" w:line="240" w:lineRule="auto"/>
      </w:pPr>
      <w:r>
        <w:separator/>
      </w:r>
    </w:p>
  </w:footnote>
  <w:footnote w:type="continuationSeparator" w:id="0">
    <w:p w:rsidR="005977A4" w:rsidRDefault="005977A4" w:rsidP="00E32771">
      <w:pPr>
        <w:spacing w:after="0" w:line="240" w:lineRule="auto"/>
      </w:pPr>
      <w:r>
        <w:continuationSeparator/>
      </w:r>
    </w:p>
  </w:footnote>
  <w:footnote w:id="1">
    <w:p w:rsidR="00252AD6" w:rsidRPr="006B1E82" w:rsidRDefault="00252AD6" w:rsidP="006B1E82">
      <w:pPr>
        <w:pStyle w:val="FootnoteText"/>
        <w:jc w:val="both"/>
        <w:rPr>
          <w:rFonts w:ascii="Palatino Linotype" w:hAnsi="Palatino Linotype" w:cs="KFGQPC Uthman Taha Naskh"/>
          <w:sz w:val="24"/>
          <w:szCs w:val="24"/>
          <w:lang w:val="tg-Cyrl-TJ"/>
        </w:rPr>
      </w:pPr>
      <w:r w:rsidRPr="006B1E82">
        <w:rPr>
          <w:rStyle w:val="FootnoteReference"/>
          <w:rFonts w:ascii="Palatino Linotype" w:hAnsi="Palatino Linotype" w:cs="KFGQPC Uthman Taha Naskh"/>
          <w:sz w:val="24"/>
          <w:szCs w:val="24"/>
        </w:rPr>
        <w:footnoteRef/>
      </w:r>
      <w:r w:rsidRPr="006B1E82">
        <w:rPr>
          <w:rFonts w:ascii="Palatino Linotype" w:hAnsi="Palatino Linotype" w:cs="KFGQPC Uthman Taha Naskh"/>
          <w:sz w:val="24"/>
          <w:szCs w:val="24"/>
          <w:rtl/>
        </w:rPr>
        <w:t xml:space="preserve"> </w:t>
      </w:r>
      <w:r w:rsidRPr="006B1E82">
        <w:rPr>
          <w:rFonts w:ascii="Palatino Linotype" w:hAnsi="Palatino Linotype" w:cs="KFGQPC Uthman Taha Naskh"/>
          <w:sz w:val="24"/>
          <w:szCs w:val="24"/>
          <w:lang w:val="tg-Cyrl-TJ"/>
        </w:rPr>
        <w:t>- Руҳ, Ибни Қайим 103</w:t>
      </w:r>
    </w:p>
  </w:footnote>
  <w:footnote w:id="2">
    <w:p w:rsidR="00252AD6" w:rsidRPr="006B1E82" w:rsidRDefault="00252AD6" w:rsidP="006B1E82">
      <w:pPr>
        <w:pStyle w:val="FootnoteText"/>
        <w:jc w:val="both"/>
        <w:rPr>
          <w:rFonts w:ascii="Palatino Linotype" w:hAnsi="Palatino Linotype" w:cs="KFGQPC Uthman Taha Naskh"/>
          <w:lang w:val="tg-Cyrl-TJ"/>
        </w:rPr>
      </w:pPr>
      <w:r w:rsidRPr="006B1E82">
        <w:rPr>
          <w:rStyle w:val="FootnoteReference"/>
          <w:rFonts w:ascii="Palatino Linotype" w:hAnsi="Palatino Linotype" w:cs="KFGQPC Uthman Taha Naskh"/>
        </w:rPr>
        <w:footnoteRef/>
      </w:r>
      <w:r w:rsidRPr="006B1E82">
        <w:rPr>
          <w:rFonts w:ascii="Palatino Linotype" w:hAnsi="Palatino Linotype" w:cs="KFGQPC Uthman Taha Naskh"/>
          <w:rtl/>
        </w:rPr>
        <w:t xml:space="preserve"> </w:t>
      </w:r>
      <w:r w:rsidRPr="006B1E82">
        <w:rPr>
          <w:rFonts w:ascii="Palatino Linotype" w:hAnsi="Palatino Linotype" w:cs="KFGQPC Uthman Taha Naskh"/>
          <w:lang w:val="tg-Cyrl-TJ"/>
        </w:rPr>
        <w:t>- Тазкира, Қуртуби 177</w:t>
      </w:r>
    </w:p>
  </w:footnote>
  <w:footnote w:id="3">
    <w:p w:rsidR="00252AD6" w:rsidRPr="006B1E82" w:rsidRDefault="00252AD6" w:rsidP="006B1E82">
      <w:pPr>
        <w:pStyle w:val="FootnoteText"/>
        <w:jc w:val="both"/>
        <w:rPr>
          <w:rFonts w:ascii="Palatino Linotype" w:hAnsi="Palatino Linotype" w:cs="KFGQPC Uthman Taha Naskh"/>
          <w:lang w:val="tg-Cyrl-TJ"/>
        </w:rPr>
      </w:pPr>
      <w:r w:rsidRPr="006B1E82">
        <w:rPr>
          <w:rStyle w:val="FootnoteReference"/>
          <w:rFonts w:ascii="Palatino Linotype" w:hAnsi="Palatino Linotype" w:cs="KFGQPC Uthman Taha Naskh"/>
        </w:rPr>
        <w:footnoteRef/>
      </w:r>
      <w:r w:rsidRPr="006B1E82">
        <w:rPr>
          <w:rFonts w:ascii="Palatino Linotype" w:hAnsi="Palatino Linotype" w:cs="KFGQPC Uthman Taha Naskh"/>
          <w:rtl/>
        </w:rPr>
        <w:t xml:space="preserve"> </w:t>
      </w:r>
      <w:r w:rsidRPr="006B1E82">
        <w:rPr>
          <w:rFonts w:ascii="Palatino Linotype" w:hAnsi="Palatino Linotype" w:cs="KFGQPC Uthman Taha Naskh"/>
          <w:lang w:val="tg-Cyrl-TJ"/>
        </w:rPr>
        <w:t>- Лисони араб, ибни Манзур 1/ 774</w:t>
      </w:r>
    </w:p>
  </w:footnote>
  <w:footnote w:id="4">
    <w:p w:rsidR="00252AD6" w:rsidRPr="006B1E82" w:rsidRDefault="00252AD6" w:rsidP="006B1E82">
      <w:pPr>
        <w:pStyle w:val="FootnoteText"/>
        <w:jc w:val="both"/>
        <w:rPr>
          <w:rFonts w:ascii="Palatino Linotype" w:hAnsi="Palatino Linotype" w:cs="KFGQPC Uthman Taha Naskh"/>
          <w:lang w:val="tg-Cyrl-TJ"/>
        </w:rPr>
      </w:pPr>
      <w:r w:rsidRPr="006B1E82">
        <w:rPr>
          <w:rStyle w:val="FootnoteReference"/>
          <w:rFonts w:ascii="Palatino Linotype" w:hAnsi="Palatino Linotype" w:cs="KFGQPC Uthman Taha Naskh"/>
        </w:rPr>
        <w:footnoteRef/>
      </w:r>
      <w:r w:rsidRPr="006B1E82">
        <w:rPr>
          <w:rFonts w:ascii="Palatino Linotype" w:hAnsi="Palatino Linotype" w:cs="KFGQPC Uthman Taha Naskh"/>
          <w:rtl/>
        </w:rPr>
        <w:t xml:space="preserve"> </w:t>
      </w:r>
      <w:r w:rsidRPr="006B1E82">
        <w:rPr>
          <w:rFonts w:ascii="Palatino Linotype" w:hAnsi="Palatino Linotype" w:cs="KFGQPC Uthman Taha Naskh"/>
          <w:lang w:val="tg-Cyrl-TJ"/>
        </w:rPr>
        <w:t>- Лисони араб 3/547</w:t>
      </w:r>
    </w:p>
  </w:footnote>
  <w:footnote w:id="5">
    <w:p w:rsidR="00252AD6" w:rsidRPr="006B1E82" w:rsidRDefault="00252AD6" w:rsidP="006B1E82">
      <w:pPr>
        <w:pStyle w:val="FootnoteText"/>
        <w:jc w:val="both"/>
        <w:rPr>
          <w:rFonts w:ascii="Palatino Linotype" w:hAnsi="Palatino Linotype" w:cs="KFGQPC Uthman Taha Naskh"/>
          <w:lang w:val="tg-Cyrl-TJ"/>
        </w:rPr>
      </w:pPr>
      <w:r w:rsidRPr="006B1E82">
        <w:rPr>
          <w:rStyle w:val="FootnoteReference"/>
          <w:rFonts w:ascii="Palatino Linotype" w:hAnsi="Palatino Linotype" w:cs="KFGQPC Uthman Taha Naskh"/>
        </w:rPr>
        <w:footnoteRef/>
      </w:r>
      <w:r w:rsidRPr="006B1E82">
        <w:rPr>
          <w:rFonts w:ascii="Palatino Linotype" w:hAnsi="Palatino Linotype" w:cs="KFGQPC Uthman Taha Naskh"/>
          <w:rtl/>
        </w:rPr>
        <w:t xml:space="preserve"> </w:t>
      </w:r>
      <w:r w:rsidRPr="006B1E82">
        <w:rPr>
          <w:rFonts w:ascii="Palatino Linotype" w:hAnsi="Palatino Linotype" w:cs="KFGQPC Uthman Taha Naskh"/>
          <w:lang w:val="tg-Cyrl-TJ"/>
        </w:rPr>
        <w:t>- Лисони араб 3/547</w:t>
      </w:r>
    </w:p>
  </w:footnote>
  <w:footnote w:id="6">
    <w:p w:rsidR="00252AD6" w:rsidRPr="006B1E82" w:rsidRDefault="00252AD6" w:rsidP="006B1E82">
      <w:pPr>
        <w:pStyle w:val="FootnoteText"/>
        <w:jc w:val="both"/>
        <w:rPr>
          <w:rFonts w:ascii="Palatino Linotype" w:hAnsi="Palatino Linotype" w:cs="KFGQPC Uthman Taha Naskh"/>
          <w:lang w:val="tg-Cyrl-TJ"/>
        </w:rPr>
      </w:pPr>
      <w:r w:rsidRPr="006B1E82">
        <w:rPr>
          <w:rStyle w:val="FootnoteReference"/>
          <w:rFonts w:ascii="Palatino Linotype" w:hAnsi="Palatino Linotype" w:cs="KFGQPC Uthman Taha Naskh"/>
        </w:rPr>
        <w:footnoteRef/>
      </w:r>
      <w:r w:rsidRPr="006B1E82">
        <w:rPr>
          <w:rFonts w:ascii="Palatino Linotype" w:hAnsi="Palatino Linotype" w:cs="KFGQPC Uthman Taha Naskh"/>
          <w:rtl/>
        </w:rPr>
        <w:t xml:space="preserve"> </w:t>
      </w:r>
      <w:r w:rsidRPr="006B1E82">
        <w:rPr>
          <w:rFonts w:ascii="Palatino Linotype" w:hAnsi="Palatino Linotype" w:cs="KFGQPC Uthman Taha Naskh"/>
          <w:lang w:val="tg-Cyrl-TJ"/>
        </w:rPr>
        <w:t>- Лисони араб 3/547</w:t>
      </w:r>
    </w:p>
  </w:footnote>
  <w:footnote w:id="7">
    <w:p w:rsidR="00252AD6" w:rsidRPr="006B1E82" w:rsidRDefault="00252AD6" w:rsidP="006B1E82">
      <w:pPr>
        <w:pStyle w:val="FootnoteText"/>
        <w:jc w:val="both"/>
        <w:rPr>
          <w:rFonts w:ascii="Palatino Linotype" w:hAnsi="Palatino Linotype" w:cs="KFGQPC Uthman Taha Naskh"/>
          <w:lang w:val="tg-Cyrl-TJ"/>
        </w:rPr>
      </w:pPr>
      <w:r w:rsidRPr="006B1E82">
        <w:rPr>
          <w:rStyle w:val="FootnoteReference"/>
          <w:rFonts w:ascii="Palatino Linotype" w:hAnsi="Palatino Linotype" w:cs="KFGQPC Uthman Taha Naskh"/>
        </w:rPr>
        <w:footnoteRef/>
      </w:r>
      <w:r w:rsidRPr="006B1E82">
        <w:rPr>
          <w:rFonts w:ascii="Palatino Linotype" w:hAnsi="Palatino Linotype" w:cs="KFGQPC Uthman Taha Naskh"/>
          <w:rtl/>
        </w:rPr>
        <w:t xml:space="preserve"> </w:t>
      </w:r>
      <w:r w:rsidRPr="006B1E82">
        <w:rPr>
          <w:rFonts w:ascii="Palatino Linotype" w:hAnsi="Palatino Linotype" w:cs="KFGQPC Uthman Taha Naskh"/>
          <w:lang w:val="tg-Cyrl-TJ"/>
        </w:rPr>
        <w:t>- Лисони араб 1/773</w:t>
      </w:r>
    </w:p>
  </w:footnote>
  <w:footnote w:id="8">
    <w:p w:rsidR="00252AD6" w:rsidRPr="006B1E82" w:rsidRDefault="00252AD6" w:rsidP="006B1E82">
      <w:pPr>
        <w:pStyle w:val="FootnoteText"/>
        <w:jc w:val="both"/>
        <w:rPr>
          <w:rFonts w:ascii="Palatino Linotype" w:hAnsi="Palatino Linotype" w:cs="KFGQPC Uthman Taha Naskh"/>
          <w:lang w:val="tg-Cyrl-TJ"/>
        </w:rPr>
      </w:pPr>
      <w:r w:rsidRPr="006B1E82">
        <w:rPr>
          <w:rStyle w:val="FootnoteReference"/>
          <w:rFonts w:ascii="Palatino Linotype" w:hAnsi="Palatino Linotype" w:cs="KFGQPC Uthman Taha Naskh"/>
        </w:rPr>
        <w:footnoteRef/>
      </w:r>
      <w:r w:rsidRPr="006B1E82">
        <w:rPr>
          <w:rFonts w:ascii="Palatino Linotype" w:hAnsi="Palatino Linotype" w:cs="KFGQPC Uthman Taha Naskh"/>
          <w:rtl/>
        </w:rPr>
        <w:t xml:space="preserve"> </w:t>
      </w:r>
      <w:r w:rsidRPr="006B1E82">
        <w:rPr>
          <w:rFonts w:ascii="Palatino Linotype" w:hAnsi="Palatino Linotype" w:cs="KFGQPC Uthman Taha Naskh"/>
          <w:lang w:val="tg-Cyrl-TJ"/>
        </w:rPr>
        <w:t>- Маҷмуъи фатвоҳои шайхул-ислом ибни Таймия 5/452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AA7A9C" w:rsidRPr="00D76DB4" w:rsidRDefault="00252AD6" w:rsidP="00D76DB4">
                            <w:pPr>
                              <w:bidi w:val="0"/>
                              <w:spacing w:before="80" w:after="0" w:line="240" w:lineRule="auto"/>
                              <w:jc w:val="both"/>
                              <w:rPr>
                                <w:rFonts w:asciiTheme="majorBidi" w:hAnsiTheme="majorBidi" w:cstheme="majorBidi"/>
                                <w:color w:val="205B83"/>
                                <w:sz w:val="20"/>
                                <w:szCs w:val="20"/>
                                <w:lang w:val="tg-Cyrl-TJ" w:bidi="ar-EG"/>
                              </w:rPr>
                            </w:pPr>
                            <w:r w:rsidRPr="00252AD6">
                              <w:rPr>
                                <w:rFonts w:asciiTheme="majorBidi" w:hAnsiTheme="majorBidi" w:cstheme="majorBidi"/>
                                <w:color w:val="205B83"/>
                                <w:sz w:val="20"/>
                                <w:szCs w:val="20"/>
                                <w:lang w:bidi="ar-EG"/>
                              </w:rPr>
                              <w:t>Қиёмати суғро ва аломатҳои қиёмати кубро, қисми аввал: Қиёмати суғро</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A7A9C" w:rsidRPr="00154ADE" w:rsidRDefault="00AA7A9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8020B">
                              <w:rPr>
                                <w:rFonts w:asciiTheme="majorBidi" w:hAnsiTheme="majorBidi" w:cstheme="majorBidi"/>
                                <w:b/>
                                <w:bCs/>
                                <w:noProof/>
                                <w:color w:val="205B83"/>
                                <w:sz w:val="26"/>
                                <w:szCs w:val="26"/>
                                <w:lang w:bidi="ar-EG"/>
                              </w:rPr>
                              <w:t>14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AA7A9C" w:rsidRPr="00D76DB4" w:rsidRDefault="00252AD6" w:rsidP="00D76DB4">
                      <w:pPr>
                        <w:bidi w:val="0"/>
                        <w:spacing w:before="80" w:after="0" w:line="240" w:lineRule="auto"/>
                        <w:jc w:val="both"/>
                        <w:rPr>
                          <w:rFonts w:asciiTheme="majorBidi" w:hAnsiTheme="majorBidi" w:cstheme="majorBidi"/>
                          <w:color w:val="205B83"/>
                          <w:sz w:val="20"/>
                          <w:szCs w:val="20"/>
                          <w:lang w:val="tg-Cyrl-TJ" w:bidi="ar-EG"/>
                        </w:rPr>
                      </w:pPr>
                      <w:r w:rsidRPr="00252AD6">
                        <w:rPr>
                          <w:rFonts w:asciiTheme="majorBidi" w:hAnsiTheme="majorBidi" w:cstheme="majorBidi"/>
                          <w:color w:val="205B83"/>
                          <w:sz w:val="20"/>
                          <w:szCs w:val="20"/>
                          <w:lang w:bidi="ar-EG"/>
                        </w:rPr>
                        <w:t>Қиёмати суғро ва аломатҳои қиёмати кубро, қисми аввал: Қиёмати суғро</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AA7A9C" w:rsidRPr="00154ADE" w:rsidRDefault="00AA7A9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8020B">
                        <w:rPr>
                          <w:rFonts w:asciiTheme="majorBidi" w:hAnsiTheme="majorBidi" w:cstheme="majorBidi"/>
                          <w:b/>
                          <w:bCs/>
                          <w:noProof/>
                          <w:color w:val="205B83"/>
                          <w:sz w:val="26"/>
                          <w:szCs w:val="26"/>
                          <w:lang w:bidi="ar-EG"/>
                        </w:rPr>
                        <w:t>14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D6E42C"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A7A9C" w:rsidRPr="00943955" w:rsidRDefault="00AA7A9C"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A7A9C" w:rsidRPr="00943955" w:rsidRDefault="00AA7A9C"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73D8D3"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2733E6"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45A0"/>
    <w:multiLevelType w:val="hybridMultilevel"/>
    <w:tmpl w:val="81B0A4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25656E1"/>
    <w:multiLevelType w:val="hybridMultilevel"/>
    <w:tmpl w:val="BDBA3CFE"/>
    <w:lvl w:ilvl="0" w:tplc="3BC20A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7644ADD"/>
    <w:multiLevelType w:val="hybridMultilevel"/>
    <w:tmpl w:val="A49A54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1F2A564D"/>
    <w:multiLevelType w:val="hybridMultilevel"/>
    <w:tmpl w:val="38A809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223926C7"/>
    <w:multiLevelType w:val="hybridMultilevel"/>
    <w:tmpl w:val="31E0CA9C"/>
    <w:lvl w:ilvl="0" w:tplc="780247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55326BB"/>
    <w:multiLevelType w:val="hybridMultilevel"/>
    <w:tmpl w:val="2E6C396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25DE62C5"/>
    <w:multiLevelType w:val="hybridMultilevel"/>
    <w:tmpl w:val="4B5C9E78"/>
    <w:lvl w:ilvl="0" w:tplc="F25403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B8377CF"/>
    <w:multiLevelType w:val="hybridMultilevel"/>
    <w:tmpl w:val="00A62252"/>
    <w:lvl w:ilvl="0" w:tplc="68C481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53A3D25"/>
    <w:multiLevelType w:val="hybridMultilevel"/>
    <w:tmpl w:val="EF425078"/>
    <w:lvl w:ilvl="0" w:tplc="8BAA846A">
      <w:start w:val="1"/>
      <w:numFmt w:val="bullet"/>
      <w:lvlText w:val=""/>
      <w:lvlJc w:val="left"/>
      <w:pPr>
        <w:ind w:left="1004"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706E27"/>
    <w:multiLevelType w:val="hybridMultilevel"/>
    <w:tmpl w:val="4A0642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3CD02CDB"/>
    <w:multiLevelType w:val="hybridMultilevel"/>
    <w:tmpl w:val="EE5E3CA6"/>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3E8B1DCA"/>
    <w:multiLevelType w:val="hybridMultilevel"/>
    <w:tmpl w:val="0A62B25C"/>
    <w:lvl w:ilvl="0" w:tplc="D988D2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40913B6E"/>
    <w:multiLevelType w:val="hybridMultilevel"/>
    <w:tmpl w:val="67A0BFF4"/>
    <w:lvl w:ilvl="0" w:tplc="F3F48EA8">
      <w:start w:val="9"/>
      <w:numFmt w:val="bullet"/>
      <w:lvlText w:val=""/>
      <w:lvlJc w:val="left"/>
      <w:pPr>
        <w:ind w:left="644" w:hanging="360"/>
      </w:pPr>
      <w:rPr>
        <w:rFonts w:ascii="Symbol" w:eastAsia="Calibr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4DBC6336"/>
    <w:multiLevelType w:val="hybridMultilevel"/>
    <w:tmpl w:val="F1C4A8E6"/>
    <w:lvl w:ilvl="0" w:tplc="B8369E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503B1ED1"/>
    <w:multiLevelType w:val="hybridMultilevel"/>
    <w:tmpl w:val="FCD63E6C"/>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506F6974"/>
    <w:multiLevelType w:val="hybridMultilevel"/>
    <w:tmpl w:val="A6E66A4E"/>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51DF1CC5"/>
    <w:multiLevelType w:val="hybridMultilevel"/>
    <w:tmpl w:val="855EF0AE"/>
    <w:lvl w:ilvl="0" w:tplc="927C0B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5DEE451E"/>
    <w:multiLevelType w:val="hybridMultilevel"/>
    <w:tmpl w:val="BC5E0AE0"/>
    <w:lvl w:ilvl="0" w:tplc="F08A922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67474A3A"/>
    <w:multiLevelType w:val="hybridMultilevel"/>
    <w:tmpl w:val="9306D9EA"/>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69A05A91"/>
    <w:multiLevelType w:val="hybridMultilevel"/>
    <w:tmpl w:val="8608530C"/>
    <w:lvl w:ilvl="0" w:tplc="39F028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6DA35CCE"/>
    <w:multiLevelType w:val="hybridMultilevel"/>
    <w:tmpl w:val="8DFC8812"/>
    <w:lvl w:ilvl="0" w:tplc="6D8615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74DE27FE"/>
    <w:multiLevelType w:val="hybridMultilevel"/>
    <w:tmpl w:val="FA0AE622"/>
    <w:lvl w:ilvl="0" w:tplc="AE4632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7DFA2B91"/>
    <w:multiLevelType w:val="hybridMultilevel"/>
    <w:tmpl w:val="C228EF5C"/>
    <w:lvl w:ilvl="0" w:tplc="C43EF0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7"/>
  </w:num>
  <w:num w:numId="2">
    <w:abstractNumId w:val="13"/>
  </w:num>
  <w:num w:numId="3">
    <w:abstractNumId w:val="2"/>
  </w:num>
  <w:num w:numId="4">
    <w:abstractNumId w:val="5"/>
  </w:num>
  <w:num w:numId="5">
    <w:abstractNumId w:val="0"/>
  </w:num>
  <w:num w:numId="6">
    <w:abstractNumId w:val="3"/>
  </w:num>
  <w:num w:numId="7">
    <w:abstractNumId w:val="9"/>
  </w:num>
  <w:num w:numId="8">
    <w:abstractNumId w:val="8"/>
  </w:num>
  <w:num w:numId="9">
    <w:abstractNumId w:val="15"/>
  </w:num>
  <w:num w:numId="10">
    <w:abstractNumId w:val="10"/>
  </w:num>
  <w:num w:numId="11">
    <w:abstractNumId w:val="18"/>
  </w:num>
  <w:num w:numId="12">
    <w:abstractNumId w:val="12"/>
  </w:num>
  <w:num w:numId="13">
    <w:abstractNumId w:val="7"/>
  </w:num>
  <w:num w:numId="14">
    <w:abstractNumId w:val="14"/>
  </w:num>
  <w:num w:numId="15">
    <w:abstractNumId w:val="19"/>
  </w:num>
  <w:num w:numId="16">
    <w:abstractNumId w:val="4"/>
  </w:num>
  <w:num w:numId="17">
    <w:abstractNumId w:val="20"/>
  </w:num>
  <w:num w:numId="18">
    <w:abstractNumId w:val="21"/>
  </w:num>
  <w:num w:numId="19">
    <w:abstractNumId w:val="1"/>
  </w:num>
  <w:num w:numId="20">
    <w:abstractNumId w:val="16"/>
  </w:num>
  <w:num w:numId="21">
    <w:abstractNumId w:val="22"/>
  </w:num>
  <w:num w:numId="22">
    <w:abstractNumId w:val="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96476"/>
    <w:rsid w:val="000A43B4"/>
    <w:rsid w:val="000A53B5"/>
    <w:rsid w:val="000A6307"/>
    <w:rsid w:val="000C2B16"/>
    <w:rsid w:val="000D5816"/>
    <w:rsid w:val="0013505A"/>
    <w:rsid w:val="0013579E"/>
    <w:rsid w:val="00152A14"/>
    <w:rsid w:val="00154ADE"/>
    <w:rsid w:val="00171C08"/>
    <w:rsid w:val="0018020B"/>
    <w:rsid w:val="00187D3B"/>
    <w:rsid w:val="00193B27"/>
    <w:rsid w:val="001A0D79"/>
    <w:rsid w:val="001B09E4"/>
    <w:rsid w:val="001D5361"/>
    <w:rsid w:val="001F14F0"/>
    <w:rsid w:val="001F3B60"/>
    <w:rsid w:val="001F4E86"/>
    <w:rsid w:val="002219E3"/>
    <w:rsid w:val="00232A15"/>
    <w:rsid w:val="0023307B"/>
    <w:rsid w:val="00235692"/>
    <w:rsid w:val="002511DE"/>
    <w:rsid w:val="00252AD6"/>
    <w:rsid w:val="00257188"/>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A34C8"/>
    <w:rsid w:val="003A526E"/>
    <w:rsid w:val="003E1A8B"/>
    <w:rsid w:val="003E1AC6"/>
    <w:rsid w:val="003E7B98"/>
    <w:rsid w:val="003F174A"/>
    <w:rsid w:val="00437EF4"/>
    <w:rsid w:val="00447B55"/>
    <w:rsid w:val="00451428"/>
    <w:rsid w:val="004554F2"/>
    <w:rsid w:val="00477478"/>
    <w:rsid w:val="004B4D9B"/>
    <w:rsid w:val="004C1156"/>
    <w:rsid w:val="004E2AD6"/>
    <w:rsid w:val="004E2DC3"/>
    <w:rsid w:val="004E38A0"/>
    <w:rsid w:val="004E78EF"/>
    <w:rsid w:val="00536D3B"/>
    <w:rsid w:val="005666DC"/>
    <w:rsid w:val="005679B7"/>
    <w:rsid w:val="00575281"/>
    <w:rsid w:val="0058544F"/>
    <w:rsid w:val="005977A4"/>
    <w:rsid w:val="005A2707"/>
    <w:rsid w:val="005C56CD"/>
    <w:rsid w:val="00604920"/>
    <w:rsid w:val="00612832"/>
    <w:rsid w:val="00620C37"/>
    <w:rsid w:val="0062384F"/>
    <w:rsid w:val="00631E7F"/>
    <w:rsid w:val="00632FB4"/>
    <w:rsid w:val="00662A2B"/>
    <w:rsid w:val="00677AE4"/>
    <w:rsid w:val="006930B3"/>
    <w:rsid w:val="0069533C"/>
    <w:rsid w:val="006B1E82"/>
    <w:rsid w:val="006C1068"/>
    <w:rsid w:val="006E0420"/>
    <w:rsid w:val="006F4219"/>
    <w:rsid w:val="00704C95"/>
    <w:rsid w:val="00717659"/>
    <w:rsid w:val="00717FAE"/>
    <w:rsid w:val="00770B0C"/>
    <w:rsid w:val="0077162A"/>
    <w:rsid w:val="007C1387"/>
    <w:rsid w:val="007D3EC5"/>
    <w:rsid w:val="007E0E7C"/>
    <w:rsid w:val="007E5889"/>
    <w:rsid w:val="007E70EB"/>
    <w:rsid w:val="00814452"/>
    <w:rsid w:val="00820EAD"/>
    <w:rsid w:val="008210B3"/>
    <w:rsid w:val="00825D0B"/>
    <w:rsid w:val="00853076"/>
    <w:rsid w:val="00855E30"/>
    <w:rsid w:val="00870DC1"/>
    <w:rsid w:val="008970A5"/>
    <w:rsid w:val="008A1E4F"/>
    <w:rsid w:val="008A5781"/>
    <w:rsid w:val="008A6BEA"/>
    <w:rsid w:val="008B3703"/>
    <w:rsid w:val="008B668D"/>
    <w:rsid w:val="008C5507"/>
    <w:rsid w:val="008D70C8"/>
    <w:rsid w:val="008E2038"/>
    <w:rsid w:val="00912D68"/>
    <w:rsid w:val="00921981"/>
    <w:rsid w:val="00921F5F"/>
    <w:rsid w:val="00930EAA"/>
    <w:rsid w:val="00943955"/>
    <w:rsid w:val="00944C90"/>
    <w:rsid w:val="0094547A"/>
    <w:rsid w:val="00947CD2"/>
    <w:rsid w:val="009967F9"/>
    <w:rsid w:val="009D45CA"/>
    <w:rsid w:val="009F7D03"/>
    <w:rsid w:val="00A03054"/>
    <w:rsid w:val="00A052E1"/>
    <w:rsid w:val="00A61E5C"/>
    <w:rsid w:val="00A65935"/>
    <w:rsid w:val="00AA7A9C"/>
    <w:rsid w:val="00AD2A33"/>
    <w:rsid w:val="00B3510F"/>
    <w:rsid w:val="00B50A3A"/>
    <w:rsid w:val="00B572EF"/>
    <w:rsid w:val="00B7729D"/>
    <w:rsid w:val="00B820AA"/>
    <w:rsid w:val="00B867C5"/>
    <w:rsid w:val="00B962D1"/>
    <w:rsid w:val="00BA456F"/>
    <w:rsid w:val="00BD190F"/>
    <w:rsid w:val="00BE3A50"/>
    <w:rsid w:val="00BF04A9"/>
    <w:rsid w:val="00C03201"/>
    <w:rsid w:val="00C21104"/>
    <w:rsid w:val="00C37C22"/>
    <w:rsid w:val="00C45A48"/>
    <w:rsid w:val="00C50098"/>
    <w:rsid w:val="00C65465"/>
    <w:rsid w:val="00C72BD4"/>
    <w:rsid w:val="00C90E54"/>
    <w:rsid w:val="00CD4735"/>
    <w:rsid w:val="00CF3B53"/>
    <w:rsid w:val="00D46176"/>
    <w:rsid w:val="00D60D2B"/>
    <w:rsid w:val="00D7109D"/>
    <w:rsid w:val="00D76DB4"/>
    <w:rsid w:val="00D85A5F"/>
    <w:rsid w:val="00DB48B2"/>
    <w:rsid w:val="00DC68DB"/>
    <w:rsid w:val="00DC6A8E"/>
    <w:rsid w:val="00DF7E4B"/>
    <w:rsid w:val="00E0449C"/>
    <w:rsid w:val="00E210FF"/>
    <w:rsid w:val="00E25D4B"/>
    <w:rsid w:val="00E32771"/>
    <w:rsid w:val="00E42BB6"/>
    <w:rsid w:val="00E65ECA"/>
    <w:rsid w:val="00E70EEE"/>
    <w:rsid w:val="00E942BB"/>
    <w:rsid w:val="00E96A90"/>
    <w:rsid w:val="00E97BFE"/>
    <w:rsid w:val="00EB6A67"/>
    <w:rsid w:val="00EC113B"/>
    <w:rsid w:val="00ED3BDD"/>
    <w:rsid w:val="00EE45D1"/>
    <w:rsid w:val="00F11B8A"/>
    <w:rsid w:val="00F12D6B"/>
    <w:rsid w:val="00F14FCB"/>
    <w:rsid w:val="00F2420A"/>
    <w:rsid w:val="00F25412"/>
    <w:rsid w:val="00F27A02"/>
    <w:rsid w:val="00F3173B"/>
    <w:rsid w:val="00F6107B"/>
    <w:rsid w:val="00F64EB5"/>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95BDE2-E222-460C-BD80-E454A5AA6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C65465"/>
    <w:pPr>
      <w:keepNext/>
      <w:spacing w:before="240" w:after="60" w:line="240" w:lineRule="auto"/>
      <w:ind w:firstLine="284"/>
      <w:jc w:val="lowKashida"/>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C65465"/>
    <w:pPr>
      <w:keepNext/>
      <w:spacing w:before="240" w:after="60" w:line="240" w:lineRule="auto"/>
      <w:ind w:firstLine="284"/>
      <w:jc w:val="lowKashida"/>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semiHidden/>
    <w:unhideWhenUsed/>
    <w:qFormat/>
    <w:rsid w:val="00C65465"/>
    <w:pPr>
      <w:keepNext/>
      <w:spacing w:before="240" w:after="60" w:line="240" w:lineRule="auto"/>
      <w:ind w:firstLine="284"/>
      <w:jc w:val="lowKashida"/>
      <w:outlineLvl w:val="2"/>
    </w:pPr>
    <w:rPr>
      <w:rFonts w:ascii="Cambria" w:eastAsia="Times New Roman" w:hAnsi="Cambria"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unhideWhenUsed/>
    <w:rsid w:val="00D76DB4"/>
    <w:rPr>
      <w:vertAlign w:val="superscript"/>
    </w:rPr>
  </w:style>
  <w:style w:type="character" w:customStyle="1" w:styleId="Heading1Char">
    <w:name w:val="Heading 1 Char"/>
    <w:basedOn w:val="DefaultParagraphFont"/>
    <w:link w:val="Heading1"/>
    <w:uiPriority w:val="9"/>
    <w:rsid w:val="00C65465"/>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semiHidden/>
    <w:rsid w:val="00C65465"/>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semiHidden/>
    <w:rsid w:val="00C65465"/>
    <w:rPr>
      <w:rFonts w:ascii="Cambria" w:eastAsia="Times New Roman" w:hAnsi="Cambria" w:cs="Times New Roman"/>
      <w:b/>
      <w:bCs/>
      <w:sz w:val="26"/>
      <w:szCs w:val="26"/>
      <w:lang w:val="x-none" w:eastAsia="x-none"/>
    </w:rPr>
  </w:style>
  <w:style w:type="paragraph" w:styleId="ListParagraph">
    <w:name w:val="List Paragraph"/>
    <w:basedOn w:val="Normal"/>
    <w:uiPriority w:val="34"/>
    <w:qFormat/>
    <w:rsid w:val="00C65465"/>
    <w:pPr>
      <w:spacing w:after="0" w:line="240" w:lineRule="auto"/>
      <w:ind w:left="720" w:firstLine="284"/>
      <w:contextualSpacing/>
      <w:jc w:val="lowKashida"/>
    </w:pPr>
    <w:rPr>
      <w:rFonts w:ascii="Times New Roman" w:eastAsia="Calibri" w:hAnsi="Times New Roman" w:cs="B Lotus"/>
      <w:sz w:val="28"/>
      <w:szCs w:val="28"/>
    </w:rPr>
  </w:style>
  <w:style w:type="paragraph" w:customStyle="1" w:styleId="a">
    <w:name w:val="تیتر اول"/>
    <w:basedOn w:val="Normal"/>
    <w:link w:val="Char"/>
    <w:qFormat/>
    <w:rsid w:val="00C65465"/>
    <w:pPr>
      <w:spacing w:before="360" w:after="240" w:line="240" w:lineRule="auto"/>
      <w:jc w:val="center"/>
      <w:outlineLvl w:val="0"/>
    </w:pPr>
    <w:rPr>
      <w:rFonts w:ascii="Times New Roman" w:eastAsia="Calibri" w:hAnsi="Times New Roman" w:cs="Times New Roman"/>
      <w:bCs/>
      <w:sz w:val="32"/>
      <w:szCs w:val="32"/>
      <w:lang w:val="x-none" w:eastAsia="x-none"/>
    </w:rPr>
  </w:style>
  <w:style w:type="character" w:customStyle="1" w:styleId="Char">
    <w:name w:val="تیتر اول Char"/>
    <w:link w:val="a"/>
    <w:rsid w:val="00C65465"/>
    <w:rPr>
      <w:rFonts w:ascii="Times New Roman" w:eastAsia="Calibri" w:hAnsi="Times New Roman" w:cs="Times New Roman"/>
      <w:bCs/>
      <w:sz w:val="32"/>
      <w:szCs w:val="32"/>
      <w:lang w:val="x-none" w:eastAsia="x-none"/>
    </w:rPr>
  </w:style>
  <w:style w:type="character" w:styleId="PageNumber">
    <w:name w:val="page number"/>
    <w:basedOn w:val="DefaultParagraphFont"/>
    <w:rsid w:val="00C65465"/>
  </w:style>
  <w:style w:type="paragraph" w:customStyle="1" w:styleId="a0">
    <w:name w:val="تیتر دوم"/>
    <w:basedOn w:val="Normal"/>
    <w:link w:val="Char0"/>
    <w:rsid w:val="00C65465"/>
    <w:pPr>
      <w:spacing w:before="240" w:after="60" w:line="240" w:lineRule="auto"/>
      <w:jc w:val="both"/>
      <w:outlineLvl w:val="1"/>
    </w:pPr>
    <w:rPr>
      <w:rFonts w:ascii="Times New Roman Bold" w:eastAsia="Calibri" w:hAnsi="Times New Roman Bold" w:cs="Times New Roman"/>
      <w:b/>
      <w:bCs/>
      <w:sz w:val="28"/>
      <w:szCs w:val="28"/>
      <w:lang w:val="x-none" w:eastAsia="x-none"/>
    </w:rPr>
  </w:style>
  <w:style w:type="character" w:customStyle="1" w:styleId="Char0">
    <w:name w:val="تیتر دوم Char"/>
    <w:link w:val="a0"/>
    <w:rsid w:val="00C65465"/>
    <w:rPr>
      <w:rFonts w:ascii="Times New Roman Bold" w:eastAsia="Calibri" w:hAnsi="Times New Roman Bold" w:cs="Times New Roman"/>
      <w:b/>
      <w:bCs/>
      <w:sz w:val="28"/>
      <w:szCs w:val="28"/>
      <w:lang w:val="x-none" w:eastAsia="x-none"/>
    </w:rPr>
  </w:style>
  <w:style w:type="paragraph" w:styleId="NoSpacing">
    <w:name w:val="No Spacing"/>
    <w:uiPriority w:val="1"/>
    <w:qFormat/>
    <w:rsid w:val="00C65465"/>
    <w:pPr>
      <w:bidi/>
      <w:spacing w:after="100" w:line="240" w:lineRule="auto"/>
      <w:ind w:right="142"/>
      <w:jc w:val="right"/>
    </w:pPr>
    <w:rPr>
      <w:rFonts w:ascii="Times New Roman" w:eastAsia="Calibri" w:hAnsi="Times New Roman" w:cs="B Lotus"/>
      <w:sz w:val="28"/>
      <w:szCs w:val="24"/>
    </w:rPr>
  </w:style>
  <w:style w:type="paragraph" w:styleId="TOC1">
    <w:name w:val="toc 1"/>
    <w:basedOn w:val="Normal"/>
    <w:next w:val="Normal"/>
    <w:uiPriority w:val="39"/>
    <w:unhideWhenUsed/>
    <w:rsid w:val="00C65465"/>
    <w:pPr>
      <w:spacing w:before="60" w:after="0" w:line="240" w:lineRule="auto"/>
      <w:jc w:val="both"/>
    </w:pPr>
    <w:rPr>
      <w:rFonts w:ascii="Times New Roman" w:eastAsia="Calibri" w:hAnsi="Times New Roman" w:cs="B Lotus"/>
      <w:bCs/>
      <w:sz w:val="28"/>
      <w:szCs w:val="28"/>
    </w:rPr>
  </w:style>
  <w:style w:type="paragraph" w:styleId="TOC2">
    <w:name w:val="toc 2"/>
    <w:basedOn w:val="Normal"/>
    <w:next w:val="Normal"/>
    <w:uiPriority w:val="39"/>
    <w:unhideWhenUsed/>
    <w:rsid w:val="00C65465"/>
    <w:pPr>
      <w:spacing w:after="0" w:line="240" w:lineRule="auto"/>
      <w:ind w:left="238"/>
      <w:jc w:val="both"/>
    </w:pPr>
    <w:rPr>
      <w:rFonts w:ascii="Times New Roman" w:eastAsia="Calibri" w:hAnsi="Times New Roman" w:cs="B Lotus"/>
      <w:sz w:val="27"/>
      <w:szCs w:val="27"/>
    </w:rPr>
  </w:style>
  <w:style w:type="character" w:styleId="Hyperlink">
    <w:name w:val="Hyperlink"/>
    <w:uiPriority w:val="99"/>
    <w:unhideWhenUsed/>
    <w:rsid w:val="00C65465"/>
    <w:rPr>
      <w:color w:val="0000FF"/>
      <w:u w:val="single"/>
    </w:rPr>
  </w:style>
  <w:style w:type="character" w:styleId="CommentReference">
    <w:name w:val="annotation reference"/>
    <w:uiPriority w:val="99"/>
    <w:semiHidden/>
    <w:unhideWhenUsed/>
    <w:rsid w:val="00C65465"/>
    <w:rPr>
      <w:sz w:val="16"/>
      <w:szCs w:val="16"/>
    </w:rPr>
  </w:style>
  <w:style w:type="character" w:customStyle="1" w:styleId="CommentTextChar">
    <w:name w:val="Comment Text Char"/>
    <w:link w:val="CommentText"/>
    <w:uiPriority w:val="99"/>
    <w:semiHidden/>
    <w:rsid w:val="00C65465"/>
    <w:rPr>
      <w:rFonts w:ascii="Times New Roman" w:eastAsia="Calibri" w:hAnsi="Times New Roman" w:cs="B Lotus"/>
      <w:sz w:val="20"/>
      <w:szCs w:val="20"/>
    </w:rPr>
  </w:style>
  <w:style w:type="paragraph" w:styleId="CommentText">
    <w:name w:val="annotation text"/>
    <w:basedOn w:val="Normal"/>
    <w:link w:val="CommentTextChar"/>
    <w:uiPriority w:val="99"/>
    <w:semiHidden/>
    <w:unhideWhenUsed/>
    <w:rsid w:val="00C65465"/>
    <w:pPr>
      <w:spacing w:after="0" w:line="240" w:lineRule="auto"/>
      <w:ind w:firstLine="284"/>
      <w:jc w:val="lowKashida"/>
    </w:pPr>
    <w:rPr>
      <w:rFonts w:ascii="Times New Roman" w:eastAsia="Calibri" w:hAnsi="Times New Roman" w:cs="B Lotus"/>
      <w:sz w:val="20"/>
      <w:szCs w:val="20"/>
    </w:rPr>
  </w:style>
  <w:style w:type="character" w:customStyle="1" w:styleId="CommentTextChar1">
    <w:name w:val="Comment Text Char1"/>
    <w:basedOn w:val="DefaultParagraphFont"/>
    <w:uiPriority w:val="99"/>
    <w:semiHidden/>
    <w:rsid w:val="00C65465"/>
    <w:rPr>
      <w:sz w:val="20"/>
      <w:szCs w:val="20"/>
    </w:rPr>
  </w:style>
  <w:style w:type="character" w:customStyle="1" w:styleId="CommentSubjectChar">
    <w:name w:val="Comment Subject Char"/>
    <w:link w:val="CommentSubject"/>
    <w:uiPriority w:val="99"/>
    <w:semiHidden/>
    <w:rsid w:val="00C65465"/>
    <w:rPr>
      <w:rFonts w:ascii="Times New Roman" w:eastAsia="Calibri" w:hAnsi="Times New Roman"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C65465"/>
    <w:rPr>
      <w:rFonts w:cs="Times New Roman"/>
      <w:b/>
      <w:bCs/>
      <w:lang w:val="x-none" w:eastAsia="x-none"/>
    </w:rPr>
  </w:style>
  <w:style w:type="character" w:customStyle="1" w:styleId="CommentSubjectChar1">
    <w:name w:val="Comment Subject Char1"/>
    <w:basedOn w:val="CommentTextChar1"/>
    <w:uiPriority w:val="99"/>
    <w:semiHidden/>
    <w:rsid w:val="00C65465"/>
    <w:rPr>
      <w:b/>
      <w:bCs/>
      <w:sz w:val="20"/>
      <w:szCs w:val="20"/>
    </w:rPr>
  </w:style>
  <w:style w:type="paragraph" w:styleId="BalloonText">
    <w:name w:val="Balloon Text"/>
    <w:basedOn w:val="Normal"/>
    <w:link w:val="BalloonTextChar"/>
    <w:unhideWhenUsed/>
    <w:rsid w:val="00C65465"/>
    <w:pPr>
      <w:spacing w:after="0" w:line="240" w:lineRule="auto"/>
      <w:ind w:firstLine="284"/>
      <w:jc w:val="lowKashida"/>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C65465"/>
    <w:rPr>
      <w:rFonts w:ascii="Tahoma" w:eastAsia="Calibri" w:hAnsi="Tahoma" w:cs="Times New Roman"/>
      <w:sz w:val="16"/>
      <w:szCs w:val="16"/>
      <w:lang w:val="x-none" w:eastAsia="x-none"/>
    </w:rPr>
  </w:style>
  <w:style w:type="paragraph" w:styleId="TOC3">
    <w:name w:val="toc 3"/>
    <w:basedOn w:val="Normal"/>
    <w:next w:val="Normal"/>
    <w:uiPriority w:val="39"/>
    <w:unhideWhenUsed/>
    <w:rsid w:val="00C65465"/>
    <w:pPr>
      <w:spacing w:after="0" w:line="240" w:lineRule="auto"/>
      <w:ind w:left="454" w:firstLine="284"/>
      <w:jc w:val="both"/>
    </w:pPr>
    <w:rPr>
      <w:rFonts w:ascii="Times New Roman" w:eastAsia="Calibri" w:hAnsi="Times New Roman" w:cs="B Zar"/>
      <w:sz w:val="28"/>
      <w:szCs w:val="28"/>
    </w:rPr>
  </w:style>
  <w:style w:type="character" w:customStyle="1" w:styleId="BodyTextIndent2Char">
    <w:name w:val="Body Text Indent 2 Char"/>
    <w:link w:val="BodyTextIndent2"/>
    <w:rsid w:val="00C65465"/>
    <w:rPr>
      <w:rFonts w:eastAsia="Times New Roman" w:cs="Times New Roman"/>
      <w:lang w:eastAsia="ar-SA"/>
    </w:rPr>
  </w:style>
  <w:style w:type="paragraph" w:styleId="BodyTextIndent2">
    <w:name w:val="Body Text Indent 2"/>
    <w:basedOn w:val="Normal"/>
    <w:link w:val="BodyTextIndent2Char"/>
    <w:rsid w:val="00C65465"/>
    <w:pPr>
      <w:widowControl w:val="0"/>
      <w:overflowPunct w:val="0"/>
      <w:autoSpaceDE w:val="0"/>
      <w:autoSpaceDN w:val="0"/>
      <w:bidi w:val="0"/>
      <w:adjustRightInd w:val="0"/>
      <w:spacing w:after="0" w:line="240" w:lineRule="auto"/>
      <w:ind w:firstLine="368"/>
      <w:jc w:val="both"/>
      <w:textAlignment w:val="baseline"/>
    </w:pPr>
    <w:rPr>
      <w:rFonts w:eastAsia="Times New Roman" w:cs="Times New Roman"/>
      <w:lang w:eastAsia="ar-SA"/>
    </w:rPr>
  </w:style>
  <w:style w:type="character" w:customStyle="1" w:styleId="BodyTextIndent2Char1">
    <w:name w:val="Body Text Indent 2 Char1"/>
    <w:basedOn w:val="DefaultParagraphFont"/>
    <w:uiPriority w:val="99"/>
    <w:semiHidden/>
    <w:rsid w:val="00C65465"/>
  </w:style>
  <w:style w:type="character" w:customStyle="1" w:styleId="2Char1">
    <w:name w:val="نص أساسي بمسافة بادئة 2 Char1"/>
    <w:uiPriority w:val="99"/>
    <w:semiHidden/>
    <w:rsid w:val="00C65465"/>
    <w:rPr>
      <w:rFonts w:ascii="Times New Roman" w:eastAsia="Calibri" w:hAnsi="Times New Roman" w:cs="B Lotus"/>
      <w:sz w:val="28"/>
      <w:szCs w:val="28"/>
    </w:rPr>
  </w:style>
  <w:style w:type="paragraph" w:customStyle="1" w:styleId="quran">
    <w:name w:val="quran"/>
    <w:basedOn w:val="Normal"/>
    <w:link w:val="quranChar"/>
    <w:rsid w:val="00C65465"/>
    <w:pPr>
      <w:spacing w:after="0" w:line="240" w:lineRule="auto"/>
      <w:jc w:val="lowKashida"/>
    </w:pPr>
    <w:rPr>
      <w:rFonts w:ascii="Al-QuranAlKareem" w:eastAsia="Times New Roman" w:hAnsi="Al-QuranAlKareem" w:cs="Al-QuranAlKareem"/>
      <w:b/>
      <w:bCs/>
      <w:color w:val="C00000"/>
      <w:sz w:val="28"/>
      <w:szCs w:val="28"/>
      <w:lang w:val="x-none" w:eastAsia="x-none" w:bidi="fa-IR"/>
    </w:rPr>
  </w:style>
  <w:style w:type="character" w:customStyle="1" w:styleId="quranChar">
    <w:name w:val="quran Char"/>
    <w:link w:val="quran"/>
    <w:rsid w:val="00C65465"/>
    <w:rPr>
      <w:rFonts w:ascii="Al-QuranAlKareem" w:eastAsia="Times New Roman" w:hAnsi="Al-QuranAlKareem" w:cs="Al-QuranAlKareem"/>
      <w:b/>
      <w:bCs/>
      <w:color w:val="C00000"/>
      <w:sz w:val="28"/>
      <w:szCs w:val="28"/>
      <w:lang w:val="x-none" w:eastAsia="x-none" w:bidi="fa-IR"/>
    </w:rPr>
  </w:style>
  <w:style w:type="paragraph" w:customStyle="1" w:styleId="ayatequran">
    <w:name w:val="ayate quran"/>
    <w:basedOn w:val="quran"/>
    <w:link w:val="ayatequranChar"/>
    <w:rsid w:val="00C65465"/>
    <w:rPr>
      <w:sz w:val="26"/>
      <w:szCs w:val="26"/>
    </w:rPr>
  </w:style>
  <w:style w:type="character" w:customStyle="1" w:styleId="ayatequranChar">
    <w:name w:val="ayate quran Char"/>
    <w:link w:val="ayatequran"/>
    <w:rsid w:val="00C65465"/>
    <w:rPr>
      <w:rFonts w:ascii="Al-QuranAlKareem" w:eastAsia="Times New Roman" w:hAnsi="Al-QuranAlKareem" w:cs="Al-QuranAlKareem"/>
      <w:b/>
      <w:bCs/>
      <w:color w:val="C00000"/>
      <w:sz w:val="26"/>
      <w:szCs w:val="26"/>
      <w:lang w:val="x-none" w:eastAsia="x-none" w:bidi="fa-IR"/>
    </w:rPr>
  </w:style>
  <w:style w:type="paragraph" w:customStyle="1" w:styleId="ahadis">
    <w:name w:val="ahadis"/>
    <w:basedOn w:val="Normal"/>
    <w:link w:val="ahadisChar"/>
    <w:rsid w:val="00C65465"/>
    <w:pPr>
      <w:tabs>
        <w:tab w:val="right" w:pos="3344"/>
      </w:tabs>
      <w:spacing w:after="0" w:line="240" w:lineRule="auto"/>
      <w:jc w:val="lowKashida"/>
    </w:pPr>
    <w:rPr>
      <w:rFonts w:ascii="Al-QuranAlKareem" w:eastAsia="Times New Roman" w:hAnsi="Al-QuranAlKareem" w:cs="Al-QuranAlKareem"/>
      <w:b/>
      <w:bCs/>
      <w:sz w:val="26"/>
      <w:szCs w:val="26"/>
      <w:lang w:val="x-none" w:eastAsia="x-none" w:bidi="fa-IR"/>
    </w:rPr>
  </w:style>
  <w:style w:type="character" w:customStyle="1" w:styleId="ahadisChar">
    <w:name w:val="ahadis Char"/>
    <w:link w:val="ahadis"/>
    <w:rsid w:val="00C65465"/>
    <w:rPr>
      <w:rFonts w:ascii="Al-QuranAlKareem" w:eastAsia="Times New Roman" w:hAnsi="Al-QuranAlKareem" w:cs="Al-QuranAlKareem"/>
      <w:b/>
      <w:bCs/>
      <w:sz w:val="26"/>
      <w:szCs w:val="26"/>
      <w:lang w:val="x-none" w:eastAsia="x-none" w:bidi="fa-IR"/>
    </w:rPr>
  </w:style>
  <w:style w:type="paragraph" w:customStyle="1" w:styleId="text">
    <w:name w:val="text"/>
    <w:basedOn w:val="Normal"/>
    <w:link w:val="textChar"/>
    <w:rsid w:val="00C65465"/>
    <w:pPr>
      <w:spacing w:after="0" w:line="240" w:lineRule="auto"/>
      <w:jc w:val="lowKashida"/>
    </w:pPr>
    <w:rPr>
      <w:rFonts w:ascii="Times New Roman" w:eastAsia="Times New Roman" w:hAnsi="Times New Roman" w:cs="B Zar"/>
      <w:sz w:val="26"/>
      <w:szCs w:val="26"/>
      <w:lang w:val="x-none" w:eastAsia="x-none" w:bidi="fa-IR"/>
    </w:rPr>
  </w:style>
  <w:style w:type="character" w:customStyle="1" w:styleId="textChar">
    <w:name w:val="text Char"/>
    <w:link w:val="text"/>
    <w:rsid w:val="00C65465"/>
    <w:rPr>
      <w:rFonts w:ascii="Times New Roman" w:eastAsia="Times New Roman" w:hAnsi="Times New Roman" w:cs="B Zar"/>
      <w:sz w:val="26"/>
      <w:szCs w:val="26"/>
      <w:lang w:val="x-none" w:eastAsia="x-none" w:bidi="fa-IR"/>
    </w:rPr>
  </w:style>
  <w:style w:type="paragraph" w:customStyle="1" w:styleId="text1">
    <w:name w:val="text1"/>
    <w:basedOn w:val="text"/>
    <w:link w:val="text1Char"/>
    <w:qFormat/>
    <w:rsid w:val="00C65465"/>
    <w:pPr>
      <w:ind w:firstLine="284"/>
    </w:pPr>
  </w:style>
  <w:style w:type="character" w:customStyle="1" w:styleId="text1Char">
    <w:name w:val="text1 Char"/>
    <w:basedOn w:val="textChar"/>
    <w:link w:val="text1"/>
    <w:rsid w:val="00C65465"/>
    <w:rPr>
      <w:rFonts w:ascii="Times New Roman" w:eastAsia="Times New Roman" w:hAnsi="Times New Roman" w:cs="B Zar"/>
      <w:sz w:val="26"/>
      <w:szCs w:val="26"/>
      <w:lang w:val="x-none" w:eastAsia="x-none" w:bidi="fa-IR"/>
    </w:rPr>
  </w:style>
  <w:style w:type="character" w:customStyle="1" w:styleId="SubtitleChar">
    <w:name w:val="Subtitle Char"/>
    <w:link w:val="Subtitle"/>
    <w:rsid w:val="00C65465"/>
    <w:rPr>
      <w:rFonts w:ascii="Cambria" w:eastAsia="Times New Roman" w:hAnsi="Cambria" w:cs="Times New Roman"/>
      <w:sz w:val="24"/>
      <w:szCs w:val="24"/>
    </w:rPr>
  </w:style>
  <w:style w:type="paragraph" w:styleId="Subtitle">
    <w:name w:val="Subtitle"/>
    <w:basedOn w:val="Normal"/>
    <w:next w:val="Normal"/>
    <w:link w:val="SubtitleChar"/>
    <w:qFormat/>
    <w:rsid w:val="00C65465"/>
    <w:pPr>
      <w:spacing w:after="60" w:line="240" w:lineRule="auto"/>
      <w:jc w:val="center"/>
      <w:outlineLvl w:val="1"/>
    </w:pPr>
    <w:rPr>
      <w:rFonts w:ascii="Cambria" w:eastAsia="Times New Roman" w:hAnsi="Cambria" w:cs="Times New Roman"/>
      <w:sz w:val="24"/>
      <w:szCs w:val="24"/>
    </w:rPr>
  </w:style>
  <w:style w:type="character" w:customStyle="1" w:styleId="SubtitleChar1">
    <w:name w:val="Subtitle Char1"/>
    <w:basedOn w:val="DefaultParagraphFont"/>
    <w:uiPriority w:val="11"/>
    <w:rsid w:val="00C65465"/>
    <w:rPr>
      <w:rFonts w:asciiTheme="majorHAnsi" w:eastAsiaTheme="majorEastAsia" w:hAnsiTheme="majorHAnsi" w:cstheme="majorBidi"/>
      <w:i/>
      <w:iCs/>
      <w:color w:val="5B9BD5" w:themeColor="accent1"/>
      <w:spacing w:val="15"/>
      <w:sz w:val="24"/>
      <w:szCs w:val="24"/>
    </w:rPr>
  </w:style>
  <w:style w:type="character" w:customStyle="1" w:styleId="Char1">
    <w:name w:val="عنوان فرعي Char1"/>
    <w:uiPriority w:val="11"/>
    <w:rsid w:val="00C65465"/>
    <w:rPr>
      <w:rFonts w:ascii="Cambria" w:eastAsia="Times New Roman" w:hAnsi="Cambria" w:cs="Times New Roman"/>
      <w:i/>
      <w:iCs/>
      <w:color w:val="4F81BD"/>
      <w:spacing w:val="15"/>
      <w:sz w:val="24"/>
      <w:szCs w:val="24"/>
    </w:rPr>
  </w:style>
  <w:style w:type="paragraph" w:customStyle="1" w:styleId="ayate2">
    <w:name w:val="ayate 2"/>
    <w:basedOn w:val="ayatequran"/>
    <w:link w:val="ayate2Char"/>
    <w:rsid w:val="00C65465"/>
    <w:rPr>
      <w:rFonts w:cs="B Zar"/>
    </w:rPr>
  </w:style>
  <w:style w:type="character" w:customStyle="1" w:styleId="ayate2Char">
    <w:name w:val="ayate 2 Char"/>
    <w:link w:val="ayate2"/>
    <w:rsid w:val="00C65465"/>
    <w:rPr>
      <w:rFonts w:ascii="Al-QuranAlKareem" w:eastAsia="Times New Roman" w:hAnsi="Al-QuranAlKareem" w:cs="B Zar"/>
      <w:b/>
      <w:bCs/>
      <w:color w:val="C00000"/>
      <w:sz w:val="26"/>
      <w:szCs w:val="26"/>
      <w:lang w:val="x-none" w:eastAsia="x-none" w:bidi="fa-IR"/>
    </w:rPr>
  </w:style>
  <w:style w:type="paragraph" w:customStyle="1" w:styleId="ayat2">
    <w:name w:val="ayat2"/>
    <w:basedOn w:val="ayatequran"/>
    <w:link w:val="ayat2Char"/>
    <w:rsid w:val="00C65465"/>
  </w:style>
  <w:style w:type="character" w:customStyle="1" w:styleId="ayat2Char">
    <w:name w:val="ayat2 Char"/>
    <w:basedOn w:val="ayatequranChar"/>
    <w:link w:val="ayat2"/>
    <w:rsid w:val="00C65465"/>
    <w:rPr>
      <w:rFonts w:ascii="Al-QuranAlKareem" w:eastAsia="Times New Roman" w:hAnsi="Al-QuranAlKareem" w:cs="Al-QuranAlKareem"/>
      <w:b/>
      <w:bCs/>
      <w:color w:val="C00000"/>
      <w:sz w:val="26"/>
      <w:szCs w:val="26"/>
      <w:lang w:val="x-none" w:eastAsia="x-none" w:bidi="fa-IR"/>
    </w:rPr>
  </w:style>
  <w:style w:type="paragraph" w:customStyle="1" w:styleId="a1">
    <w:name w:val="ایات"/>
    <w:basedOn w:val="ayatequran"/>
    <w:link w:val="Char2"/>
    <w:rsid w:val="00C65465"/>
    <w:pPr>
      <w:ind w:firstLine="227"/>
    </w:pPr>
  </w:style>
  <w:style w:type="character" w:customStyle="1" w:styleId="Char2">
    <w:name w:val="ایات Char"/>
    <w:basedOn w:val="ayatequranChar"/>
    <w:link w:val="a1"/>
    <w:rsid w:val="00C65465"/>
    <w:rPr>
      <w:rFonts w:ascii="Al-QuranAlKareem" w:eastAsia="Times New Roman" w:hAnsi="Al-QuranAlKareem" w:cs="Al-QuranAlKareem"/>
      <w:b/>
      <w:bCs/>
      <w:color w:val="C00000"/>
      <w:sz w:val="26"/>
      <w:szCs w:val="26"/>
      <w:lang w:val="x-none" w:eastAsia="x-none" w:bidi="fa-IR"/>
    </w:rPr>
  </w:style>
  <w:style w:type="paragraph" w:customStyle="1" w:styleId="ayat">
    <w:name w:val="ayat"/>
    <w:basedOn w:val="a1"/>
    <w:link w:val="ayatChar"/>
    <w:rsid w:val="00C65465"/>
  </w:style>
  <w:style w:type="character" w:customStyle="1" w:styleId="ayatChar">
    <w:name w:val="ayat Char"/>
    <w:basedOn w:val="Char2"/>
    <w:link w:val="ayat"/>
    <w:rsid w:val="00C65465"/>
    <w:rPr>
      <w:rFonts w:ascii="Al-QuranAlKareem" w:eastAsia="Times New Roman" w:hAnsi="Al-QuranAlKareem" w:cs="Al-QuranAlKareem"/>
      <w:b/>
      <w:bCs/>
      <w:color w:val="C00000"/>
      <w:sz w:val="26"/>
      <w:szCs w:val="26"/>
      <w:lang w:val="x-none" w:eastAsia="x-none" w:bidi="fa-IR"/>
    </w:rPr>
  </w:style>
  <w:style w:type="paragraph" w:customStyle="1" w:styleId="a2">
    <w:name w:val="احادیث"/>
    <w:basedOn w:val="ahadis"/>
    <w:link w:val="Char3"/>
    <w:rsid w:val="00C65465"/>
    <w:pPr>
      <w:ind w:firstLine="227"/>
    </w:pPr>
  </w:style>
  <w:style w:type="character" w:customStyle="1" w:styleId="Char3">
    <w:name w:val="احادیث Char"/>
    <w:basedOn w:val="ahadisChar"/>
    <w:link w:val="a2"/>
    <w:rsid w:val="00C65465"/>
    <w:rPr>
      <w:rFonts w:ascii="Al-QuranAlKareem" w:eastAsia="Times New Roman" w:hAnsi="Al-QuranAlKareem" w:cs="Al-QuranAlKareem"/>
      <w:b/>
      <w:bCs/>
      <w:sz w:val="26"/>
      <w:szCs w:val="26"/>
      <w:lang w:val="x-none" w:eastAsia="x-none" w:bidi="fa-IR"/>
    </w:rPr>
  </w:style>
  <w:style w:type="paragraph" w:customStyle="1" w:styleId="adderess">
    <w:name w:val="adderess"/>
    <w:basedOn w:val="ayat"/>
    <w:link w:val="adderessChar"/>
    <w:rsid w:val="00C65465"/>
    <w:pPr>
      <w:jc w:val="both"/>
    </w:pPr>
    <w:rPr>
      <w:rFonts w:cs="B Zar"/>
    </w:rPr>
  </w:style>
  <w:style w:type="character" w:customStyle="1" w:styleId="adderessChar">
    <w:name w:val="adderess Char"/>
    <w:link w:val="adderess"/>
    <w:rsid w:val="00C65465"/>
    <w:rPr>
      <w:rFonts w:ascii="Al-QuranAlKareem" w:eastAsia="Times New Roman" w:hAnsi="Al-QuranAlKareem" w:cs="B Zar"/>
      <w:b/>
      <w:bCs/>
      <w:color w:val="C00000"/>
      <w:sz w:val="26"/>
      <w:szCs w:val="26"/>
      <w:lang w:val="x-none" w:eastAsia="x-none" w:bidi="fa-IR"/>
    </w:rPr>
  </w:style>
  <w:style w:type="paragraph" w:customStyle="1" w:styleId="adderessayat">
    <w:name w:val="adderess ayat"/>
    <w:basedOn w:val="ayat"/>
    <w:link w:val="adderessayatChar"/>
    <w:rsid w:val="00C65465"/>
    <w:pPr>
      <w:jc w:val="both"/>
    </w:pPr>
    <w:rPr>
      <w:rFonts w:cs="B Zar"/>
    </w:rPr>
  </w:style>
  <w:style w:type="character" w:customStyle="1" w:styleId="adderessayatChar">
    <w:name w:val="adderess ayat Char"/>
    <w:link w:val="adderessayat"/>
    <w:rsid w:val="00C65465"/>
    <w:rPr>
      <w:rFonts w:ascii="Al-QuranAlKareem" w:eastAsia="Times New Roman" w:hAnsi="Al-QuranAlKareem" w:cs="B Zar"/>
      <w:b/>
      <w:bCs/>
      <w:color w:val="C00000"/>
      <w:sz w:val="26"/>
      <w:szCs w:val="26"/>
      <w:lang w:val="x-none" w:eastAsia="x-none" w:bidi="fa-IR"/>
    </w:rPr>
  </w:style>
  <w:style w:type="paragraph" w:customStyle="1" w:styleId="adderessayae">
    <w:name w:val="adderess ayae"/>
    <w:basedOn w:val="ayat"/>
    <w:link w:val="adderessayaeChar"/>
    <w:rsid w:val="00C65465"/>
    <w:pPr>
      <w:jc w:val="both"/>
    </w:pPr>
    <w:rPr>
      <w:rFonts w:cs="B Zar"/>
    </w:rPr>
  </w:style>
  <w:style w:type="character" w:customStyle="1" w:styleId="adderessayaeChar">
    <w:name w:val="adderess ayae Char"/>
    <w:link w:val="adderessayae"/>
    <w:rsid w:val="00C65465"/>
    <w:rPr>
      <w:rFonts w:ascii="Al-QuranAlKareem" w:eastAsia="Times New Roman" w:hAnsi="Al-QuranAlKareem" w:cs="B Zar"/>
      <w:b/>
      <w:bCs/>
      <w:color w:val="C00000"/>
      <w:sz w:val="26"/>
      <w:szCs w:val="26"/>
      <w:lang w:val="x-none" w:eastAsia="x-none" w:bidi="fa-IR"/>
    </w:rPr>
  </w:style>
  <w:style w:type="paragraph" w:customStyle="1" w:styleId="a3">
    <w:name w:val="پاراگراف"/>
    <w:basedOn w:val="Normal"/>
    <w:link w:val="Char4"/>
    <w:rsid w:val="00C65465"/>
    <w:pPr>
      <w:spacing w:before="120" w:after="0" w:line="240" w:lineRule="auto"/>
      <w:ind w:firstLine="454"/>
      <w:jc w:val="lowKashida"/>
    </w:pPr>
    <w:rPr>
      <w:rFonts w:ascii="Times New Roman" w:eastAsia="Times New Roman" w:hAnsi="Times New Roman" w:cs="Times New Roman"/>
      <w:sz w:val="26"/>
      <w:szCs w:val="26"/>
      <w:lang w:val="x-none" w:eastAsia="x-none"/>
    </w:rPr>
  </w:style>
  <w:style w:type="character" w:customStyle="1" w:styleId="Char4">
    <w:name w:val="پاراگراف Char"/>
    <w:link w:val="a3"/>
    <w:rsid w:val="00C65465"/>
    <w:rPr>
      <w:rFonts w:ascii="Times New Roman" w:eastAsia="Times New Roman" w:hAnsi="Times New Roman" w:cs="Times New Roman"/>
      <w:sz w:val="26"/>
      <w:szCs w:val="26"/>
      <w:lang w:val="x-none" w:eastAsia="x-none"/>
    </w:rPr>
  </w:style>
  <w:style w:type="paragraph" w:customStyle="1" w:styleId="1">
    <w:name w:val="1ایه"/>
    <w:basedOn w:val="Normal"/>
    <w:link w:val="1Char"/>
    <w:rsid w:val="00C65465"/>
    <w:pPr>
      <w:spacing w:after="0" w:line="240" w:lineRule="auto"/>
      <w:ind w:firstLine="227"/>
      <w:jc w:val="lowKashida"/>
    </w:pPr>
    <w:rPr>
      <w:rFonts w:ascii="Al-QuranAlKareem" w:eastAsia="Times New Roman" w:hAnsi="Al-QuranAlKareem" w:cs="Times New Roman"/>
      <w:color w:val="C00000"/>
      <w:sz w:val="26"/>
      <w:szCs w:val="26"/>
      <w:lang w:val="x-none" w:eastAsia="x-none"/>
    </w:rPr>
  </w:style>
  <w:style w:type="character" w:customStyle="1" w:styleId="1Char">
    <w:name w:val="1ایه Char"/>
    <w:link w:val="1"/>
    <w:rsid w:val="00C65465"/>
    <w:rPr>
      <w:rFonts w:ascii="Al-QuranAlKareem" w:eastAsia="Times New Roman" w:hAnsi="Al-QuranAlKareem" w:cs="Times New Roman"/>
      <w:color w:val="C00000"/>
      <w:sz w:val="26"/>
      <w:szCs w:val="26"/>
      <w:lang w:val="x-none" w:eastAsia="x-none"/>
    </w:rPr>
  </w:style>
  <w:style w:type="character" w:customStyle="1" w:styleId="BodyTextChar">
    <w:name w:val="Body Text Char"/>
    <w:link w:val="BodyText"/>
    <w:rsid w:val="00C65465"/>
    <w:rPr>
      <w:rFonts w:eastAsia="Times New Roman" w:cs="Times New Roman"/>
      <w:sz w:val="24"/>
      <w:szCs w:val="24"/>
    </w:rPr>
  </w:style>
  <w:style w:type="paragraph" w:styleId="BodyText">
    <w:name w:val="Body Text"/>
    <w:basedOn w:val="Normal"/>
    <w:link w:val="BodyTextChar"/>
    <w:rsid w:val="00C65465"/>
    <w:pPr>
      <w:spacing w:after="120" w:line="240" w:lineRule="auto"/>
    </w:pPr>
    <w:rPr>
      <w:rFonts w:eastAsia="Times New Roman" w:cs="Times New Roman"/>
      <w:sz w:val="24"/>
      <w:szCs w:val="24"/>
    </w:rPr>
  </w:style>
  <w:style w:type="character" w:customStyle="1" w:styleId="BodyTextChar1">
    <w:name w:val="Body Text Char1"/>
    <w:basedOn w:val="DefaultParagraphFont"/>
    <w:uiPriority w:val="99"/>
    <w:semiHidden/>
    <w:rsid w:val="00C65465"/>
  </w:style>
  <w:style w:type="character" w:customStyle="1" w:styleId="Char10">
    <w:name w:val="نص أساسي Char1"/>
    <w:uiPriority w:val="99"/>
    <w:semiHidden/>
    <w:rsid w:val="00C65465"/>
    <w:rPr>
      <w:rFonts w:ascii="Times New Roman" w:eastAsia="Calibri" w:hAnsi="Times New Roman" w:cs="B Lotus"/>
      <w:sz w:val="28"/>
      <w:szCs w:val="28"/>
    </w:rPr>
  </w:style>
  <w:style w:type="paragraph" w:customStyle="1" w:styleId="a4">
    <w:name w:val="تیتر"/>
    <w:basedOn w:val="Normal"/>
    <w:link w:val="Char5"/>
    <w:rsid w:val="00C65465"/>
    <w:pPr>
      <w:spacing w:after="0" w:line="240" w:lineRule="auto"/>
      <w:jc w:val="center"/>
    </w:pPr>
    <w:rPr>
      <w:rFonts w:ascii="Times New Roman" w:eastAsia="Times New Roman" w:hAnsi="Times New Roman" w:cs="Times New Roman"/>
      <w:sz w:val="28"/>
      <w:szCs w:val="28"/>
      <w:lang w:val="x-none" w:eastAsia="x-none"/>
    </w:rPr>
  </w:style>
  <w:style w:type="character" w:customStyle="1" w:styleId="Char5">
    <w:name w:val="تیتر Char"/>
    <w:link w:val="a4"/>
    <w:rsid w:val="00C65465"/>
    <w:rPr>
      <w:rFonts w:ascii="Times New Roman" w:eastAsia="Times New Roman" w:hAnsi="Times New Roman" w:cs="Times New Roman"/>
      <w:sz w:val="28"/>
      <w:szCs w:val="28"/>
      <w:lang w:val="x-none" w:eastAsia="x-none"/>
    </w:rPr>
  </w:style>
  <w:style w:type="paragraph" w:customStyle="1" w:styleId="a5">
    <w:name w:val="متن عربي"/>
    <w:basedOn w:val="a3"/>
    <w:link w:val="Char6"/>
    <w:qFormat/>
    <w:rsid w:val="00C65465"/>
    <w:pPr>
      <w:spacing w:before="0"/>
      <w:ind w:firstLine="284"/>
      <w:jc w:val="both"/>
    </w:pPr>
    <w:rPr>
      <w:rFonts w:ascii="Al-QuranAlKareem" w:hAnsi="Al-QuranAlKareem"/>
      <w:b/>
      <w:bCs/>
      <w:sz w:val="27"/>
      <w:szCs w:val="27"/>
    </w:rPr>
  </w:style>
  <w:style w:type="character" w:customStyle="1" w:styleId="Char6">
    <w:name w:val="متن عربي Char"/>
    <w:link w:val="a5"/>
    <w:rsid w:val="00C65465"/>
    <w:rPr>
      <w:rFonts w:ascii="Al-QuranAlKareem" w:eastAsia="Times New Roman" w:hAnsi="Al-QuranAlKareem" w:cs="Times New Roman"/>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D4380-88B5-4026-B914-1D95C8E6F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17</Pages>
  <Words>3547</Words>
  <Characters>18588</Characters>
  <Application>Microsoft Office Word</Application>
  <DocSecurity>0</DocSecurity>
  <Lines>442</Lines>
  <Paragraphs>186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21949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Қиёмати суғро ва аломатҳои қиёмати кубро, қисми аввал: Қиёмати суғро</dc:title>
  <dc:subject>Қиёмати суғро ва аломатҳои қиёмати кубро, қисми аввал: Қиёмати суғро</dc:subject>
  <dc:creator>Таълиф: Д. Умар Сулаймон Ашқар</dc:creator>
  <cp:keywords>Қиёмати суғро ва аломатҳои қиёмати кубро, қисми аввал: Қиёмати суғро</cp:keywords>
  <dc:description>Қиёмати суғро ва аломатҳои қиёмати кубро, қисми аввал: Қиёмати суғро</dc:description>
  <cp:lastModifiedBy>elhashemy</cp:lastModifiedBy>
  <cp:revision>92</cp:revision>
  <cp:lastPrinted>2015-03-07T18:24:00Z</cp:lastPrinted>
  <dcterms:created xsi:type="dcterms:W3CDTF">2014-12-21T22:21:00Z</dcterms:created>
  <dcterms:modified xsi:type="dcterms:W3CDTF">2016-01-10T19:55:00Z</dcterms:modified>
  <cp:category/>
</cp:coreProperties>
</file>