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69BC" w:rsidRDefault="002869BC" w:rsidP="002869BC">
      <w:pPr>
        <w:bidi w:val="0"/>
        <w:spacing w:before="120" w:after="120" w:line="360" w:lineRule="atLeast"/>
        <w:jc w:val="lowKashida"/>
        <w:rPr>
          <w:rFonts w:ascii="TR Penguin" w:hAnsi="TR Penguin"/>
          <w:b/>
          <w:bCs/>
          <w:color w:val="FF0000"/>
          <w:sz w:val="32"/>
          <w:szCs w:val="32"/>
          <w:lang w:val="tr-TR"/>
        </w:rPr>
      </w:pPr>
    </w:p>
    <w:p w:rsidR="002869BC" w:rsidRDefault="002869BC" w:rsidP="002869BC">
      <w:pPr>
        <w:bidi w:val="0"/>
        <w:spacing w:before="120" w:after="120" w:line="360" w:lineRule="atLeast"/>
        <w:jc w:val="lowKashida"/>
        <w:rPr>
          <w:rFonts w:ascii="TR Bahamas Light" w:hAnsi="TR Bahamas Light"/>
          <w:b/>
          <w:bCs/>
          <w:lang w:val="tr-TR"/>
        </w:rPr>
      </w:pPr>
    </w:p>
    <w:p w:rsidR="002869BC" w:rsidRPr="002869BC" w:rsidRDefault="002869BC" w:rsidP="002869BC">
      <w:pPr>
        <w:bidi w:val="0"/>
        <w:spacing w:before="120" w:after="120" w:line="360" w:lineRule="atLeast"/>
        <w:jc w:val="center"/>
        <w:rPr>
          <w:rFonts w:ascii="TR Penguin" w:hAnsi="TR Penguin"/>
          <w:b/>
          <w:bCs/>
          <w:color w:val="C00000"/>
          <w:sz w:val="32"/>
          <w:szCs w:val="32"/>
          <w:lang w:val="tr-TR"/>
        </w:rPr>
      </w:pPr>
      <w:r>
        <w:rPr>
          <w:rFonts w:ascii="TR Penguin" w:hAnsi="TR Penguin"/>
          <w:b/>
          <w:bCs/>
          <w:color w:val="C00000"/>
          <w:sz w:val="32"/>
          <w:szCs w:val="32"/>
          <w:lang w:val="tr-TR"/>
        </w:rPr>
        <w:t xml:space="preserve">Mübarek </w:t>
      </w:r>
      <w:r w:rsidRPr="002869BC">
        <w:rPr>
          <w:rFonts w:ascii="TR Penguin" w:hAnsi="TR Penguin"/>
          <w:b/>
          <w:bCs/>
          <w:color w:val="C00000"/>
          <w:sz w:val="32"/>
          <w:szCs w:val="32"/>
          <w:lang w:val="tr-TR"/>
        </w:rPr>
        <w:t>Ramazan ayının gelişi için nasıl hazırlık yapmalıyız?</w:t>
      </w:r>
    </w:p>
    <w:p w:rsidR="00C82DD3" w:rsidRPr="00677628" w:rsidRDefault="00C82DD3" w:rsidP="00C82DD3">
      <w:pPr>
        <w:bidi w:val="0"/>
        <w:spacing w:line="240" w:lineRule="auto"/>
        <w:jc w:val="center"/>
        <w:rPr>
          <w:rFonts w:ascii="TR France" w:hAnsi="TR France"/>
          <w:b/>
          <w:bCs/>
          <w:sz w:val="20"/>
          <w:szCs w:val="20"/>
          <w:lang w:val="tr-TR"/>
        </w:rPr>
      </w:pPr>
    </w:p>
    <w:p w:rsidR="002869BC" w:rsidRDefault="002869BC" w:rsidP="002869BC">
      <w:pPr>
        <w:spacing w:after="0" w:line="240" w:lineRule="auto"/>
        <w:ind w:firstLine="113"/>
        <w:jc w:val="center"/>
        <w:rPr>
          <w:rFonts w:asciiTheme="majorBidi" w:hAnsiTheme="majorBidi" w:cs="KFGQPC Uthman Taha Naskh"/>
          <w:sz w:val="32"/>
          <w:szCs w:val="32"/>
          <w:rtl/>
        </w:rPr>
      </w:pPr>
      <w:r w:rsidRPr="002869BC">
        <w:rPr>
          <w:rFonts w:asciiTheme="majorBidi" w:hAnsiTheme="majorBidi" w:cs="KFGQPC Uthman Taha Naskh" w:hint="cs"/>
          <w:sz w:val="32"/>
          <w:szCs w:val="32"/>
          <w:rtl/>
        </w:rPr>
        <w:t>كيف</w:t>
      </w:r>
      <w:r w:rsidRPr="002869BC">
        <w:rPr>
          <w:rFonts w:asciiTheme="majorBidi" w:hAnsiTheme="majorBidi" w:cs="KFGQPC Uthman Taha Naskh"/>
          <w:sz w:val="32"/>
          <w:szCs w:val="32"/>
          <w:rtl/>
        </w:rPr>
        <w:t xml:space="preserve"> </w:t>
      </w:r>
      <w:r w:rsidRPr="002869BC">
        <w:rPr>
          <w:rFonts w:asciiTheme="majorBidi" w:hAnsiTheme="majorBidi" w:cs="KFGQPC Uthman Taha Naskh" w:hint="cs"/>
          <w:sz w:val="32"/>
          <w:szCs w:val="32"/>
          <w:rtl/>
        </w:rPr>
        <w:t>نستعد</w:t>
      </w:r>
      <w:r w:rsidRPr="002869BC">
        <w:rPr>
          <w:rFonts w:asciiTheme="majorBidi" w:hAnsiTheme="majorBidi" w:cs="KFGQPC Uthman Taha Naskh"/>
          <w:sz w:val="32"/>
          <w:szCs w:val="32"/>
          <w:rtl/>
        </w:rPr>
        <w:t xml:space="preserve"> </w:t>
      </w:r>
      <w:r w:rsidRPr="002869BC">
        <w:rPr>
          <w:rFonts w:asciiTheme="majorBidi" w:hAnsiTheme="majorBidi" w:cs="KFGQPC Uthman Taha Naskh" w:hint="cs"/>
          <w:sz w:val="32"/>
          <w:szCs w:val="32"/>
          <w:rtl/>
        </w:rPr>
        <w:t>لقدوم</w:t>
      </w:r>
      <w:r w:rsidRPr="002869BC">
        <w:rPr>
          <w:rFonts w:asciiTheme="majorBidi" w:hAnsiTheme="majorBidi" w:cs="KFGQPC Uthman Taha Naskh"/>
          <w:sz w:val="32"/>
          <w:szCs w:val="32"/>
          <w:rtl/>
        </w:rPr>
        <w:t xml:space="preserve"> </w:t>
      </w:r>
      <w:r w:rsidRPr="002869BC">
        <w:rPr>
          <w:rFonts w:asciiTheme="majorBidi" w:hAnsiTheme="majorBidi" w:cs="KFGQPC Uthman Taha Naskh" w:hint="cs"/>
          <w:sz w:val="32"/>
          <w:szCs w:val="32"/>
          <w:rtl/>
        </w:rPr>
        <w:t>شهر</w:t>
      </w:r>
      <w:r w:rsidRPr="002869BC">
        <w:rPr>
          <w:rFonts w:asciiTheme="majorBidi" w:hAnsiTheme="majorBidi" w:cs="KFGQPC Uthman Taha Naskh"/>
          <w:sz w:val="32"/>
          <w:szCs w:val="32"/>
          <w:rtl/>
        </w:rPr>
        <w:t xml:space="preserve"> </w:t>
      </w:r>
      <w:r w:rsidRPr="002869BC">
        <w:rPr>
          <w:rFonts w:asciiTheme="majorBidi" w:hAnsiTheme="majorBidi" w:cs="KFGQPC Uthman Taha Naskh" w:hint="cs"/>
          <w:sz w:val="32"/>
          <w:szCs w:val="32"/>
          <w:rtl/>
        </w:rPr>
        <w:t>رمضان</w:t>
      </w:r>
      <w:r w:rsidRPr="002869BC">
        <w:rPr>
          <w:rFonts w:asciiTheme="majorBidi" w:hAnsiTheme="majorBidi" w:cs="KFGQPC Uthman Taha Naskh"/>
          <w:sz w:val="32"/>
          <w:szCs w:val="32"/>
          <w:rtl/>
        </w:rPr>
        <w:t xml:space="preserve"> </w:t>
      </w:r>
      <w:r>
        <w:rPr>
          <w:rFonts w:asciiTheme="majorBidi" w:hAnsiTheme="majorBidi" w:cs="KFGQPC Uthman Taha Naskh" w:hint="cs"/>
          <w:sz w:val="32"/>
          <w:szCs w:val="32"/>
          <w:rtl/>
        </w:rPr>
        <w:t>المبارك</w:t>
      </w:r>
    </w:p>
    <w:p w:rsidR="00C82DD3" w:rsidRPr="00112148" w:rsidRDefault="00C82DD3" w:rsidP="00C82DD3">
      <w:pPr>
        <w:spacing w:after="0" w:line="240" w:lineRule="auto"/>
        <w:ind w:firstLine="113"/>
        <w:jc w:val="center"/>
        <w:rPr>
          <w:rFonts w:asciiTheme="majorBidi" w:hAnsiTheme="majorBidi" w:cs="KFGQPC Uthman Taha Naskh"/>
          <w:sz w:val="28"/>
          <w:szCs w:val="28"/>
        </w:rPr>
      </w:pPr>
      <w:r w:rsidRPr="00112148">
        <w:rPr>
          <w:rFonts w:asciiTheme="majorBidi" w:hAnsiTheme="majorBidi" w:cs="KFGQPC Uthman Taha Naskh" w:hint="cs"/>
          <w:sz w:val="28"/>
          <w:szCs w:val="28"/>
          <w:rtl/>
        </w:rPr>
        <w:t>باللغة التركية</w:t>
      </w:r>
    </w:p>
    <w:p w:rsidR="00C82DD3" w:rsidRPr="00DF7E4B" w:rsidRDefault="00C82DD3" w:rsidP="00C82DD3">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6BFD8254" wp14:editId="777DBC56">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C82DD3" w:rsidRPr="00DF7E4B" w:rsidRDefault="00C82DD3" w:rsidP="00C82DD3">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C82DD3" w:rsidRPr="0087004B" w:rsidRDefault="002869BC" w:rsidP="00677628">
      <w:pPr>
        <w:bidi w:val="0"/>
        <w:spacing w:after="0" w:line="240" w:lineRule="auto"/>
        <w:ind w:firstLine="113"/>
        <w:jc w:val="center"/>
        <w:rPr>
          <w:rFonts w:ascii="TR Penguin" w:hAnsi="TR Penguin" w:cstheme="majorBidi"/>
          <w:sz w:val="32"/>
          <w:szCs w:val="32"/>
          <w:lang w:val="tr-TR" w:bidi="ar-EG"/>
        </w:rPr>
      </w:pPr>
      <w:r>
        <w:rPr>
          <w:rFonts w:ascii="TR Penguin" w:hAnsi="TR Penguin" w:cstheme="majorBidi"/>
          <w:sz w:val="32"/>
          <w:szCs w:val="32"/>
          <w:lang w:val="tr-TR" w:bidi="ar-EG"/>
        </w:rPr>
        <w:t xml:space="preserve">Muhammed Salih el-Muneccid </w:t>
      </w:r>
    </w:p>
    <w:p w:rsidR="00C82DD3" w:rsidRPr="00912D68" w:rsidRDefault="00C82DD3" w:rsidP="00C82DD3">
      <w:pPr>
        <w:bidi w:val="0"/>
        <w:spacing w:after="0" w:line="240" w:lineRule="auto"/>
        <w:ind w:firstLine="113"/>
        <w:jc w:val="center"/>
        <w:rPr>
          <w:rFonts w:asciiTheme="majorBidi" w:hAnsiTheme="majorBidi" w:cstheme="majorBidi"/>
          <w:color w:val="205B83"/>
          <w:sz w:val="20"/>
          <w:szCs w:val="20"/>
          <w:lang w:bidi="ar-EG"/>
        </w:rPr>
      </w:pPr>
    </w:p>
    <w:p w:rsidR="00C82DD3" w:rsidRPr="007613F6" w:rsidRDefault="00C82DD3" w:rsidP="00C82DD3">
      <w:pPr>
        <w:spacing w:after="0" w:line="240" w:lineRule="auto"/>
        <w:ind w:firstLine="113"/>
        <w:jc w:val="center"/>
        <w:rPr>
          <w:rFonts w:asciiTheme="majorBidi" w:hAnsiTheme="majorBidi" w:cs="KFGQPC Uthman Taha Naskh"/>
          <w:sz w:val="32"/>
          <w:szCs w:val="32"/>
          <w:rtl/>
        </w:rPr>
      </w:pPr>
      <w:r w:rsidRPr="007613F6">
        <w:rPr>
          <w:rFonts w:asciiTheme="majorBidi" w:hAnsiTheme="majorBidi" w:cs="KFGQPC Uthman Taha Naskh"/>
          <w:sz w:val="32"/>
          <w:szCs w:val="32"/>
          <w:rtl/>
          <w:lang w:bidi="ar-EG"/>
        </w:rPr>
        <w:t>اسم المؤلف</w:t>
      </w:r>
    </w:p>
    <w:p w:rsidR="00C82DD3" w:rsidRPr="007613F6" w:rsidRDefault="00815490" w:rsidP="00815490">
      <w:pPr>
        <w:spacing w:after="0" w:line="240" w:lineRule="auto"/>
        <w:ind w:firstLine="113"/>
        <w:jc w:val="center"/>
        <w:rPr>
          <w:rFonts w:asciiTheme="majorBidi" w:hAnsiTheme="majorBidi" w:cs="KFGQPC Uthman Taha Naskh"/>
          <w:sz w:val="32"/>
          <w:szCs w:val="32"/>
          <w:rtl/>
        </w:rPr>
      </w:pPr>
      <w:r>
        <w:rPr>
          <w:rFonts w:asciiTheme="majorBidi" w:hAnsiTheme="majorBidi" w:cs="KFGQPC Uthman Taha Naskh" w:hint="cs"/>
          <w:sz w:val="32"/>
          <w:szCs w:val="32"/>
          <w:rtl/>
        </w:rPr>
        <w:t xml:space="preserve">محمد </w:t>
      </w:r>
      <w:r w:rsidR="002869BC">
        <w:rPr>
          <w:rFonts w:asciiTheme="majorBidi" w:hAnsiTheme="majorBidi" w:cs="KFGQPC Uthman Taha Naskh" w:hint="cs"/>
          <w:sz w:val="32"/>
          <w:szCs w:val="32"/>
          <w:rtl/>
        </w:rPr>
        <w:t xml:space="preserve">صالح </w:t>
      </w:r>
      <w:r>
        <w:rPr>
          <w:rFonts w:asciiTheme="majorBidi" w:hAnsiTheme="majorBidi" w:cs="KFGQPC Uthman Taha Naskh" w:hint="cs"/>
          <w:sz w:val="32"/>
          <w:szCs w:val="32"/>
          <w:rtl/>
        </w:rPr>
        <w:t>المنجد</w:t>
      </w:r>
    </w:p>
    <w:p w:rsidR="00C82DD3" w:rsidRPr="00DF7E4B" w:rsidRDefault="00C82DD3" w:rsidP="00C82DD3">
      <w:pPr>
        <w:bidi w:val="0"/>
        <w:jc w:val="center"/>
        <w:rPr>
          <w:rFonts w:asciiTheme="majorBidi" w:hAnsiTheme="majorBidi" w:cstheme="majorBidi"/>
          <w:color w:val="006666"/>
          <w:sz w:val="6"/>
          <w:szCs w:val="6"/>
          <w:lang w:bidi="ar-EG"/>
        </w:rPr>
      </w:pPr>
    </w:p>
    <w:p w:rsidR="00C82DD3" w:rsidRPr="00DF7E4B" w:rsidRDefault="00C82DD3" w:rsidP="00C82DD3">
      <w:pPr>
        <w:bidi w:val="0"/>
        <w:jc w:val="center"/>
        <w:rPr>
          <w:rFonts w:asciiTheme="majorBidi" w:hAnsiTheme="majorBidi" w:cstheme="majorBidi"/>
          <w:color w:val="7F7F7F" w:themeColor="text1" w:themeTint="80"/>
          <w:sz w:val="12"/>
          <w:szCs w:val="12"/>
          <w:lang w:bidi="ar-EG"/>
        </w:rPr>
      </w:pPr>
    </w:p>
    <w:p w:rsidR="00C82DD3" w:rsidRPr="00477478" w:rsidRDefault="00C82DD3" w:rsidP="00C82DD3">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C82DD3" w:rsidRPr="0087004B" w:rsidRDefault="00C82DD3" w:rsidP="00C82DD3">
      <w:pPr>
        <w:bidi w:val="0"/>
        <w:jc w:val="center"/>
        <w:rPr>
          <w:rFonts w:asciiTheme="majorBidi" w:hAnsiTheme="majorBidi" w:cstheme="majorBidi"/>
          <w:sz w:val="24"/>
          <w:szCs w:val="24"/>
          <w:lang w:bidi="ar-EG"/>
        </w:rPr>
      </w:pPr>
    </w:p>
    <w:p w:rsidR="00C82DD3" w:rsidRPr="0087004B" w:rsidRDefault="00C82DD3" w:rsidP="00C82DD3">
      <w:pPr>
        <w:bidi w:val="0"/>
        <w:spacing w:after="0" w:line="240" w:lineRule="auto"/>
        <w:ind w:firstLine="113"/>
        <w:jc w:val="center"/>
        <w:rPr>
          <w:rFonts w:ascii="TR Penguin" w:hAnsi="TR Penguin" w:cstheme="majorBidi"/>
          <w:sz w:val="32"/>
          <w:szCs w:val="32"/>
          <w:lang w:val="tr-TR" w:bidi="ar-EG"/>
        </w:rPr>
      </w:pPr>
      <w:r w:rsidRPr="0087004B">
        <w:rPr>
          <w:rFonts w:ascii="TR Penguin" w:hAnsi="TR Penguin" w:cstheme="majorBidi"/>
          <w:sz w:val="32"/>
          <w:szCs w:val="32"/>
          <w:lang w:val="tr-TR" w:bidi="ar-EG"/>
        </w:rPr>
        <w:t>Çeviren</w:t>
      </w:r>
    </w:p>
    <w:p w:rsidR="00C82DD3" w:rsidRPr="0087004B" w:rsidRDefault="00C82DD3" w:rsidP="00C82DD3">
      <w:pPr>
        <w:bidi w:val="0"/>
        <w:spacing w:after="0" w:line="240" w:lineRule="auto"/>
        <w:ind w:firstLine="113"/>
        <w:jc w:val="center"/>
        <w:rPr>
          <w:rFonts w:ascii="TR Penguin" w:hAnsi="TR Penguin" w:cstheme="majorBidi"/>
          <w:sz w:val="32"/>
          <w:szCs w:val="32"/>
          <w:lang w:val="tr-TR" w:bidi="ar-EG"/>
        </w:rPr>
      </w:pPr>
      <w:r w:rsidRPr="0087004B">
        <w:rPr>
          <w:rFonts w:ascii="TR Penguin" w:hAnsi="TR Penguin" w:cstheme="majorBidi"/>
          <w:sz w:val="32"/>
          <w:szCs w:val="32"/>
          <w:lang w:val="tr-TR" w:bidi="ar-EG"/>
        </w:rPr>
        <w:t>Muhammed Şahin</w:t>
      </w:r>
    </w:p>
    <w:p w:rsidR="00C82DD3" w:rsidRPr="0087004B" w:rsidRDefault="00C82DD3" w:rsidP="00C82DD3">
      <w:pPr>
        <w:spacing w:after="0" w:line="240" w:lineRule="auto"/>
        <w:ind w:firstLine="113"/>
        <w:jc w:val="center"/>
        <w:rPr>
          <w:rFonts w:asciiTheme="majorBidi" w:hAnsiTheme="majorBidi" w:cs="KFGQPC Uthman Taha Naskh"/>
          <w:sz w:val="32"/>
          <w:szCs w:val="32"/>
          <w:rtl/>
          <w:lang w:bidi="ar-EG"/>
        </w:rPr>
      </w:pPr>
    </w:p>
    <w:p w:rsidR="00C82DD3" w:rsidRPr="0087004B" w:rsidRDefault="00C82DD3" w:rsidP="00C82DD3">
      <w:pPr>
        <w:spacing w:after="0" w:line="240" w:lineRule="auto"/>
        <w:ind w:firstLine="113"/>
        <w:jc w:val="center"/>
        <w:rPr>
          <w:rFonts w:asciiTheme="majorBidi" w:hAnsiTheme="majorBidi" w:cs="KFGQPC Uthman Taha Naskh"/>
          <w:sz w:val="32"/>
          <w:szCs w:val="32"/>
          <w:rtl/>
          <w:lang w:bidi="ar-EG"/>
        </w:rPr>
      </w:pPr>
      <w:r w:rsidRPr="0087004B">
        <w:rPr>
          <w:rFonts w:asciiTheme="majorBidi" w:hAnsiTheme="majorBidi" w:cs="KFGQPC Uthman Taha Naskh"/>
          <w:sz w:val="32"/>
          <w:szCs w:val="32"/>
          <w:rtl/>
          <w:lang w:bidi="ar-EG"/>
        </w:rPr>
        <w:t>ترجمة</w:t>
      </w:r>
    </w:p>
    <w:p w:rsidR="00C82DD3" w:rsidRPr="0087004B" w:rsidRDefault="00C82DD3" w:rsidP="00C82DD3">
      <w:pPr>
        <w:bidi w:val="0"/>
        <w:spacing w:after="0" w:line="240" w:lineRule="auto"/>
        <w:ind w:firstLine="113"/>
        <w:jc w:val="center"/>
        <w:rPr>
          <w:rFonts w:asciiTheme="majorBidi" w:hAnsiTheme="majorBidi" w:cstheme="majorBidi"/>
          <w:sz w:val="40"/>
          <w:szCs w:val="40"/>
          <w:rtl/>
          <w:lang w:val="tr-TR"/>
        </w:rPr>
      </w:pPr>
      <w:r w:rsidRPr="0087004B">
        <w:rPr>
          <w:rFonts w:asciiTheme="majorBidi" w:hAnsiTheme="majorBidi" w:cs="KFGQPC Uthman Taha Naskh" w:hint="cs"/>
          <w:sz w:val="32"/>
          <w:szCs w:val="32"/>
          <w:rtl/>
          <w:lang w:val="tr-TR"/>
        </w:rPr>
        <w:t>محمد شاهين</w:t>
      </w:r>
    </w:p>
    <w:p w:rsidR="00C82DD3" w:rsidRPr="0087004B" w:rsidRDefault="00C82DD3" w:rsidP="00C82DD3">
      <w:pPr>
        <w:bidi w:val="0"/>
        <w:spacing w:after="0" w:line="240" w:lineRule="auto"/>
        <w:ind w:firstLine="113"/>
        <w:jc w:val="center"/>
        <w:rPr>
          <w:rFonts w:asciiTheme="majorBidi" w:hAnsiTheme="majorBidi" w:cstheme="majorBidi"/>
          <w:sz w:val="40"/>
          <w:szCs w:val="40"/>
          <w:lang w:bidi="ar-EG"/>
        </w:rPr>
      </w:pPr>
    </w:p>
    <w:p w:rsidR="00C82DD3" w:rsidRPr="0087004B" w:rsidRDefault="00C82DD3" w:rsidP="00C82DD3">
      <w:pPr>
        <w:bidi w:val="0"/>
        <w:spacing w:after="0" w:line="240" w:lineRule="auto"/>
        <w:ind w:firstLine="113"/>
        <w:jc w:val="center"/>
        <w:rPr>
          <w:rFonts w:ascii="TR Penguin" w:hAnsi="TR Penguin" w:cstheme="majorBidi"/>
          <w:sz w:val="32"/>
          <w:szCs w:val="32"/>
          <w:lang w:bidi="ar-EG"/>
        </w:rPr>
      </w:pPr>
      <w:r w:rsidRPr="0087004B">
        <w:rPr>
          <w:rFonts w:ascii="TR Penguin" w:hAnsi="TR Penguin" w:cstheme="majorBidi"/>
          <w:sz w:val="32"/>
          <w:szCs w:val="32"/>
          <w:lang w:val="tr-TR" w:bidi="ar-EG"/>
        </w:rPr>
        <w:t>Gözden Geçiren</w:t>
      </w:r>
    </w:p>
    <w:p w:rsidR="00C82DD3" w:rsidRPr="0087004B" w:rsidRDefault="00C82DD3" w:rsidP="00C82DD3">
      <w:pPr>
        <w:bidi w:val="0"/>
        <w:spacing w:after="0" w:line="240" w:lineRule="auto"/>
        <w:ind w:firstLine="113"/>
        <w:jc w:val="center"/>
        <w:rPr>
          <w:rFonts w:ascii="TR Penguin" w:hAnsi="TR Penguin" w:cstheme="majorBidi"/>
          <w:sz w:val="32"/>
          <w:szCs w:val="32"/>
          <w:lang w:val="tr-TR" w:bidi="ar-EG"/>
        </w:rPr>
      </w:pPr>
      <w:r w:rsidRPr="0087004B">
        <w:rPr>
          <w:rFonts w:ascii="TR Penguin" w:hAnsi="TR Penguin" w:cstheme="majorBidi"/>
          <w:sz w:val="32"/>
          <w:szCs w:val="32"/>
          <w:lang w:val="tr-TR" w:bidi="ar-EG"/>
        </w:rPr>
        <w:t>Ali Rıza Şahin</w:t>
      </w:r>
    </w:p>
    <w:p w:rsidR="00C82DD3" w:rsidRPr="0087004B" w:rsidRDefault="00C82DD3" w:rsidP="00C82DD3">
      <w:pPr>
        <w:bidi w:val="0"/>
        <w:spacing w:after="0" w:line="240" w:lineRule="auto"/>
        <w:ind w:firstLine="113"/>
        <w:jc w:val="center"/>
        <w:rPr>
          <w:rFonts w:ascii="TR Penguin" w:hAnsi="TR Penguin" w:cstheme="majorBidi"/>
          <w:b/>
          <w:bCs/>
          <w:sz w:val="32"/>
          <w:szCs w:val="32"/>
          <w:lang w:bidi="ar-EG"/>
        </w:rPr>
      </w:pPr>
      <w:r w:rsidRPr="0087004B">
        <w:rPr>
          <w:rFonts w:ascii="TR Penguin" w:hAnsi="TR Penguin" w:cstheme="majorBidi"/>
          <w:sz w:val="32"/>
          <w:szCs w:val="32"/>
          <w:lang w:bidi="ar-EG"/>
        </w:rPr>
        <w:t xml:space="preserve"> </w:t>
      </w:r>
    </w:p>
    <w:p w:rsidR="00C82DD3" w:rsidRPr="0087004B" w:rsidRDefault="00C82DD3" w:rsidP="00C82DD3">
      <w:pPr>
        <w:spacing w:after="0" w:line="240" w:lineRule="auto"/>
        <w:ind w:firstLine="113"/>
        <w:jc w:val="center"/>
        <w:rPr>
          <w:rFonts w:asciiTheme="majorBidi" w:hAnsiTheme="majorBidi" w:cs="KFGQPC Uthman Taha Naskh"/>
          <w:sz w:val="32"/>
          <w:szCs w:val="32"/>
          <w:rtl/>
          <w:lang w:bidi="ar-EG"/>
        </w:rPr>
      </w:pPr>
      <w:r w:rsidRPr="0087004B">
        <w:rPr>
          <w:rFonts w:asciiTheme="majorBidi" w:hAnsiTheme="majorBidi" w:cs="KFGQPC Uthman Taha Naskh"/>
          <w:sz w:val="32"/>
          <w:szCs w:val="32"/>
          <w:rtl/>
          <w:lang w:bidi="ar-EG"/>
        </w:rPr>
        <w:t>مراجعة</w:t>
      </w:r>
    </w:p>
    <w:p w:rsidR="00C82DD3" w:rsidRPr="0087004B" w:rsidRDefault="00C82DD3" w:rsidP="00C82DD3">
      <w:pPr>
        <w:spacing w:after="0" w:line="240" w:lineRule="auto"/>
        <w:ind w:firstLine="113"/>
        <w:jc w:val="center"/>
        <w:rPr>
          <w:rFonts w:asciiTheme="majorBidi" w:hAnsiTheme="majorBidi" w:cs="KFGQPC Uthman Taha Naskh"/>
          <w:sz w:val="32"/>
          <w:szCs w:val="32"/>
          <w:rtl/>
        </w:rPr>
      </w:pPr>
      <w:r w:rsidRPr="0087004B">
        <w:rPr>
          <w:rFonts w:asciiTheme="majorBidi" w:hAnsiTheme="majorBidi" w:cs="KFGQPC Uthman Taha Naskh" w:hint="cs"/>
          <w:sz w:val="32"/>
          <w:szCs w:val="32"/>
          <w:rtl/>
          <w:lang w:bidi="ar-EG"/>
        </w:rPr>
        <w:t>علي رضا شاهين</w:t>
      </w:r>
    </w:p>
    <w:p w:rsidR="00C82DD3" w:rsidRPr="0087004B" w:rsidRDefault="00C82DD3" w:rsidP="00C82DD3">
      <w:pPr>
        <w:bidi w:val="0"/>
        <w:jc w:val="center"/>
        <w:rPr>
          <w:rFonts w:asciiTheme="majorBidi" w:hAnsiTheme="majorBidi" w:cstheme="majorBidi"/>
          <w:sz w:val="40"/>
          <w:szCs w:val="40"/>
          <w:lang w:bidi="ar-EG"/>
        </w:rPr>
        <w:sectPr w:rsidR="00C82DD3" w:rsidRPr="0087004B"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p>
    <w:p w:rsidR="00C82DD3" w:rsidRPr="00815490" w:rsidRDefault="00C82DD3" w:rsidP="00C82DD3">
      <w:pPr>
        <w:pStyle w:val="ListParagraph"/>
        <w:numPr>
          <w:ilvl w:val="0"/>
          <w:numId w:val="1"/>
        </w:numPr>
        <w:tabs>
          <w:tab w:val="clear" w:pos="1295"/>
          <w:tab w:val="left" w:pos="567"/>
        </w:tabs>
        <w:bidi w:val="0"/>
        <w:spacing w:before="120" w:after="120" w:line="360" w:lineRule="atLeast"/>
        <w:ind w:left="0" w:firstLine="567"/>
        <w:jc w:val="lowKashida"/>
        <w:rPr>
          <w:rFonts w:ascii="TR Penguin" w:hAnsi="TR Penguin"/>
          <w:b/>
          <w:bCs/>
          <w:color w:val="auto"/>
          <w:lang w:val="tr-TR"/>
        </w:rPr>
      </w:pPr>
      <w:r w:rsidRPr="00815490">
        <w:rPr>
          <w:rFonts w:ascii="TR Penguin" w:hAnsi="TR Penguin"/>
          <w:b/>
          <w:bCs/>
          <w:color w:val="auto"/>
          <w:lang w:val="tr-TR"/>
        </w:rPr>
        <w:lastRenderedPageBreak/>
        <w:t>Soru:</w:t>
      </w:r>
    </w:p>
    <w:p w:rsidR="00815490" w:rsidRPr="00815490" w:rsidRDefault="00815490" w:rsidP="00815490">
      <w:pPr>
        <w:bidi w:val="0"/>
        <w:spacing w:before="120" w:after="120" w:line="360" w:lineRule="atLeast"/>
        <w:ind w:firstLine="567"/>
        <w:jc w:val="lowKashida"/>
        <w:rPr>
          <w:rFonts w:ascii="TR Bahamas Light" w:hAnsi="TR Bahamas Light"/>
          <w:sz w:val="24"/>
          <w:szCs w:val="24"/>
          <w:lang w:val="tr-TR"/>
        </w:rPr>
      </w:pPr>
      <w:r w:rsidRPr="00815490">
        <w:rPr>
          <w:rFonts w:ascii="TR Bahamas Light" w:hAnsi="TR Bahamas Light"/>
          <w:sz w:val="24"/>
          <w:szCs w:val="24"/>
          <w:lang w:val="tr-TR"/>
        </w:rPr>
        <w:t xml:space="preserve">Ramazan için nasıl hazırlık yapmalıyız? </w:t>
      </w:r>
    </w:p>
    <w:p w:rsidR="00815490" w:rsidRPr="00815490" w:rsidRDefault="00815490" w:rsidP="00815490">
      <w:pPr>
        <w:bidi w:val="0"/>
        <w:spacing w:before="120" w:after="120" w:line="360" w:lineRule="atLeast"/>
        <w:ind w:firstLine="567"/>
        <w:jc w:val="lowKashida"/>
        <w:rPr>
          <w:rFonts w:ascii="TR Bahamas Light" w:hAnsi="TR Bahamas Light"/>
          <w:sz w:val="24"/>
          <w:szCs w:val="24"/>
          <w:lang w:val="tr-TR"/>
        </w:rPr>
      </w:pPr>
      <w:r w:rsidRPr="00815490">
        <w:rPr>
          <w:rFonts w:ascii="TR Bahamas Light" w:hAnsi="TR Bahamas Light"/>
          <w:sz w:val="24"/>
          <w:szCs w:val="24"/>
          <w:lang w:val="tr-TR"/>
        </w:rPr>
        <w:t>Bu kıymetli ay için yapılması en fazîletli ameller nelerdir?</w:t>
      </w:r>
    </w:p>
    <w:p w:rsidR="00C82DD3" w:rsidRPr="00815490" w:rsidRDefault="00C82DD3" w:rsidP="00C82DD3">
      <w:pPr>
        <w:pStyle w:val="ListParagraph"/>
        <w:numPr>
          <w:ilvl w:val="0"/>
          <w:numId w:val="1"/>
        </w:numPr>
        <w:tabs>
          <w:tab w:val="clear" w:pos="1295"/>
          <w:tab w:val="left" w:pos="567"/>
        </w:tabs>
        <w:bidi w:val="0"/>
        <w:spacing w:before="120" w:after="120" w:line="360" w:lineRule="atLeast"/>
        <w:ind w:left="0" w:firstLine="567"/>
        <w:jc w:val="lowKashida"/>
        <w:rPr>
          <w:rFonts w:ascii="TR Penguin" w:hAnsi="TR Penguin"/>
          <w:b/>
          <w:bCs/>
          <w:color w:val="auto"/>
          <w:lang w:val="tr-TR"/>
        </w:rPr>
      </w:pPr>
      <w:r w:rsidRPr="00815490">
        <w:rPr>
          <w:rFonts w:ascii="TR Penguin" w:hAnsi="TR Penguin"/>
          <w:b/>
          <w:bCs/>
          <w:color w:val="auto"/>
          <w:lang w:val="tr-TR"/>
        </w:rPr>
        <w:t xml:space="preserve">Cevap: </w:t>
      </w:r>
    </w:p>
    <w:p w:rsidR="002869BC" w:rsidRPr="00815490" w:rsidRDefault="002869BC" w:rsidP="002869BC">
      <w:pPr>
        <w:bidi w:val="0"/>
        <w:spacing w:before="120" w:after="120" w:line="360" w:lineRule="atLeast"/>
        <w:ind w:firstLine="567"/>
        <w:jc w:val="lowKashida"/>
        <w:rPr>
          <w:rFonts w:ascii="TR Bahamas Light" w:hAnsi="TR Bahamas Light"/>
          <w:sz w:val="24"/>
          <w:szCs w:val="24"/>
          <w:lang w:val="tr-TR"/>
        </w:rPr>
      </w:pPr>
      <w:r w:rsidRPr="00815490">
        <w:rPr>
          <w:rFonts w:ascii="TR Bahamas Light" w:hAnsi="TR Bahamas Light"/>
          <w:sz w:val="24"/>
          <w:szCs w:val="24"/>
          <w:lang w:val="tr-TR"/>
        </w:rPr>
        <w:t>Hamd, yalnızca Allah'adır.</w:t>
      </w:r>
    </w:p>
    <w:p w:rsidR="002869BC" w:rsidRPr="00332EAD" w:rsidRDefault="002869BC" w:rsidP="002869BC">
      <w:pPr>
        <w:bidi w:val="0"/>
        <w:spacing w:before="120" w:after="120" w:line="360" w:lineRule="atLeast"/>
        <w:ind w:firstLine="567"/>
        <w:jc w:val="lowKashida"/>
        <w:rPr>
          <w:rFonts w:ascii="TR Bahamas Light" w:hAnsi="TR Bahamas Light" w:cs="KFGQPC Uthman Taha Naskh"/>
          <w:b/>
          <w:bCs/>
          <w:sz w:val="24"/>
          <w:szCs w:val="24"/>
          <w:lang w:val="tr-TR"/>
        </w:rPr>
      </w:pPr>
      <w:r w:rsidRPr="00332EAD">
        <w:rPr>
          <w:rFonts w:ascii="TR Bahamas Light" w:hAnsi="TR Bahamas Light" w:cs="KFGQPC Uthman Taha Naskh"/>
          <w:b/>
          <w:bCs/>
          <w:sz w:val="24"/>
          <w:szCs w:val="24"/>
          <w:lang w:val="tr-TR"/>
        </w:rPr>
        <w:t>Birincisi:</w:t>
      </w:r>
    </w:p>
    <w:p w:rsidR="002869BC" w:rsidRPr="00815490" w:rsidRDefault="002869BC" w:rsidP="002869BC">
      <w:pPr>
        <w:bidi w:val="0"/>
        <w:spacing w:before="120" w:after="120" w:line="360" w:lineRule="atLeast"/>
        <w:ind w:firstLine="567"/>
        <w:jc w:val="lowKashida"/>
        <w:rPr>
          <w:rFonts w:ascii="TR Bahamas Light" w:hAnsi="TR Bahamas Light" w:cs="KFGQPC Uthman Taha Naskh"/>
          <w:sz w:val="24"/>
          <w:szCs w:val="24"/>
          <w:lang w:val="tr-TR"/>
        </w:rPr>
      </w:pPr>
      <w:r w:rsidRPr="00815490">
        <w:rPr>
          <w:rFonts w:ascii="TR Bahamas Light" w:hAnsi="TR Bahamas Light" w:cs="KFGQPC Uthman Taha Naskh"/>
          <w:sz w:val="24"/>
          <w:szCs w:val="24"/>
          <w:lang w:val="tr-TR"/>
        </w:rPr>
        <w:t>Kıymetli kardeşim! Ramazan ayına nasıl hazırlık yapılması gerektiği konusunda bu sorunuzla çok güzel bir konuya değindiniz. Zirâ orucun hakikati hakkında pek çok insanın anlayışı haktan sapmış, öyle ki Ramazan ayını yiyecekler, içecekler, tatlılar, geceleri uykusuz kalma ve uydu yayınlarını izleme mevsimi hâline getirmişlerdir.Bunun için de bazı yiyecek ve gıda maddelerini bulamama veya fiyatları yükselir endişesiyle Ramazan ayından uzun bir süre önce oruç için hazırlık yapmaya başlamışlardır. Dolayısıyla bu kimseler, yiyecek ve gıda maddeleri satın almak, içecekler hazırlamak, hiçbir uydu yayınını kaçırmayıp hepsini seyretmek için de televizyon programlarını araştırır hâle gelmişlerdir. Böylelikle onlar, Ramazan ayında orucun hakikatini</w:t>
      </w:r>
      <w:bookmarkStart w:id="0" w:name="_GoBack"/>
      <w:bookmarkEnd w:id="0"/>
      <w:r w:rsidRPr="00815490">
        <w:rPr>
          <w:rFonts w:ascii="TR Bahamas Light" w:hAnsi="TR Bahamas Light" w:cs="KFGQPC Uthman Taha Naskh"/>
          <w:sz w:val="24"/>
          <w:szCs w:val="24"/>
          <w:lang w:val="tr-TR"/>
        </w:rPr>
        <w:t xml:space="preserve"> gerçekten bilememişler, bu ayı ibâdet ve takvâdan soyutlamışlar, mideleriyle gözlerinin doyacağı bir ay haline getirmişledir.</w:t>
      </w:r>
    </w:p>
    <w:p w:rsidR="002869BC" w:rsidRPr="00332EAD" w:rsidRDefault="002869BC" w:rsidP="002869BC">
      <w:pPr>
        <w:bidi w:val="0"/>
        <w:spacing w:before="120" w:after="120" w:line="360" w:lineRule="atLeast"/>
        <w:ind w:firstLine="567"/>
        <w:jc w:val="lowKashida"/>
        <w:rPr>
          <w:rFonts w:ascii="TR Bahamas Light" w:hAnsi="TR Bahamas Light" w:cs="KFGQPC Uthman Taha Naskh"/>
          <w:b/>
          <w:bCs/>
          <w:sz w:val="24"/>
          <w:szCs w:val="24"/>
          <w:lang w:val="tr-TR"/>
        </w:rPr>
      </w:pPr>
      <w:r w:rsidRPr="00332EAD">
        <w:rPr>
          <w:rFonts w:ascii="TR Bahamas Light" w:hAnsi="TR Bahamas Light" w:cs="KFGQPC Uthman Taha Naskh"/>
          <w:b/>
          <w:bCs/>
          <w:sz w:val="24"/>
          <w:szCs w:val="24"/>
          <w:lang w:val="tr-TR"/>
        </w:rPr>
        <w:t>İkincisi:</w:t>
      </w:r>
    </w:p>
    <w:p w:rsidR="002869BC" w:rsidRPr="00815490" w:rsidRDefault="002869BC" w:rsidP="002869BC">
      <w:pPr>
        <w:bidi w:val="0"/>
        <w:spacing w:before="120" w:after="120" w:line="360" w:lineRule="atLeast"/>
        <w:ind w:firstLine="567"/>
        <w:jc w:val="lowKashida"/>
        <w:rPr>
          <w:rFonts w:ascii="TR Bahamas Light" w:hAnsi="TR Bahamas Light" w:cs="KFGQPC Uthman Taha Naskh"/>
          <w:sz w:val="24"/>
          <w:szCs w:val="24"/>
          <w:lang w:val="tr-TR"/>
        </w:rPr>
      </w:pPr>
      <w:r w:rsidRPr="00815490">
        <w:rPr>
          <w:rFonts w:ascii="TR Bahamas Light" w:hAnsi="TR Bahamas Light" w:cs="KFGQPC Uthman Taha Naskh"/>
          <w:sz w:val="24"/>
          <w:szCs w:val="24"/>
          <w:lang w:val="tr-TR"/>
        </w:rPr>
        <w:t>Diğer kimseler ise Ramazan ayı orucunun hakikatine dikkat etmişler ve bu ay için Şaban ayından itibaren, hatta bazıları bundan önce hazırlık yapmaya başlamışlardır.</w:t>
      </w:r>
    </w:p>
    <w:p w:rsidR="002869BC" w:rsidRPr="00815490" w:rsidRDefault="002869BC" w:rsidP="002869BC">
      <w:pPr>
        <w:bidi w:val="0"/>
        <w:spacing w:before="120" w:after="120" w:line="360" w:lineRule="atLeast"/>
        <w:ind w:firstLine="567"/>
        <w:jc w:val="lowKashida"/>
        <w:rPr>
          <w:rFonts w:ascii="TR Bahamas Light" w:hAnsi="TR Bahamas Light" w:cs="KFGQPC Uthman Taha Naskh"/>
          <w:sz w:val="24"/>
          <w:szCs w:val="24"/>
          <w:lang w:val="tr-TR"/>
        </w:rPr>
      </w:pPr>
      <w:r w:rsidRPr="00815490">
        <w:rPr>
          <w:rFonts w:ascii="TR Bahamas Light" w:hAnsi="TR Bahamas Light" w:cs="KFGQPC Uthman Taha Naskh"/>
          <w:sz w:val="24"/>
          <w:szCs w:val="24"/>
          <w:lang w:val="tr-TR"/>
        </w:rPr>
        <w:t>Ramazan ayı için yapılması dînen övülen hazırlık şekillerinden bazıları şunlardır:</w:t>
      </w:r>
    </w:p>
    <w:p w:rsidR="002869BC" w:rsidRPr="00815490" w:rsidRDefault="002869BC" w:rsidP="002869BC">
      <w:pPr>
        <w:numPr>
          <w:ilvl w:val="0"/>
          <w:numId w:val="2"/>
        </w:numPr>
        <w:tabs>
          <w:tab w:val="left" w:pos="567"/>
        </w:tabs>
        <w:bidi w:val="0"/>
        <w:spacing w:before="120" w:after="120" w:line="360" w:lineRule="atLeast"/>
        <w:ind w:left="0" w:firstLine="567"/>
        <w:jc w:val="lowKashida"/>
        <w:rPr>
          <w:rFonts w:ascii="TR Bahamas Light" w:hAnsi="TR Bahamas Light" w:cs="KFGQPC Uthman Taha Naskh"/>
          <w:sz w:val="24"/>
          <w:szCs w:val="24"/>
          <w:lang w:val="tr-TR"/>
        </w:rPr>
      </w:pPr>
      <w:r w:rsidRPr="00815490">
        <w:rPr>
          <w:rFonts w:ascii="TR Bahamas Light" w:hAnsi="TR Bahamas Light" w:cs="KFGQPC Uthman Taha Naskh"/>
          <w:sz w:val="24"/>
          <w:szCs w:val="24"/>
          <w:lang w:val="tr-TR"/>
        </w:rPr>
        <w:t>Samimi tevbe.</w:t>
      </w:r>
    </w:p>
    <w:p w:rsidR="002869BC" w:rsidRPr="00815490" w:rsidRDefault="002869BC" w:rsidP="002869BC">
      <w:pPr>
        <w:bidi w:val="0"/>
        <w:spacing w:before="120" w:after="120" w:line="360" w:lineRule="atLeast"/>
        <w:ind w:firstLine="567"/>
        <w:jc w:val="lowKashida"/>
        <w:rPr>
          <w:rFonts w:ascii="TR Bahamas Light" w:hAnsi="TR Bahamas Light" w:cs="KFGQPC Uthman Taha Naskh"/>
          <w:sz w:val="24"/>
          <w:szCs w:val="24"/>
          <w:lang w:val="tr-TR"/>
        </w:rPr>
      </w:pPr>
      <w:r w:rsidRPr="00815490">
        <w:rPr>
          <w:rFonts w:ascii="TR Bahamas Light" w:hAnsi="TR Bahamas Light" w:cs="KFGQPC Uthman Taha Naskh"/>
          <w:sz w:val="24"/>
          <w:szCs w:val="24"/>
          <w:lang w:val="tr-TR"/>
        </w:rPr>
        <w:t xml:space="preserve">Samimi tevbenin her zaman yapılması gerekir. Fakat büyük ve mübarek bir ay olan Ramazan ayına gireceği için kendisi ile Rabbi arasındaki günahlar ile kendisi ile insanlar arasındaki haklardan dolayı Rabbine tevbe etmekte acele davranması, kul için daha uygun bir davranıştır. Böylelikle mübarek Ramazan ayı girdiğinde gönlü temiz ve kalbi huzurla dolu olsun ki, bu ayda salih amel ve ibâdetlerle meşgul olabilsin. </w:t>
      </w:r>
    </w:p>
    <w:p w:rsidR="002869BC" w:rsidRDefault="002869BC" w:rsidP="002869BC">
      <w:pPr>
        <w:bidi w:val="0"/>
        <w:spacing w:before="120" w:after="120" w:line="360" w:lineRule="atLeast"/>
        <w:ind w:firstLine="567"/>
        <w:jc w:val="lowKashida"/>
        <w:rPr>
          <w:rFonts w:ascii="TR Bahamas Light" w:hAnsi="TR Bahamas Light" w:cs="KFGQPC Uthman Taha Naskh"/>
          <w:sz w:val="24"/>
          <w:szCs w:val="24"/>
          <w:lang w:val="tr-TR"/>
        </w:rPr>
      </w:pPr>
      <w:r w:rsidRPr="00815490">
        <w:rPr>
          <w:rFonts w:ascii="TR Bahamas Light" w:hAnsi="TR Bahamas Light" w:cs="KFGQPC Uthman Taha Naskh"/>
          <w:sz w:val="24"/>
          <w:szCs w:val="24"/>
          <w:lang w:val="tr-TR"/>
        </w:rPr>
        <w:t>Nitekim Allah Teâlâ şöyle buyurmuştur:</w:t>
      </w:r>
    </w:p>
    <w:p w:rsidR="00815490" w:rsidRPr="002B7F32" w:rsidRDefault="00815490" w:rsidP="00815490">
      <w:pPr>
        <w:spacing w:before="120" w:after="120" w:line="360" w:lineRule="atLeast"/>
        <w:ind w:firstLine="567"/>
        <w:jc w:val="lowKashida"/>
        <w:rPr>
          <w:rFonts w:ascii="KFGQPC Uthman Taha Naskh" w:cs="KFGQPC Uthman Taha Naskh"/>
          <w:color w:val="008000"/>
          <w:sz w:val="32"/>
          <w:szCs w:val="32"/>
          <w:rtl/>
        </w:rPr>
      </w:pPr>
      <w:r w:rsidRPr="002B7F32">
        <w:rPr>
          <w:rFonts w:ascii="KFGQPC Uthman Taha Naskh" w:cs="KFGQPC Uthman Taha Naskh" w:hint="cs"/>
          <w:color w:val="008000"/>
          <w:sz w:val="32"/>
          <w:szCs w:val="32"/>
          <w:rtl/>
        </w:rPr>
        <w:t>﴿</w:t>
      </w:r>
      <w:r w:rsidRPr="002B7F32">
        <w:rPr>
          <w:rFonts w:ascii="KFGQPC Uthmanic Script HAFS" w:cs="KFGQPC Uthmanic Script HAFS"/>
          <w:color w:val="008000"/>
          <w:sz w:val="32"/>
          <w:szCs w:val="32"/>
          <w:rtl/>
        </w:rPr>
        <w:t xml:space="preserve"> </w:t>
      </w:r>
      <w:r w:rsidRPr="002B7F32">
        <w:rPr>
          <w:rFonts w:ascii="KFGQPC Uthmanic Script HAFS" w:cs="Times New Roman" w:hint="cs"/>
          <w:color w:val="008000"/>
          <w:sz w:val="32"/>
          <w:szCs w:val="32"/>
          <w:rtl/>
        </w:rPr>
        <w:t>...</w:t>
      </w:r>
      <w:r w:rsidRPr="002B7F32">
        <w:rPr>
          <w:rFonts w:ascii="KFGQPC Uthmanic Script HAFS" w:cs="KFGQPC Uthmanic Script HAFS"/>
          <w:color w:val="008000"/>
          <w:sz w:val="32"/>
          <w:szCs w:val="32"/>
          <w:rtl/>
        </w:rPr>
        <w:t xml:space="preserve"> </w:t>
      </w:r>
      <w:r w:rsidRPr="002B7F32">
        <w:rPr>
          <w:rFonts w:ascii="KFGQPC Uthmanic Script HAFS" w:cs="KFGQPC Uthmanic Script HAFS" w:hint="cs"/>
          <w:color w:val="008000"/>
          <w:sz w:val="32"/>
          <w:szCs w:val="32"/>
          <w:rtl/>
        </w:rPr>
        <w:t>وَتُوبُوٓاْ</w:t>
      </w:r>
      <w:r w:rsidRPr="002B7F32">
        <w:rPr>
          <w:rFonts w:ascii="KFGQPC Uthmanic Script HAFS" w:cs="KFGQPC Uthmanic Script HAFS"/>
          <w:color w:val="008000"/>
          <w:sz w:val="32"/>
          <w:szCs w:val="32"/>
          <w:rtl/>
        </w:rPr>
        <w:t xml:space="preserve"> </w:t>
      </w:r>
      <w:r w:rsidRPr="002B7F32">
        <w:rPr>
          <w:rFonts w:ascii="KFGQPC Uthmanic Script HAFS" w:cs="KFGQPC Uthmanic Script HAFS" w:hint="cs"/>
          <w:color w:val="008000"/>
          <w:sz w:val="32"/>
          <w:szCs w:val="32"/>
          <w:rtl/>
        </w:rPr>
        <w:t>إِلَى</w:t>
      </w:r>
      <w:r w:rsidRPr="002B7F32">
        <w:rPr>
          <w:rFonts w:ascii="KFGQPC Uthmanic Script HAFS" w:cs="KFGQPC Uthmanic Script HAFS"/>
          <w:color w:val="008000"/>
          <w:sz w:val="32"/>
          <w:szCs w:val="32"/>
          <w:rtl/>
        </w:rPr>
        <w:t xml:space="preserve"> </w:t>
      </w:r>
      <w:r w:rsidRPr="002B7F32">
        <w:rPr>
          <w:rFonts w:ascii="KFGQPC Uthmanic Script HAFS" w:cs="KFGQPC Uthmanic Script HAFS" w:hint="cs"/>
          <w:color w:val="008000"/>
          <w:sz w:val="32"/>
          <w:szCs w:val="32"/>
          <w:rtl/>
        </w:rPr>
        <w:t>ٱللَّهِ</w:t>
      </w:r>
      <w:r w:rsidRPr="002B7F32">
        <w:rPr>
          <w:rFonts w:ascii="KFGQPC Uthmanic Script HAFS" w:cs="KFGQPC Uthmanic Script HAFS"/>
          <w:color w:val="008000"/>
          <w:sz w:val="32"/>
          <w:szCs w:val="32"/>
          <w:rtl/>
        </w:rPr>
        <w:t xml:space="preserve"> </w:t>
      </w:r>
      <w:r w:rsidRPr="002B7F32">
        <w:rPr>
          <w:rFonts w:ascii="KFGQPC Uthmanic Script HAFS" w:cs="KFGQPC Uthmanic Script HAFS" w:hint="cs"/>
          <w:color w:val="008000"/>
          <w:sz w:val="32"/>
          <w:szCs w:val="32"/>
          <w:rtl/>
        </w:rPr>
        <w:t>جَمِيعًا</w:t>
      </w:r>
      <w:r w:rsidRPr="002B7F32">
        <w:rPr>
          <w:rFonts w:ascii="KFGQPC Uthmanic Script HAFS" w:cs="KFGQPC Uthmanic Script HAFS"/>
          <w:color w:val="008000"/>
          <w:sz w:val="32"/>
          <w:szCs w:val="32"/>
          <w:rtl/>
        </w:rPr>
        <w:t xml:space="preserve"> </w:t>
      </w:r>
      <w:r w:rsidRPr="002B7F32">
        <w:rPr>
          <w:rFonts w:ascii="KFGQPC Uthmanic Script HAFS" w:cs="KFGQPC Uthmanic Script HAFS" w:hint="cs"/>
          <w:color w:val="008000"/>
          <w:sz w:val="32"/>
          <w:szCs w:val="32"/>
          <w:rtl/>
        </w:rPr>
        <w:t>أَيُّهَ</w:t>
      </w:r>
      <w:r w:rsidRPr="002B7F32">
        <w:rPr>
          <w:rFonts w:ascii="KFGQPC Uthmanic Script HAFS" w:cs="KFGQPC Uthmanic Script HAFS"/>
          <w:color w:val="008000"/>
          <w:sz w:val="32"/>
          <w:szCs w:val="32"/>
          <w:rtl/>
        </w:rPr>
        <w:t xml:space="preserve"> </w:t>
      </w:r>
      <w:r w:rsidRPr="002B7F32">
        <w:rPr>
          <w:rFonts w:ascii="KFGQPC Uthmanic Script HAFS" w:cs="KFGQPC Uthmanic Script HAFS" w:hint="cs"/>
          <w:color w:val="008000"/>
          <w:sz w:val="32"/>
          <w:szCs w:val="32"/>
          <w:rtl/>
        </w:rPr>
        <w:t>ٱلۡمُؤۡمِنُونَ</w:t>
      </w:r>
      <w:r w:rsidRPr="002B7F32">
        <w:rPr>
          <w:rFonts w:ascii="KFGQPC Uthmanic Script HAFS" w:cs="KFGQPC Uthmanic Script HAFS"/>
          <w:color w:val="008000"/>
          <w:sz w:val="32"/>
          <w:szCs w:val="32"/>
          <w:rtl/>
        </w:rPr>
        <w:t xml:space="preserve"> </w:t>
      </w:r>
      <w:r w:rsidRPr="002B7F32">
        <w:rPr>
          <w:rFonts w:ascii="KFGQPC Uthmanic Script HAFS" w:cs="KFGQPC Uthmanic Script HAFS" w:hint="cs"/>
          <w:color w:val="008000"/>
          <w:sz w:val="32"/>
          <w:szCs w:val="32"/>
          <w:rtl/>
        </w:rPr>
        <w:t>لَعَلَّكُمۡ</w:t>
      </w:r>
      <w:r w:rsidRPr="002B7F32">
        <w:rPr>
          <w:rFonts w:ascii="KFGQPC Uthmanic Script HAFS" w:cs="KFGQPC Uthmanic Script HAFS"/>
          <w:color w:val="008000"/>
          <w:sz w:val="32"/>
          <w:szCs w:val="32"/>
          <w:rtl/>
        </w:rPr>
        <w:t xml:space="preserve"> </w:t>
      </w:r>
      <w:r w:rsidRPr="002B7F32">
        <w:rPr>
          <w:rFonts w:ascii="KFGQPC Uthmanic Script HAFS" w:cs="KFGQPC Uthmanic Script HAFS" w:hint="cs"/>
          <w:color w:val="008000"/>
          <w:sz w:val="32"/>
          <w:szCs w:val="32"/>
          <w:rtl/>
        </w:rPr>
        <w:t>تُفۡلِحُونَ</w:t>
      </w:r>
      <w:r w:rsidRPr="002B7F32">
        <w:rPr>
          <w:rFonts w:ascii="KFGQPC Uthmanic Script HAFS" w:cs="KFGQPC Uthmanic Script HAFS"/>
          <w:color w:val="008000"/>
          <w:sz w:val="32"/>
          <w:szCs w:val="32"/>
          <w:rtl/>
        </w:rPr>
        <w:t xml:space="preserve"> </w:t>
      </w:r>
      <w:r w:rsidRPr="002B7F32">
        <w:rPr>
          <w:rFonts w:ascii="KFGQPC Uthmanic Script HAFS" w:cs="KFGQPC Uthmanic Script HAFS" w:hint="cs"/>
          <w:color w:val="008000"/>
          <w:sz w:val="32"/>
          <w:szCs w:val="32"/>
          <w:rtl/>
        </w:rPr>
        <w:t>٣١</w:t>
      </w:r>
      <w:r w:rsidRPr="002B7F32">
        <w:rPr>
          <w:rFonts w:ascii="KFGQPC Uthmanic Script HAFS" w:cs="KFGQPC Uthmanic Script HAFS"/>
          <w:color w:val="008000"/>
          <w:sz w:val="32"/>
          <w:szCs w:val="32"/>
          <w:rtl/>
        </w:rPr>
        <w:t xml:space="preserve"> </w:t>
      </w:r>
      <w:r w:rsidRPr="002B7F32">
        <w:rPr>
          <w:rFonts w:ascii="KFGQPC Uthman Taha Naskh" w:cs="KFGQPC Uthman Taha Naskh" w:hint="cs"/>
          <w:color w:val="008000"/>
          <w:sz w:val="32"/>
          <w:szCs w:val="32"/>
          <w:rtl/>
        </w:rPr>
        <w:t>﴾</w:t>
      </w:r>
      <w:r w:rsidRPr="002B7F32">
        <w:rPr>
          <w:rFonts w:ascii="KFGQPC Uthman Taha Naskh" w:cs="KFGQPC Uthman Taha Naskh"/>
          <w:color w:val="008000"/>
          <w:sz w:val="32"/>
          <w:szCs w:val="32"/>
          <w:rtl/>
        </w:rPr>
        <w:t xml:space="preserve"> </w:t>
      </w:r>
    </w:p>
    <w:p w:rsidR="002869BC" w:rsidRPr="002B7F32" w:rsidRDefault="00815490" w:rsidP="00815490">
      <w:pPr>
        <w:pStyle w:val="NormalWeb"/>
        <w:shd w:val="clear" w:color="auto" w:fill="FFFFFF"/>
        <w:bidi/>
        <w:spacing w:before="120" w:beforeAutospacing="0" w:after="120" w:afterAutospacing="0" w:line="360" w:lineRule="atLeast"/>
        <w:ind w:firstLine="567"/>
        <w:jc w:val="right"/>
        <w:rPr>
          <w:rFonts w:cs="KFGQPC Uthman Taha Naskh"/>
          <w:color w:val="006600"/>
          <w:rtl/>
        </w:rPr>
      </w:pPr>
      <w:r w:rsidRPr="002B7F32">
        <w:rPr>
          <w:rFonts w:cs="KFGQPC Uthman Taha Naskh" w:hint="cs"/>
          <w:color w:val="006600"/>
          <w:rtl/>
        </w:rPr>
        <w:t xml:space="preserve"> </w:t>
      </w:r>
      <w:r w:rsidR="002869BC" w:rsidRPr="002B7F32">
        <w:rPr>
          <w:rFonts w:cs="KFGQPC Uthman Taha Naskh" w:hint="cs"/>
          <w:color w:val="006600"/>
          <w:rtl/>
        </w:rPr>
        <w:t xml:space="preserve">[ سورة </w:t>
      </w:r>
      <w:r w:rsidR="002869BC" w:rsidRPr="002B7F32">
        <w:rPr>
          <w:rFonts w:cs="KFGQPC Uthman Taha Naskh"/>
          <w:color w:val="006600"/>
          <w:rtl/>
        </w:rPr>
        <w:t>النور</w:t>
      </w:r>
      <w:r w:rsidR="002869BC" w:rsidRPr="002B7F32">
        <w:rPr>
          <w:rFonts w:cs="KFGQPC Uthman Taha Naskh" w:hint="cs"/>
          <w:color w:val="006600"/>
          <w:rtl/>
        </w:rPr>
        <w:t xml:space="preserve"> من الآية:</w:t>
      </w:r>
      <w:r w:rsidR="002869BC" w:rsidRPr="002B7F32">
        <w:rPr>
          <w:rFonts w:cs="KFGQPC Uthman Taha Naskh"/>
          <w:color w:val="006600"/>
          <w:rtl/>
        </w:rPr>
        <w:t xml:space="preserve"> 31</w:t>
      </w:r>
      <w:r w:rsidR="002869BC" w:rsidRPr="002B7F32">
        <w:rPr>
          <w:rFonts w:cs="KFGQPC Uthman Taha Naskh" w:hint="cs"/>
          <w:color w:val="006600"/>
          <w:rtl/>
        </w:rPr>
        <w:t>]</w:t>
      </w:r>
    </w:p>
    <w:p w:rsidR="002869BC" w:rsidRPr="0023428B" w:rsidRDefault="002869BC" w:rsidP="002869BC">
      <w:pPr>
        <w:pStyle w:val="NormalWeb"/>
        <w:shd w:val="clear" w:color="auto" w:fill="FFFFFF"/>
        <w:spacing w:before="120" w:beforeAutospacing="0" w:after="120" w:afterAutospacing="0" w:line="360" w:lineRule="atLeast"/>
        <w:ind w:firstLine="567"/>
        <w:jc w:val="lowKashida"/>
        <w:rPr>
          <w:rFonts w:ascii="TR Bahamas Light" w:hAnsi="TR Bahamas Light" w:cs="KFGQPC Uthman Taha Naskh"/>
          <w:b/>
          <w:bCs/>
          <w:lang w:val="tr-TR"/>
        </w:rPr>
      </w:pPr>
      <w:r w:rsidRPr="0023428B">
        <w:rPr>
          <w:rFonts w:ascii="TR Bahamas Light" w:hAnsi="TR Bahamas Light" w:cs="KFGQPC Uthman Taha Naskh"/>
          <w:b/>
          <w:bCs/>
          <w:lang w:val="tr-TR"/>
        </w:rPr>
        <w:t>"</w:t>
      </w:r>
      <w:r w:rsidRPr="0023428B">
        <w:rPr>
          <w:rFonts w:ascii="TR Bahamas Light" w:hAnsi="TR Bahamas Light" w:cs="Segoe UI"/>
          <w:b/>
          <w:bCs/>
        </w:rPr>
        <w:t>Ey mü'minler</w:t>
      </w:r>
      <w:r>
        <w:rPr>
          <w:rFonts w:ascii="TR Bahamas Light" w:hAnsi="TR Bahamas Light" w:cs="Segoe UI"/>
          <w:b/>
          <w:bCs/>
          <w:lang w:val="tr-TR"/>
        </w:rPr>
        <w:t>!</w:t>
      </w:r>
      <w:r>
        <w:rPr>
          <w:rFonts w:ascii="TR Bahamas Light" w:hAnsi="TR Bahamas Light" w:cs="Segoe UI"/>
          <w:b/>
          <w:bCs/>
        </w:rPr>
        <w:t xml:space="preserve"> H</w:t>
      </w:r>
      <w:r w:rsidRPr="0023428B">
        <w:rPr>
          <w:rFonts w:ascii="TR Bahamas Light" w:hAnsi="TR Bahamas Light" w:cs="Segoe UI"/>
          <w:b/>
          <w:bCs/>
        </w:rPr>
        <w:t>ep birlikte t</w:t>
      </w:r>
      <w:r>
        <w:rPr>
          <w:rFonts w:ascii="TR Bahamas Light" w:hAnsi="TR Bahamas Light" w:cs="Segoe UI"/>
          <w:b/>
          <w:bCs/>
        </w:rPr>
        <w:t>e</w:t>
      </w:r>
      <w:r w:rsidRPr="0023428B">
        <w:rPr>
          <w:rFonts w:ascii="TR Bahamas Light" w:hAnsi="TR Bahamas Light" w:cs="Segoe UI"/>
          <w:b/>
          <w:bCs/>
        </w:rPr>
        <w:t>vbe edin</w:t>
      </w:r>
      <w:r>
        <w:rPr>
          <w:rFonts w:ascii="TR Bahamas Light" w:hAnsi="TR Bahamas Light" w:cs="Segoe UI"/>
          <w:b/>
          <w:bCs/>
        </w:rPr>
        <w:t xml:space="preserve"> </w:t>
      </w:r>
      <w:r w:rsidRPr="0023428B">
        <w:rPr>
          <w:rFonts w:ascii="TR Bahamas Light" w:hAnsi="TR Bahamas Light" w:cs="Segoe UI"/>
          <w:b/>
          <w:bCs/>
        </w:rPr>
        <w:t>ki kurtuluşa eresiniz!</w:t>
      </w:r>
      <w:r w:rsidRPr="0023428B">
        <w:rPr>
          <w:rFonts w:ascii="TR Bahamas Light" w:hAnsi="TR Bahamas Light" w:cs="Segoe UI"/>
          <w:b/>
          <w:bCs/>
          <w:lang w:val="tr-TR"/>
        </w:rPr>
        <w:t>"</w:t>
      </w:r>
      <w:r>
        <w:rPr>
          <w:rStyle w:val="EndnoteReference"/>
          <w:rFonts w:ascii="TR Bahamas Light" w:hAnsi="TR Bahamas Light" w:cs="KFGQPC Uthman Taha Naskh"/>
          <w:b/>
          <w:bCs/>
          <w:lang w:val="tr-TR"/>
        </w:rPr>
        <w:endnoteReference w:id="1"/>
      </w:r>
    </w:p>
    <w:p w:rsidR="00815490" w:rsidRDefault="00815490" w:rsidP="002869BC">
      <w:pPr>
        <w:pStyle w:val="NormalWeb"/>
        <w:shd w:val="clear" w:color="auto" w:fill="FFFFFF"/>
        <w:spacing w:before="120" w:beforeAutospacing="0" w:after="120" w:afterAutospacing="0" w:line="360" w:lineRule="atLeast"/>
        <w:ind w:firstLine="567"/>
        <w:jc w:val="lowKashida"/>
        <w:rPr>
          <w:rFonts w:ascii="TR Bahamas Light" w:hAnsi="TR Bahamas Light" w:cs="KFGQPC Uthman Taha Naskh"/>
          <w:lang w:val="tr-TR"/>
        </w:rPr>
      </w:pPr>
    </w:p>
    <w:p w:rsidR="00815490" w:rsidRDefault="00815490" w:rsidP="002869BC">
      <w:pPr>
        <w:pStyle w:val="NormalWeb"/>
        <w:shd w:val="clear" w:color="auto" w:fill="FFFFFF"/>
        <w:spacing w:before="120" w:beforeAutospacing="0" w:after="120" w:afterAutospacing="0" w:line="360" w:lineRule="atLeast"/>
        <w:ind w:firstLine="567"/>
        <w:jc w:val="lowKashida"/>
        <w:rPr>
          <w:rFonts w:ascii="TR Bahamas Light" w:hAnsi="TR Bahamas Light" w:cs="KFGQPC Uthman Taha Naskh"/>
          <w:lang w:val="tr-TR"/>
        </w:rPr>
      </w:pPr>
    </w:p>
    <w:p w:rsidR="002869BC" w:rsidRDefault="002869BC" w:rsidP="002869BC">
      <w:pPr>
        <w:pStyle w:val="NormalWeb"/>
        <w:shd w:val="clear" w:color="auto" w:fill="FFFFFF"/>
        <w:spacing w:before="120" w:beforeAutospacing="0" w:after="120" w:afterAutospacing="0" w:line="360" w:lineRule="atLeast"/>
        <w:ind w:firstLine="567"/>
        <w:jc w:val="lowKashida"/>
        <w:rPr>
          <w:rFonts w:cs="KFGQPC Uthman Taha Naskh"/>
          <w:color w:val="070B79"/>
          <w:sz w:val="40"/>
          <w:szCs w:val="40"/>
          <w:lang w:val="tr-TR"/>
        </w:rPr>
      </w:pPr>
      <w:r>
        <w:rPr>
          <w:rFonts w:ascii="TR Bahamas Light" w:hAnsi="TR Bahamas Light" w:cs="KFGQPC Uthman Taha Naskh"/>
          <w:lang w:val="tr-TR"/>
        </w:rPr>
        <w:lastRenderedPageBreak/>
        <w:t>e</w:t>
      </w:r>
      <w:r w:rsidRPr="00F57A4E">
        <w:rPr>
          <w:rFonts w:ascii="TR Bahamas Light" w:hAnsi="TR Bahamas Light" w:cs="KFGQPC Uthman Taha Naskh"/>
          <w:lang w:val="tr-TR"/>
        </w:rPr>
        <w:t>l-Ağar b.</w:t>
      </w:r>
      <w:r>
        <w:rPr>
          <w:rFonts w:ascii="TR Bahamas Light" w:hAnsi="TR Bahamas Light" w:cs="KFGQPC Uthman Taha Naskh"/>
          <w:lang w:val="tr-TR"/>
        </w:rPr>
        <w:t xml:space="preserve"> Yesâr'dan -Allah ondan râzı olsun- rivâyet olunduğuna göre Nebi </w:t>
      </w:r>
      <w:r w:rsidR="00815490">
        <w:rPr>
          <w:rFonts w:ascii="TR Bahamas Light" w:hAnsi="TR Bahamas Light" w:cs="KFGQPC Uthman Taha Naskh"/>
          <w:lang w:val="tr-TR"/>
        </w:rPr>
        <w:t xml:space="preserve">   </w:t>
      </w:r>
      <w:r>
        <w:rPr>
          <w:rFonts w:ascii="TR Bahamas Light" w:hAnsi="TR Bahamas Light" w:cs="KFGQPC Uthman Taha Naskh"/>
          <w:lang w:val="tr-TR"/>
        </w:rPr>
        <w:t>-sallallahu aleyhi ve sellem- şöyle buyurmuştur:</w:t>
      </w:r>
    </w:p>
    <w:p w:rsidR="002869BC" w:rsidRPr="002B7F32" w:rsidRDefault="002869BC" w:rsidP="00815490">
      <w:pPr>
        <w:pStyle w:val="NormalWeb"/>
        <w:shd w:val="clear" w:color="auto" w:fill="FFFFFF"/>
        <w:bidi/>
        <w:spacing w:before="120" w:beforeAutospacing="0" w:after="120" w:afterAutospacing="0" w:line="360" w:lineRule="atLeast"/>
        <w:ind w:firstLine="567"/>
        <w:jc w:val="lowKashida"/>
        <w:rPr>
          <w:rFonts w:cs="KFGQPC Uthman Taha Naskh"/>
          <w:color w:val="000099"/>
          <w:rtl/>
        </w:rPr>
      </w:pPr>
      <w:r w:rsidRPr="002B7F32">
        <w:rPr>
          <w:rFonts w:cs="KFGQPC Uthman Taha Naskh" w:hint="cs"/>
          <w:color w:val="000099"/>
          <w:sz w:val="32"/>
          <w:szCs w:val="32"/>
          <w:rtl/>
        </w:rPr>
        <w:t xml:space="preserve">(( </w:t>
      </w:r>
      <w:r w:rsidRPr="002B7F32">
        <w:rPr>
          <w:rFonts w:cs="KFGQPC Uthman Taha Naskh"/>
          <w:color w:val="000099"/>
          <w:sz w:val="32"/>
          <w:szCs w:val="32"/>
          <w:rtl/>
        </w:rPr>
        <w:t>يَا أَيُّهَا النَّاسُ تُوبُوا إِلَى اللَّهِ</w:t>
      </w:r>
      <w:r w:rsidRPr="002B7F32">
        <w:rPr>
          <w:rFonts w:cs="KFGQPC Uthman Taha Naskh" w:hint="cs"/>
          <w:color w:val="000099"/>
          <w:sz w:val="32"/>
          <w:szCs w:val="32"/>
          <w:rtl/>
        </w:rPr>
        <w:t>؛</w:t>
      </w:r>
      <w:r w:rsidRPr="002B7F32">
        <w:rPr>
          <w:rFonts w:cs="KFGQPC Uthman Taha Naskh"/>
          <w:color w:val="000099"/>
          <w:sz w:val="32"/>
          <w:szCs w:val="32"/>
          <w:rtl/>
        </w:rPr>
        <w:t xml:space="preserve"> فَإِنِّي أَتُوبُ فِي الْيَوْمِ إِلَيْهِ مِائَةَ مَرَّةٍ</w:t>
      </w:r>
      <w:r w:rsidRPr="002B7F32">
        <w:rPr>
          <w:rFonts w:cs="KFGQPC Uthman Taha Naskh" w:hint="cs"/>
          <w:color w:val="000099"/>
          <w:sz w:val="32"/>
          <w:szCs w:val="32"/>
          <w:rtl/>
        </w:rPr>
        <w:t>.)</w:t>
      </w:r>
      <w:r w:rsidRPr="002B7F32">
        <w:rPr>
          <w:rFonts w:cs="KFGQPC Uthman Taha Naskh"/>
          <w:color w:val="000099"/>
          <w:sz w:val="32"/>
          <w:szCs w:val="32"/>
          <w:rtl/>
        </w:rPr>
        <w:t xml:space="preserve">) </w:t>
      </w:r>
      <w:r w:rsidRPr="002B7F32">
        <w:rPr>
          <w:rFonts w:cs="KFGQPC Uthman Taha Naskh" w:hint="cs"/>
          <w:color w:val="000099"/>
          <w:rtl/>
        </w:rPr>
        <w:t xml:space="preserve">[ </w:t>
      </w:r>
      <w:r w:rsidRPr="002B7F32">
        <w:rPr>
          <w:rFonts w:cs="KFGQPC Uthman Taha Naskh"/>
          <w:color w:val="000099"/>
          <w:rtl/>
        </w:rPr>
        <w:t>رواه مسلم</w:t>
      </w:r>
      <w:r w:rsidRPr="002B7F32">
        <w:rPr>
          <w:rFonts w:cs="KFGQPC Uthman Taha Naskh" w:hint="cs"/>
          <w:color w:val="000099"/>
          <w:rtl/>
        </w:rPr>
        <w:t xml:space="preserve"> ]</w:t>
      </w:r>
    </w:p>
    <w:p w:rsidR="002869BC" w:rsidRDefault="002869BC" w:rsidP="002869BC">
      <w:pPr>
        <w:bidi w:val="0"/>
        <w:spacing w:before="120" w:after="120" w:line="360" w:lineRule="atLeast"/>
        <w:ind w:firstLine="567"/>
        <w:jc w:val="lowKashida"/>
        <w:rPr>
          <w:rFonts w:ascii="TR Bahamas Light" w:hAnsi="TR Bahamas Light" w:cs="KFGQPC Uthman Taha Naskh"/>
          <w:b/>
          <w:bCs/>
          <w:lang w:val="tr-TR"/>
        </w:rPr>
      </w:pPr>
      <w:r w:rsidRPr="00CA2739">
        <w:rPr>
          <w:rFonts w:ascii="TR Bahamas Light" w:hAnsi="TR Bahamas Light" w:cs="KFGQPC Uthman Taha Naskh"/>
          <w:b/>
          <w:bCs/>
          <w:lang w:val="tr-TR"/>
        </w:rPr>
        <w:t>"Ey insanlar! Allah'a tevbe edin.</w:t>
      </w:r>
      <w:r>
        <w:rPr>
          <w:rFonts w:ascii="TR Bahamas Light" w:hAnsi="TR Bahamas Light" w:cs="KFGQPC Uthman Taha Naskh"/>
          <w:b/>
          <w:bCs/>
          <w:lang w:val="tr-TR"/>
        </w:rPr>
        <w:t xml:space="preserve"> Çünkü ben, günde yüz defa O'na tevbe ediyorum."</w:t>
      </w:r>
      <w:r>
        <w:rPr>
          <w:rStyle w:val="EndnoteReference"/>
          <w:rFonts w:ascii="TR Bahamas Light" w:hAnsi="TR Bahamas Light" w:cs="KFGQPC Uthman Taha Naskh"/>
          <w:b/>
          <w:bCs/>
          <w:lang w:val="tr-TR"/>
        </w:rPr>
        <w:endnoteReference w:id="2"/>
      </w:r>
    </w:p>
    <w:p w:rsidR="002869BC" w:rsidRDefault="002869BC" w:rsidP="002869BC">
      <w:pPr>
        <w:numPr>
          <w:ilvl w:val="0"/>
          <w:numId w:val="2"/>
        </w:numPr>
        <w:bidi w:val="0"/>
        <w:spacing w:before="120" w:after="120" w:line="360" w:lineRule="atLeast"/>
        <w:ind w:left="0" w:firstLine="567"/>
        <w:jc w:val="lowKashida"/>
        <w:rPr>
          <w:rFonts w:ascii="TR Bahamas Light" w:hAnsi="TR Bahamas Light" w:cs="KFGQPC Uthman Taha Naskh"/>
          <w:lang w:val="tr-TR"/>
        </w:rPr>
      </w:pPr>
      <w:r>
        <w:rPr>
          <w:rFonts w:ascii="TR Bahamas Light" w:hAnsi="TR Bahamas Light" w:cs="KFGQPC Uthman Taha Naskh"/>
          <w:lang w:val="tr-TR"/>
        </w:rPr>
        <w:t>Duâ.</w:t>
      </w:r>
    </w:p>
    <w:p w:rsidR="002869BC" w:rsidRDefault="002869BC" w:rsidP="002869BC">
      <w:pPr>
        <w:tabs>
          <w:tab w:val="left" w:pos="567"/>
        </w:tabs>
        <w:bidi w:val="0"/>
        <w:spacing w:before="120" w:after="120" w:line="360" w:lineRule="atLeast"/>
        <w:ind w:firstLine="567"/>
        <w:jc w:val="lowKashida"/>
        <w:rPr>
          <w:rFonts w:ascii="TR Bahamas Light" w:hAnsi="TR Bahamas Light" w:cs="KFGQPC Uthman Taha Naskh"/>
          <w:lang w:val="tr-TR"/>
        </w:rPr>
      </w:pPr>
      <w:r>
        <w:rPr>
          <w:rFonts w:ascii="TR Bahamas Light" w:hAnsi="TR Bahamas Light" w:cs="KFGQPC Uthman Taha Naskh"/>
          <w:lang w:val="tr-TR"/>
        </w:rPr>
        <w:t>Nitekim seleften bazı kimseler, kendilerini Ramazan ayına kavuşturması için Ramazan ayından altı ay önce, Ramazan ayı bittikten sonra da beş ay amellerini kabul etmesi için Allah'a duâ ederlerdi.</w:t>
      </w:r>
    </w:p>
    <w:p w:rsidR="002869BC" w:rsidRDefault="002869BC" w:rsidP="002869BC">
      <w:pPr>
        <w:tabs>
          <w:tab w:val="left" w:pos="567"/>
        </w:tabs>
        <w:bidi w:val="0"/>
        <w:spacing w:before="120" w:after="120" w:line="360" w:lineRule="atLeast"/>
        <w:ind w:firstLine="567"/>
        <w:jc w:val="lowKashida"/>
        <w:rPr>
          <w:rFonts w:ascii="TR Bahamas Light" w:hAnsi="TR Bahamas Light" w:cs="KFGQPC Uthman Taha Naskh"/>
          <w:lang w:val="tr-TR"/>
        </w:rPr>
      </w:pPr>
      <w:r>
        <w:rPr>
          <w:rFonts w:ascii="TR Bahamas Light" w:hAnsi="TR Bahamas Light" w:cs="KFGQPC Uthman Taha Naskh"/>
          <w:lang w:val="tr-TR"/>
        </w:rPr>
        <w:t>Bu sebeple müslümanın, kendisini dîni ve bedeninde hayır üzere Ramazan ayına kavuşturması için Rabbine duâ etmelidir. Ayrıca O'na itaatte kendisine yardım etmesi ve amelini kabul etmesi için Allah'a duâ etmelidir.</w:t>
      </w:r>
    </w:p>
    <w:p w:rsidR="002869BC" w:rsidRDefault="002869BC" w:rsidP="002869BC">
      <w:pPr>
        <w:numPr>
          <w:ilvl w:val="0"/>
          <w:numId w:val="2"/>
        </w:numPr>
        <w:tabs>
          <w:tab w:val="left" w:pos="567"/>
        </w:tabs>
        <w:bidi w:val="0"/>
        <w:spacing w:before="120" w:after="120" w:line="360" w:lineRule="atLeast"/>
        <w:ind w:left="0" w:firstLine="567"/>
        <w:jc w:val="lowKashida"/>
        <w:rPr>
          <w:rFonts w:ascii="TR Bahamas Light" w:hAnsi="TR Bahamas Light" w:cs="KFGQPC Uthman Taha Naskh"/>
          <w:lang w:val="tr-TR"/>
        </w:rPr>
      </w:pPr>
      <w:r>
        <w:rPr>
          <w:rFonts w:ascii="TR Bahamas Light" w:hAnsi="TR Bahamas Light" w:cs="KFGQPC Uthman Taha Naskh"/>
          <w:lang w:val="tr-TR"/>
        </w:rPr>
        <w:t>Bu büyük ayın gelişine sevinmek ve bundan mutluluk duymak.</w:t>
      </w:r>
    </w:p>
    <w:p w:rsidR="002869BC" w:rsidRDefault="002869BC" w:rsidP="002869BC">
      <w:pPr>
        <w:tabs>
          <w:tab w:val="left" w:pos="567"/>
        </w:tabs>
        <w:bidi w:val="0"/>
        <w:spacing w:before="120" w:after="120" w:line="360" w:lineRule="atLeast"/>
        <w:ind w:firstLine="567"/>
        <w:jc w:val="lowKashida"/>
        <w:rPr>
          <w:rFonts w:ascii="TR Bahamas Light" w:hAnsi="TR Bahamas Light" w:cs="KFGQPC Uthman Taha Naskh"/>
          <w:lang w:val="tr-TR"/>
        </w:rPr>
      </w:pPr>
      <w:r>
        <w:rPr>
          <w:rFonts w:ascii="TR Bahamas Light" w:hAnsi="TR Bahamas Light" w:cs="KFGQPC Uthman Taha Naskh"/>
          <w:lang w:val="tr-TR"/>
        </w:rPr>
        <w:t xml:space="preserve">Zirâ Ramazan ayına kavuşmak; Allah Teâlâ'nın müslüman kulu üzerindeki büyük nimetlerindendir. Çünkü Ramazan, cennet kapılarının açıldığı ve cehennem kapılarının kapandığı, hayır ve iyilik mevsimlerindendir. Ramazan, Kur'an ayıdır ve dînimizde hak ile bâtılın birbirinden ayırt edildiği gazveler bu ayda meydana gelmiştir. </w:t>
      </w:r>
    </w:p>
    <w:p w:rsidR="002869BC" w:rsidRDefault="002869BC" w:rsidP="002869BC">
      <w:pPr>
        <w:bidi w:val="0"/>
        <w:spacing w:before="120" w:after="120" w:line="360" w:lineRule="atLeast"/>
        <w:ind w:firstLine="567"/>
        <w:jc w:val="lowKashida"/>
        <w:rPr>
          <w:rFonts w:ascii="TR Bahamas Light" w:hAnsi="TR Bahamas Light" w:cs="KFGQPC Uthman Taha Naskh"/>
          <w:lang w:val="tr-TR"/>
        </w:rPr>
      </w:pPr>
      <w:r>
        <w:rPr>
          <w:rFonts w:ascii="TR Bahamas Light" w:hAnsi="TR Bahamas Light" w:cs="KFGQPC Uthman Taha Naskh"/>
          <w:lang w:val="tr-TR"/>
        </w:rPr>
        <w:t>Nitekim Allah Teâlâ şöyle buyurmuştur:</w:t>
      </w:r>
    </w:p>
    <w:p w:rsidR="00815490" w:rsidRPr="002B7F32" w:rsidRDefault="00815490" w:rsidP="00815490">
      <w:pPr>
        <w:spacing w:before="120" w:after="120" w:line="360" w:lineRule="atLeast"/>
        <w:ind w:firstLine="567"/>
        <w:jc w:val="lowKashida"/>
        <w:rPr>
          <w:rFonts w:ascii="KFGQPC Uthman Taha Naskh" w:cs="KFGQPC Uthman Taha Naskh"/>
          <w:color w:val="008000"/>
          <w:sz w:val="32"/>
          <w:szCs w:val="32"/>
          <w:rtl/>
        </w:rPr>
      </w:pPr>
      <w:r w:rsidRPr="002B7F32">
        <w:rPr>
          <w:rFonts w:ascii="KFGQPC Uthman Taha Naskh" w:cs="KFGQPC Uthman Taha Naskh" w:hint="cs"/>
          <w:color w:val="008000"/>
          <w:sz w:val="32"/>
          <w:szCs w:val="32"/>
          <w:rtl/>
        </w:rPr>
        <w:t>﴿</w:t>
      </w:r>
      <w:r w:rsidRPr="002B7F32">
        <w:rPr>
          <w:rFonts w:ascii="KFGQPC Uthmanic Script HAFS" w:cs="KFGQPC Uthmanic Script HAFS"/>
          <w:color w:val="008000"/>
          <w:sz w:val="32"/>
          <w:szCs w:val="32"/>
          <w:rtl/>
        </w:rPr>
        <w:t xml:space="preserve"> </w:t>
      </w:r>
      <w:r w:rsidRPr="002B7F32">
        <w:rPr>
          <w:rFonts w:ascii="KFGQPC Uthmanic Script HAFS" w:cs="KFGQPC Uthmanic Script HAFS" w:hint="cs"/>
          <w:color w:val="008000"/>
          <w:sz w:val="32"/>
          <w:szCs w:val="32"/>
          <w:rtl/>
        </w:rPr>
        <w:t>قُلۡ</w:t>
      </w:r>
      <w:r w:rsidRPr="002B7F32">
        <w:rPr>
          <w:rFonts w:ascii="KFGQPC Uthmanic Script HAFS" w:cs="KFGQPC Uthmanic Script HAFS"/>
          <w:color w:val="008000"/>
          <w:sz w:val="32"/>
          <w:szCs w:val="32"/>
          <w:rtl/>
        </w:rPr>
        <w:t xml:space="preserve"> </w:t>
      </w:r>
      <w:r w:rsidRPr="002B7F32">
        <w:rPr>
          <w:rFonts w:ascii="KFGQPC Uthmanic Script HAFS" w:cs="KFGQPC Uthmanic Script HAFS" w:hint="cs"/>
          <w:color w:val="008000"/>
          <w:sz w:val="32"/>
          <w:szCs w:val="32"/>
          <w:rtl/>
        </w:rPr>
        <w:t>بِفَضۡلِ</w:t>
      </w:r>
      <w:r w:rsidRPr="002B7F32">
        <w:rPr>
          <w:rFonts w:ascii="KFGQPC Uthmanic Script HAFS" w:cs="KFGQPC Uthmanic Script HAFS"/>
          <w:color w:val="008000"/>
          <w:sz w:val="32"/>
          <w:szCs w:val="32"/>
          <w:rtl/>
        </w:rPr>
        <w:t xml:space="preserve"> </w:t>
      </w:r>
      <w:r w:rsidRPr="002B7F32">
        <w:rPr>
          <w:rFonts w:ascii="KFGQPC Uthmanic Script HAFS" w:cs="KFGQPC Uthmanic Script HAFS" w:hint="cs"/>
          <w:color w:val="008000"/>
          <w:sz w:val="32"/>
          <w:szCs w:val="32"/>
          <w:rtl/>
        </w:rPr>
        <w:t>ٱللَّهِ</w:t>
      </w:r>
      <w:r w:rsidRPr="002B7F32">
        <w:rPr>
          <w:rFonts w:ascii="KFGQPC Uthmanic Script HAFS" w:cs="KFGQPC Uthmanic Script HAFS"/>
          <w:color w:val="008000"/>
          <w:sz w:val="32"/>
          <w:szCs w:val="32"/>
          <w:rtl/>
        </w:rPr>
        <w:t xml:space="preserve"> </w:t>
      </w:r>
      <w:r w:rsidRPr="002B7F32">
        <w:rPr>
          <w:rFonts w:ascii="KFGQPC Uthmanic Script HAFS" w:cs="KFGQPC Uthmanic Script HAFS" w:hint="cs"/>
          <w:color w:val="008000"/>
          <w:sz w:val="32"/>
          <w:szCs w:val="32"/>
          <w:rtl/>
        </w:rPr>
        <w:t>وَبِرَحۡمَتِهِۦ</w:t>
      </w:r>
      <w:r w:rsidRPr="002B7F32">
        <w:rPr>
          <w:rFonts w:ascii="KFGQPC Uthmanic Script HAFS" w:cs="KFGQPC Uthmanic Script HAFS"/>
          <w:color w:val="008000"/>
          <w:sz w:val="32"/>
          <w:szCs w:val="32"/>
          <w:rtl/>
        </w:rPr>
        <w:t xml:space="preserve"> </w:t>
      </w:r>
      <w:r w:rsidRPr="002B7F32">
        <w:rPr>
          <w:rFonts w:ascii="KFGQPC Uthmanic Script HAFS" w:cs="KFGQPC Uthmanic Script HAFS" w:hint="cs"/>
          <w:color w:val="008000"/>
          <w:sz w:val="32"/>
          <w:szCs w:val="32"/>
          <w:rtl/>
        </w:rPr>
        <w:t>فَبِذَٰلِكَ</w:t>
      </w:r>
      <w:r w:rsidRPr="002B7F32">
        <w:rPr>
          <w:rFonts w:ascii="KFGQPC Uthmanic Script HAFS" w:cs="KFGQPC Uthmanic Script HAFS"/>
          <w:color w:val="008000"/>
          <w:sz w:val="32"/>
          <w:szCs w:val="32"/>
          <w:rtl/>
        </w:rPr>
        <w:t xml:space="preserve"> </w:t>
      </w:r>
      <w:r w:rsidRPr="002B7F32">
        <w:rPr>
          <w:rFonts w:ascii="KFGQPC Uthmanic Script HAFS" w:cs="KFGQPC Uthmanic Script HAFS" w:hint="cs"/>
          <w:color w:val="008000"/>
          <w:sz w:val="32"/>
          <w:szCs w:val="32"/>
          <w:rtl/>
        </w:rPr>
        <w:t>فَلۡيَفۡرَحُواْ</w:t>
      </w:r>
      <w:r w:rsidRPr="002B7F32">
        <w:rPr>
          <w:rFonts w:ascii="KFGQPC Uthmanic Script HAFS" w:cs="KFGQPC Uthmanic Script HAFS"/>
          <w:color w:val="008000"/>
          <w:sz w:val="32"/>
          <w:szCs w:val="32"/>
          <w:rtl/>
        </w:rPr>
        <w:t xml:space="preserve"> </w:t>
      </w:r>
      <w:r w:rsidRPr="002B7F32">
        <w:rPr>
          <w:rFonts w:ascii="KFGQPC Uthmanic Script HAFS" w:cs="KFGQPC Uthmanic Script HAFS" w:hint="cs"/>
          <w:color w:val="008000"/>
          <w:sz w:val="32"/>
          <w:szCs w:val="32"/>
          <w:rtl/>
        </w:rPr>
        <w:t>هُوَ</w:t>
      </w:r>
      <w:r w:rsidRPr="002B7F32">
        <w:rPr>
          <w:rFonts w:ascii="KFGQPC Uthmanic Script HAFS" w:cs="KFGQPC Uthmanic Script HAFS"/>
          <w:color w:val="008000"/>
          <w:sz w:val="32"/>
          <w:szCs w:val="32"/>
          <w:rtl/>
        </w:rPr>
        <w:t xml:space="preserve"> </w:t>
      </w:r>
      <w:r w:rsidRPr="002B7F32">
        <w:rPr>
          <w:rFonts w:ascii="KFGQPC Uthmanic Script HAFS" w:cs="KFGQPC Uthmanic Script HAFS" w:hint="cs"/>
          <w:color w:val="008000"/>
          <w:sz w:val="32"/>
          <w:szCs w:val="32"/>
          <w:rtl/>
        </w:rPr>
        <w:t>خَيۡرٞ</w:t>
      </w:r>
      <w:r w:rsidRPr="002B7F32">
        <w:rPr>
          <w:rFonts w:ascii="KFGQPC Uthmanic Script HAFS" w:cs="KFGQPC Uthmanic Script HAFS"/>
          <w:color w:val="008000"/>
          <w:sz w:val="32"/>
          <w:szCs w:val="32"/>
          <w:rtl/>
        </w:rPr>
        <w:t xml:space="preserve"> </w:t>
      </w:r>
      <w:r w:rsidRPr="002B7F32">
        <w:rPr>
          <w:rFonts w:ascii="KFGQPC Uthmanic Script HAFS" w:cs="KFGQPC Uthmanic Script HAFS" w:hint="cs"/>
          <w:color w:val="008000"/>
          <w:sz w:val="32"/>
          <w:szCs w:val="32"/>
          <w:rtl/>
        </w:rPr>
        <w:t>مِّمَّا</w:t>
      </w:r>
      <w:r w:rsidRPr="002B7F32">
        <w:rPr>
          <w:rFonts w:ascii="KFGQPC Uthmanic Script HAFS" w:cs="KFGQPC Uthmanic Script HAFS"/>
          <w:color w:val="008000"/>
          <w:sz w:val="32"/>
          <w:szCs w:val="32"/>
          <w:rtl/>
        </w:rPr>
        <w:t xml:space="preserve"> </w:t>
      </w:r>
      <w:r w:rsidRPr="002B7F32">
        <w:rPr>
          <w:rFonts w:ascii="KFGQPC Uthmanic Script HAFS" w:cs="KFGQPC Uthmanic Script HAFS" w:hint="cs"/>
          <w:color w:val="008000"/>
          <w:sz w:val="32"/>
          <w:szCs w:val="32"/>
          <w:rtl/>
        </w:rPr>
        <w:t>يَجۡمَعُونَ</w:t>
      </w:r>
      <w:r w:rsidRPr="002B7F32">
        <w:rPr>
          <w:rFonts w:ascii="KFGQPC Uthmanic Script HAFS" w:cs="KFGQPC Uthmanic Script HAFS"/>
          <w:color w:val="008000"/>
          <w:sz w:val="32"/>
          <w:szCs w:val="32"/>
          <w:rtl/>
        </w:rPr>
        <w:t xml:space="preserve"> </w:t>
      </w:r>
      <w:r w:rsidRPr="002B7F32">
        <w:rPr>
          <w:rFonts w:ascii="KFGQPC Uthmanic Script HAFS" w:cs="KFGQPC Uthmanic Script HAFS" w:hint="cs"/>
          <w:color w:val="008000"/>
          <w:sz w:val="32"/>
          <w:szCs w:val="32"/>
          <w:rtl/>
        </w:rPr>
        <w:t>٥٨</w:t>
      </w:r>
      <w:r w:rsidRPr="002B7F32">
        <w:rPr>
          <w:rFonts w:ascii="KFGQPC Uthmanic Script HAFS" w:cs="KFGQPC Uthmanic Script HAFS"/>
          <w:color w:val="008000"/>
          <w:sz w:val="32"/>
          <w:szCs w:val="32"/>
          <w:rtl/>
        </w:rPr>
        <w:t xml:space="preserve"> </w:t>
      </w:r>
      <w:r w:rsidRPr="002B7F32">
        <w:rPr>
          <w:rFonts w:ascii="KFGQPC Uthman Taha Naskh" w:cs="KFGQPC Uthman Taha Naskh" w:hint="cs"/>
          <w:color w:val="008000"/>
          <w:sz w:val="32"/>
          <w:szCs w:val="32"/>
          <w:rtl/>
        </w:rPr>
        <w:t>﴾</w:t>
      </w:r>
      <w:r w:rsidRPr="002B7F32">
        <w:rPr>
          <w:rFonts w:ascii="KFGQPC Uthman Taha Naskh" w:cs="KFGQPC Uthman Taha Naskh"/>
          <w:color w:val="008000"/>
          <w:sz w:val="32"/>
          <w:szCs w:val="32"/>
          <w:rtl/>
        </w:rPr>
        <w:t xml:space="preserve"> </w:t>
      </w:r>
    </w:p>
    <w:p w:rsidR="002869BC" w:rsidRPr="002B7F32" w:rsidRDefault="002869BC" w:rsidP="00815490">
      <w:pPr>
        <w:spacing w:before="120" w:after="120" w:line="360" w:lineRule="atLeast"/>
        <w:ind w:firstLine="567"/>
        <w:jc w:val="right"/>
        <w:rPr>
          <w:rFonts w:ascii="Droid Arabic Naskh" w:hAnsi="Droid Arabic Naskh" w:cs="KFGQPC Uthman Taha Naskh"/>
          <w:color w:val="006600"/>
          <w:sz w:val="24"/>
          <w:szCs w:val="24"/>
          <w:shd w:val="clear" w:color="auto" w:fill="FFFFFF"/>
          <w:rtl/>
        </w:rPr>
      </w:pPr>
      <w:r w:rsidRPr="002B7F32">
        <w:rPr>
          <w:rFonts w:ascii="Droid Arabic Naskh" w:hAnsi="Droid Arabic Naskh" w:cs="KFGQPC Uthman Taha Naskh"/>
          <w:color w:val="006600"/>
          <w:sz w:val="24"/>
          <w:szCs w:val="24"/>
          <w:shd w:val="clear" w:color="auto" w:fill="FFFFFF"/>
          <w:rtl/>
        </w:rPr>
        <w:t xml:space="preserve"> </w:t>
      </w:r>
      <w:r w:rsidRPr="002B7F32">
        <w:rPr>
          <w:rFonts w:ascii="Droid Arabic Naskh" w:hAnsi="Droid Arabic Naskh" w:cs="KFGQPC Uthman Taha Naskh" w:hint="cs"/>
          <w:color w:val="006600"/>
          <w:sz w:val="24"/>
          <w:szCs w:val="24"/>
          <w:shd w:val="clear" w:color="auto" w:fill="FFFFFF"/>
          <w:rtl/>
        </w:rPr>
        <w:t xml:space="preserve">[ سورة </w:t>
      </w:r>
      <w:r w:rsidRPr="002B7F32">
        <w:rPr>
          <w:rFonts w:ascii="Droid Arabic Naskh" w:hAnsi="Droid Arabic Naskh" w:cs="KFGQPC Uthman Taha Naskh"/>
          <w:color w:val="006600"/>
          <w:sz w:val="24"/>
          <w:szCs w:val="24"/>
          <w:shd w:val="clear" w:color="auto" w:fill="FFFFFF"/>
          <w:rtl/>
        </w:rPr>
        <w:t>يونس</w:t>
      </w:r>
      <w:r w:rsidRPr="002B7F32">
        <w:rPr>
          <w:rFonts w:ascii="Droid Arabic Naskh" w:hAnsi="Droid Arabic Naskh" w:cs="KFGQPC Uthman Taha Naskh" w:hint="cs"/>
          <w:color w:val="006600"/>
          <w:sz w:val="24"/>
          <w:szCs w:val="24"/>
          <w:shd w:val="clear" w:color="auto" w:fill="FFFFFF"/>
          <w:rtl/>
        </w:rPr>
        <w:t xml:space="preserve"> الآية: </w:t>
      </w:r>
      <w:r w:rsidRPr="002B7F32">
        <w:rPr>
          <w:rFonts w:ascii="Droid Arabic Naskh" w:hAnsi="Droid Arabic Naskh" w:cs="KFGQPC Uthman Taha Naskh"/>
          <w:color w:val="006600"/>
          <w:sz w:val="24"/>
          <w:szCs w:val="24"/>
          <w:shd w:val="clear" w:color="auto" w:fill="FFFFFF"/>
          <w:rtl/>
        </w:rPr>
        <w:t>58</w:t>
      </w:r>
      <w:r w:rsidRPr="002B7F32">
        <w:rPr>
          <w:rFonts w:ascii="Droid Arabic Naskh" w:hAnsi="Droid Arabic Naskh" w:cs="KFGQPC Uthman Taha Naskh" w:hint="cs"/>
          <w:color w:val="006600"/>
          <w:sz w:val="24"/>
          <w:szCs w:val="24"/>
          <w:shd w:val="clear" w:color="auto" w:fill="FFFFFF"/>
          <w:rtl/>
        </w:rPr>
        <w:t xml:space="preserve"> ]</w:t>
      </w:r>
    </w:p>
    <w:p w:rsidR="002869BC" w:rsidRDefault="002869BC" w:rsidP="002869BC">
      <w:pPr>
        <w:bidi w:val="0"/>
        <w:spacing w:before="120" w:after="120" w:line="360" w:lineRule="atLeast"/>
        <w:ind w:firstLine="567"/>
        <w:jc w:val="lowKashida"/>
        <w:rPr>
          <w:rFonts w:ascii="TR Bahamas Light" w:hAnsi="TR Bahamas Light" w:cs="KFGQPC Uthman Taha Naskh"/>
          <w:b/>
          <w:bCs/>
          <w:shd w:val="clear" w:color="auto" w:fill="FFFFFF"/>
          <w:lang w:val="tr-TR"/>
        </w:rPr>
      </w:pPr>
      <w:r w:rsidRPr="005017F6">
        <w:rPr>
          <w:rFonts w:ascii="TR Bahamas Light" w:hAnsi="TR Bahamas Light" w:cs="KFGQPC Uthman Taha Naskh"/>
          <w:b/>
          <w:bCs/>
          <w:shd w:val="clear" w:color="auto" w:fill="FFFFFF"/>
          <w:lang w:val="tr-TR"/>
        </w:rPr>
        <w:t>"</w:t>
      </w:r>
      <w:r w:rsidRPr="00E532BE">
        <w:rPr>
          <w:rFonts w:ascii="TR Bahamas Light" w:hAnsi="TR Bahamas Light" w:cs="Segoe UI"/>
          <w:lang w:val="tr-TR"/>
        </w:rPr>
        <w:t xml:space="preserve">(Ey elçi! Bütün insanlara) </w:t>
      </w:r>
      <w:r w:rsidRPr="00E532BE">
        <w:rPr>
          <w:rFonts w:ascii="TR Bahamas Light" w:hAnsi="TR Bahamas Light" w:cs="Segoe UI"/>
          <w:b/>
          <w:bCs/>
          <w:lang w:val="tr-TR"/>
        </w:rPr>
        <w:t>De ki: Ancak Allah'ın lütfu</w:t>
      </w:r>
      <w:r>
        <w:rPr>
          <w:rFonts w:ascii="TR Bahamas Light" w:hAnsi="TR Bahamas Light" w:cs="Segoe UI"/>
          <w:b/>
          <w:bCs/>
          <w:lang w:val="tr-TR"/>
        </w:rPr>
        <w:t xml:space="preserve"> </w:t>
      </w:r>
      <w:r w:rsidRPr="00E532BE">
        <w:rPr>
          <w:rFonts w:ascii="TR Bahamas Light" w:hAnsi="TR Bahamas Light" w:cs="Segoe UI"/>
          <w:lang w:val="tr-TR"/>
        </w:rPr>
        <w:t xml:space="preserve">(İslâm) </w:t>
      </w:r>
      <w:r w:rsidRPr="00E532BE">
        <w:rPr>
          <w:rFonts w:ascii="TR Bahamas Light" w:hAnsi="TR Bahamas Light" w:cs="Segoe UI"/>
          <w:b/>
          <w:bCs/>
          <w:lang w:val="tr-TR"/>
        </w:rPr>
        <w:t xml:space="preserve"> ve rahmeti</w:t>
      </w:r>
      <w:r>
        <w:rPr>
          <w:rFonts w:ascii="TR Bahamas Light" w:hAnsi="TR Bahamas Light" w:cs="Segoe UI"/>
          <w:b/>
          <w:bCs/>
          <w:lang w:val="tr-TR"/>
        </w:rPr>
        <w:t xml:space="preserve"> </w:t>
      </w:r>
      <w:r w:rsidRPr="00E532BE">
        <w:rPr>
          <w:rFonts w:ascii="TR Bahamas Light" w:hAnsi="TR Bahamas Light" w:cs="Segoe UI"/>
          <w:lang w:val="tr-TR"/>
        </w:rPr>
        <w:t>(Kur'an)</w:t>
      </w:r>
      <w:r>
        <w:rPr>
          <w:rFonts w:ascii="TR Bahamas Light" w:hAnsi="TR Bahamas Light" w:cs="Segoe UI"/>
          <w:b/>
          <w:bCs/>
          <w:lang w:val="tr-TR"/>
        </w:rPr>
        <w:t xml:space="preserve"> i</w:t>
      </w:r>
      <w:r w:rsidRPr="00E532BE">
        <w:rPr>
          <w:rFonts w:ascii="TR Bahamas Light" w:hAnsi="TR Bahamas Light" w:cs="Segoe UI"/>
          <w:b/>
          <w:bCs/>
          <w:lang w:val="tr-TR"/>
        </w:rPr>
        <w:t xml:space="preserve">le, yalnız bunlarla sevinsinler. </w:t>
      </w:r>
      <w:r w:rsidRPr="005017F6">
        <w:rPr>
          <w:rFonts w:ascii="TR Bahamas Light" w:hAnsi="TR Bahamas Light" w:cs="Segoe UI"/>
          <w:b/>
          <w:bCs/>
        </w:rPr>
        <w:t xml:space="preserve">Bu, onların </w:t>
      </w:r>
      <w:r w:rsidRPr="005017F6">
        <w:rPr>
          <w:rFonts w:ascii="TR Bahamas Light" w:hAnsi="TR Bahamas Light" w:cs="Segoe UI"/>
          <w:color w:val="000000"/>
        </w:rPr>
        <w:t>(dünya malı olarak)</w:t>
      </w:r>
      <w:r>
        <w:rPr>
          <w:rFonts w:ascii="Segoe UI" w:hAnsi="Segoe UI" w:cs="Segoe UI"/>
          <w:color w:val="000000"/>
          <w:sz w:val="20"/>
          <w:szCs w:val="20"/>
        </w:rPr>
        <w:t xml:space="preserve"> </w:t>
      </w:r>
      <w:r w:rsidRPr="005017F6">
        <w:rPr>
          <w:rFonts w:ascii="TR Bahamas Light" w:hAnsi="TR Bahamas Light" w:cs="Segoe UI"/>
          <w:b/>
          <w:bCs/>
        </w:rPr>
        <w:t>toplayıp durduklarından daha hayırlıdır."</w:t>
      </w:r>
      <w:r>
        <w:rPr>
          <w:rStyle w:val="EndnoteReference"/>
          <w:rFonts w:ascii="TR Bahamas Light" w:hAnsi="TR Bahamas Light" w:cs="KFGQPC Uthman Taha Naskh"/>
          <w:b/>
          <w:bCs/>
          <w:shd w:val="clear" w:color="auto" w:fill="FFFFFF"/>
          <w:lang w:val="tr-TR"/>
        </w:rPr>
        <w:endnoteReference w:id="3"/>
      </w:r>
    </w:p>
    <w:p w:rsidR="002869BC" w:rsidRDefault="002869BC" w:rsidP="002869BC">
      <w:pPr>
        <w:numPr>
          <w:ilvl w:val="0"/>
          <w:numId w:val="2"/>
        </w:numPr>
        <w:bidi w:val="0"/>
        <w:spacing w:before="120" w:after="120" w:line="360" w:lineRule="atLeast"/>
        <w:ind w:left="0" w:firstLine="567"/>
        <w:jc w:val="lowKashida"/>
        <w:rPr>
          <w:rFonts w:ascii="TR Bahamas Light" w:hAnsi="TR Bahamas Light" w:cs="KFGQPC Uthman Taha Naskh"/>
          <w:lang w:val="tr-TR"/>
        </w:rPr>
      </w:pPr>
      <w:r>
        <w:rPr>
          <w:rFonts w:ascii="TR Bahamas Light" w:hAnsi="TR Bahamas Light" w:cs="KFGQPC Uthman Taha Naskh"/>
          <w:lang w:val="tr-TR"/>
        </w:rPr>
        <w:t xml:space="preserve">Farz orucu tutarak vicdanını rahatlatmak ve kendini borçtan kurtarmak. </w:t>
      </w:r>
    </w:p>
    <w:p w:rsidR="002869BC" w:rsidRDefault="002869BC" w:rsidP="002869BC">
      <w:pPr>
        <w:bidi w:val="0"/>
        <w:spacing w:before="120" w:after="120" w:line="360" w:lineRule="atLeast"/>
        <w:ind w:firstLine="567"/>
        <w:jc w:val="lowKashida"/>
        <w:rPr>
          <w:rFonts w:ascii="TR Bahamas Light" w:hAnsi="TR Bahamas Light" w:cs="KFGQPC Uthman Taha Naskh"/>
          <w:lang w:val="tr-TR"/>
        </w:rPr>
      </w:pPr>
      <w:r>
        <w:rPr>
          <w:rFonts w:ascii="TR Bahamas Light" w:hAnsi="TR Bahamas Light" w:cs="KFGQPC Uthman Taha Naskh"/>
          <w:lang w:val="tr-TR"/>
        </w:rPr>
        <w:t>Nitekim Ebu Seleme'den -Allah ondan râzı olsun- rivâyet olunduğuna göre, o şöyle demiştir:</w:t>
      </w:r>
    </w:p>
    <w:p w:rsidR="002869BC" w:rsidRDefault="002869BC" w:rsidP="002869BC">
      <w:pPr>
        <w:bidi w:val="0"/>
        <w:spacing w:before="120" w:after="120" w:line="360" w:lineRule="atLeast"/>
        <w:ind w:firstLine="567"/>
        <w:jc w:val="lowKashida"/>
        <w:rPr>
          <w:rFonts w:ascii="TR Bahamas Light" w:hAnsi="TR Bahamas Light" w:cs="KFGQPC Uthman Taha Naskh"/>
          <w:b/>
          <w:bCs/>
          <w:lang w:val="tr-TR"/>
        </w:rPr>
      </w:pPr>
      <w:r w:rsidRPr="00246E8D">
        <w:rPr>
          <w:rFonts w:ascii="TR Bahamas Light" w:hAnsi="TR Bahamas Light" w:cs="KFGQPC Uthman Taha Naskh"/>
          <w:b/>
          <w:bCs/>
          <w:lang w:val="tr-TR"/>
        </w:rPr>
        <w:t>"Âişe'yi -Allah ondan râzı olsun- şöyle derken işittim:</w:t>
      </w:r>
    </w:p>
    <w:p w:rsidR="00815490" w:rsidRPr="002B7F32" w:rsidRDefault="002869BC" w:rsidP="002869BC">
      <w:pPr>
        <w:pStyle w:val="NormalWeb"/>
        <w:shd w:val="clear" w:color="auto" w:fill="FFFFFF"/>
        <w:bidi/>
        <w:spacing w:before="120" w:beforeAutospacing="0" w:after="120" w:afterAutospacing="0" w:line="360" w:lineRule="atLeast"/>
        <w:ind w:firstLine="567"/>
        <w:jc w:val="lowKashida"/>
        <w:rPr>
          <w:rFonts w:cs="KFGQPC Uthman Taha Naskh"/>
          <w:color w:val="000099"/>
          <w:sz w:val="32"/>
          <w:szCs w:val="32"/>
          <w:rtl/>
        </w:rPr>
      </w:pPr>
      <w:r w:rsidRPr="002B7F32">
        <w:rPr>
          <w:rFonts w:cs="KFGQPC Uthman Taha Naskh" w:hint="cs"/>
          <w:color w:val="000099"/>
          <w:sz w:val="32"/>
          <w:szCs w:val="32"/>
          <w:rtl/>
        </w:rPr>
        <w:t xml:space="preserve">(( </w:t>
      </w:r>
      <w:r w:rsidRPr="002B7F32">
        <w:rPr>
          <w:rFonts w:cs="KFGQPC Uthman Taha Naskh"/>
          <w:color w:val="000099"/>
          <w:sz w:val="32"/>
          <w:szCs w:val="32"/>
          <w:rtl/>
        </w:rPr>
        <w:t>كَانَ يَكُونُ عَلَيَّ الصَّوْمُ مِنْ رَمَضَانَ فَمَا أَسْتَطِيعُ أَنْ أَقْضِيَهُ إِلا فِي شَعْبَانَ</w:t>
      </w:r>
      <w:r w:rsidRPr="002B7F32">
        <w:rPr>
          <w:rFonts w:cs="KFGQPC Uthman Taha Naskh" w:hint="cs"/>
          <w:color w:val="000099"/>
          <w:sz w:val="32"/>
          <w:szCs w:val="32"/>
          <w:rtl/>
        </w:rPr>
        <w:t xml:space="preserve">.)) </w:t>
      </w:r>
    </w:p>
    <w:p w:rsidR="002869BC" w:rsidRPr="002B7F32" w:rsidRDefault="002869BC" w:rsidP="00815490">
      <w:pPr>
        <w:pStyle w:val="NormalWeb"/>
        <w:shd w:val="clear" w:color="auto" w:fill="FFFFFF"/>
        <w:bidi/>
        <w:spacing w:before="120" w:beforeAutospacing="0" w:after="120" w:afterAutospacing="0" w:line="360" w:lineRule="atLeast"/>
        <w:ind w:firstLine="567"/>
        <w:jc w:val="right"/>
        <w:rPr>
          <w:rFonts w:cs="KFGQPC Uthman Taha Naskh"/>
          <w:color w:val="000099"/>
          <w:sz w:val="32"/>
          <w:szCs w:val="32"/>
          <w:rtl/>
        </w:rPr>
      </w:pPr>
      <w:r w:rsidRPr="002B7F32">
        <w:rPr>
          <w:rFonts w:cs="KFGQPC Uthman Taha Naskh" w:hint="cs"/>
          <w:color w:val="000099"/>
          <w:sz w:val="32"/>
          <w:szCs w:val="32"/>
          <w:rtl/>
        </w:rPr>
        <w:t xml:space="preserve">[ </w:t>
      </w:r>
      <w:r w:rsidRPr="002B7F32">
        <w:rPr>
          <w:rFonts w:cs="KFGQPC Uthman Taha Naskh"/>
          <w:color w:val="000099"/>
          <w:sz w:val="32"/>
          <w:szCs w:val="32"/>
          <w:rtl/>
        </w:rPr>
        <w:t>رواه البخاري</w:t>
      </w:r>
      <w:r w:rsidRPr="002B7F32">
        <w:rPr>
          <w:rFonts w:cs="KFGQPC Uthman Taha Naskh" w:hint="cs"/>
          <w:color w:val="000099"/>
          <w:sz w:val="32"/>
          <w:szCs w:val="32"/>
          <w:rtl/>
        </w:rPr>
        <w:t xml:space="preserve"> </w:t>
      </w:r>
      <w:r w:rsidRPr="002B7F32">
        <w:rPr>
          <w:rFonts w:cs="KFGQPC Uthman Taha Naskh"/>
          <w:color w:val="000099"/>
          <w:sz w:val="32"/>
          <w:szCs w:val="32"/>
          <w:rtl/>
        </w:rPr>
        <w:t>ومسلم</w:t>
      </w:r>
      <w:r w:rsidRPr="002B7F32">
        <w:rPr>
          <w:rFonts w:cs="KFGQPC Uthman Taha Naskh" w:hint="cs"/>
          <w:color w:val="000099"/>
          <w:sz w:val="32"/>
          <w:szCs w:val="32"/>
          <w:rtl/>
        </w:rPr>
        <w:t xml:space="preserve"> ]</w:t>
      </w:r>
    </w:p>
    <w:p w:rsidR="002869BC" w:rsidRDefault="002869BC" w:rsidP="002869BC">
      <w:pPr>
        <w:pStyle w:val="NormalWeb"/>
        <w:shd w:val="clear" w:color="auto" w:fill="FFFFFF"/>
        <w:spacing w:before="120" w:beforeAutospacing="0" w:after="120" w:afterAutospacing="0" w:line="360" w:lineRule="atLeast"/>
        <w:ind w:firstLine="567"/>
        <w:jc w:val="lowKashida"/>
        <w:rPr>
          <w:rFonts w:ascii="TR Bahamas Light" w:hAnsi="TR Bahamas Light" w:cs="KFGQPC Uthman Taha Naskh"/>
          <w:b/>
          <w:bCs/>
        </w:rPr>
      </w:pPr>
      <w:r w:rsidRPr="00A86A0D">
        <w:rPr>
          <w:rFonts w:ascii="TR Bahamas Light" w:hAnsi="TR Bahamas Light" w:cs="KFGQPC Uthman Taha Naskh"/>
          <w:b/>
          <w:bCs/>
          <w:lang w:val="tr-TR"/>
        </w:rPr>
        <w:t>"</w:t>
      </w:r>
      <w:r w:rsidRPr="00A86A0D">
        <w:rPr>
          <w:rFonts w:ascii="TR Bahamas Light" w:hAnsi="TR Bahamas Light"/>
          <w:b/>
          <w:bCs/>
          <w:shd w:val="clear" w:color="auto" w:fill="FFFFFF"/>
        </w:rPr>
        <w:t>Benim Ramazan</w:t>
      </w:r>
      <w:r w:rsidRPr="00A86A0D">
        <w:rPr>
          <w:rFonts w:ascii="TR Bahamas Light" w:hAnsi="TR Bahamas Light"/>
          <w:b/>
          <w:bCs/>
          <w:shd w:val="clear" w:color="auto" w:fill="FFFFFF"/>
          <w:lang w:val="tr-TR"/>
        </w:rPr>
        <w:t>'</w:t>
      </w:r>
      <w:r w:rsidRPr="00A86A0D">
        <w:rPr>
          <w:rFonts w:ascii="TR Bahamas Light" w:hAnsi="TR Bahamas Light"/>
          <w:b/>
          <w:bCs/>
          <w:shd w:val="clear" w:color="auto" w:fill="FFFFFF"/>
        </w:rPr>
        <w:t>dan oruç borcum olurdu da Şaban gelinceye kadar onu kaza edemezdim."</w:t>
      </w:r>
      <w:r>
        <w:rPr>
          <w:rStyle w:val="EndnoteReference"/>
          <w:rFonts w:ascii="TR Bahamas Light" w:hAnsi="TR Bahamas Light" w:cs="KFGQPC Uthman Taha Naskh"/>
          <w:b/>
          <w:bCs/>
        </w:rPr>
        <w:endnoteReference w:id="4"/>
      </w:r>
    </w:p>
    <w:p w:rsidR="00815490" w:rsidRDefault="00815490" w:rsidP="002869BC">
      <w:pPr>
        <w:pStyle w:val="NormalWeb"/>
        <w:shd w:val="clear" w:color="auto" w:fill="FFFFFF"/>
        <w:spacing w:before="120" w:beforeAutospacing="0" w:after="120" w:afterAutospacing="0" w:line="360" w:lineRule="atLeast"/>
        <w:ind w:firstLine="567"/>
        <w:jc w:val="lowKashida"/>
        <w:rPr>
          <w:rFonts w:ascii="TR Bahamas Light" w:hAnsi="TR Bahamas Light" w:cs="KFGQPC Uthman Taha Naskh"/>
          <w:lang w:val="tr-TR"/>
        </w:rPr>
      </w:pPr>
    </w:p>
    <w:p w:rsidR="00815490" w:rsidRDefault="00815490" w:rsidP="002869BC">
      <w:pPr>
        <w:pStyle w:val="NormalWeb"/>
        <w:shd w:val="clear" w:color="auto" w:fill="FFFFFF"/>
        <w:spacing w:before="120" w:beforeAutospacing="0" w:after="120" w:afterAutospacing="0" w:line="360" w:lineRule="atLeast"/>
        <w:ind w:firstLine="567"/>
        <w:jc w:val="lowKashida"/>
        <w:rPr>
          <w:rFonts w:ascii="TR Bahamas Light" w:hAnsi="TR Bahamas Light" w:cs="KFGQPC Uthman Taha Naskh"/>
          <w:lang w:val="tr-TR"/>
        </w:rPr>
      </w:pPr>
    </w:p>
    <w:p w:rsidR="00815490" w:rsidRDefault="00815490" w:rsidP="002869BC">
      <w:pPr>
        <w:pStyle w:val="NormalWeb"/>
        <w:shd w:val="clear" w:color="auto" w:fill="FFFFFF"/>
        <w:spacing w:before="120" w:beforeAutospacing="0" w:after="120" w:afterAutospacing="0" w:line="360" w:lineRule="atLeast"/>
        <w:ind w:firstLine="567"/>
        <w:jc w:val="lowKashida"/>
        <w:rPr>
          <w:rFonts w:ascii="TR Bahamas Light" w:hAnsi="TR Bahamas Light" w:cs="KFGQPC Uthman Taha Naskh"/>
          <w:lang w:val="tr-TR"/>
        </w:rPr>
      </w:pPr>
    </w:p>
    <w:p w:rsidR="002869BC" w:rsidRPr="00A86A0D" w:rsidRDefault="002869BC" w:rsidP="002869BC">
      <w:pPr>
        <w:pStyle w:val="NormalWeb"/>
        <w:shd w:val="clear" w:color="auto" w:fill="FFFFFF"/>
        <w:spacing w:before="120" w:beforeAutospacing="0" w:after="120" w:afterAutospacing="0" w:line="360" w:lineRule="atLeast"/>
        <w:ind w:firstLine="567"/>
        <w:jc w:val="lowKashida"/>
        <w:rPr>
          <w:rFonts w:ascii="TR Bahamas Light" w:hAnsi="TR Bahamas Light" w:cs="KFGQPC Uthman Taha Naskh"/>
          <w:lang w:val="tr-TR"/>
        </w:rPr>
      </w:pPr>
      <w:r w:rsidRPr="00A86A0D">
        <w:rPr>
          <w:rFonts w:ascii="TR Bahamas Light" w:hAnsi="TR Bahamas Light" w:cs="KFGQPC Uthman Taha Naskh"/>
          <w:lang w:val="tr-TR"/>
        </w:rPr>
        <w:lastRenderedPageBreak/>
        <w:t xml:space="preserve">Hâfız İbn-i Hacer -Allah ona rahmet etsin- </w:t>
      </w:r>
      <w:r>
        <w:rPr>
          <w:rFonts w:ascii="TR Bahamas Light" w:hAnsi="TR Bahamas Light" w:cs="KFGQPC Uthman Taha Naskh"/>
          <w:lang w:val="tr-TR"/>
        </w:rPr>
        <w:t xml:space="preserve">bu </w:t>
      </w:r>
      <w:r w:rsidRPr="00A86A0D">
        <w:rPr>
          <w:rFonts w:ascii="TR Bahamas Light" w:hAnsi="TR Bahamas Light" w:cs="KFGQPC Uthman Taha Naskh"/>
          <w:lang w:val="tr-TR"/>
        </w:rPr>
        <w:t>hadisin şerhinde şöyle demiştir:</w:t>
      </w:r>
    </w:p>
    <w:p w:rsidR="002869BC" w:rsidRDefault="002869BC" w:rsidP="002869BC">
      <w:pPr>
        <w:pStyle w:val="NormalWeb"/>
        <w:shd w:val="clear" w:color="auto" w:fill="FFFFFF"/>
        <w:spacing w:before="120" w:beforeAutospacing="0" w:after="120" w:afterAutospacing="0" w:line="360" w:lineRule="atLeast"/>
        <w:ind w:firstLine="567"/>
        <w:jc w:val="lowKashida"/>
        <w:rPr>
          <w:rFonts w:ascii="TR Bahamas Light" w:hAnsi="TR Bahamas Light" w:cs="KFGQPC Uthman Taha Naskh"/>
          <w:lang w:val="tr-TR"/>
        </w:rPr>
      </w:pPr>
      <w:r w:rsidRPr="00A86A0D">
        <w:rPr>
          <w:rFonts w:ascii="TR Bahamas Light" w:hAnsi="TR Bahamas Light" w:cs="KFGQPC Uthman Taha Naskh"/>
          <w:lang w:val="tr-TR"/>
        </w:rPr>
        <w:t>"</w:t>
      </w:r>
      <w:r>
        <w:rPr>
          <w:rFonts w:ascii="TR Bahamas Light" w:hAnsi="TR Bahamas Light" w:cs="KFGQPC Uthman Taha Naskh"/>
          <w:lang w:val="tr-TR"/>
        </w:rPr>
        <w:t>Âişe'nin -Allah ondan râzı olsun- Şaban'daki bu gayretinden, bir önceki Ramazan orucunu, bir sonraki Ramazan orucunu girinceye kadar geciktirmenin (ertelemenin) câiz olmadığı hükmü çıkarılır."</w:t>
      </w:r>
      <w:r>
        <w:rPr>
          <w:rStyle w:val="EndnoteReference"/>
          <w:rFonts w:ascii="TR Bahamas Light" w:hAnsi="TR Bahamas Light" w:cs="KFGQPC Uthman Taha Naskh"/>
          <w:lang w:val="tr-TR"/>
        </w:rPr>
        <w:endnoteReference w:id="5"/>
      </w:r>
    </w:p>
    <w:p w:rsidR="002869BC" w:rsidRDefault="002869BC" w:rsidP="002869BC">
      <w:pPr>
        <w:numPr>
          <w:ilvl w:val="0"/>
          <w:numId w:val="2"/>
        </w:numPr>
        <w:bidi w:val="0"/>
        <w:spacing w:before="120" w:after="120" w:line="360" w:lineRule="atLeast"/>
        <w:ind w:left="0" w:firstLine="567"/>
        <w:jc w:val="lowKashida"/>
        <w:rPr>
          <w:rFonts w:ascii="TR Bahamas Light" w:hAnsi="TR Bahamas Light" w:cs="KFGQPC Uthman Taha Naskh"/>
          <w:lang w:val="tr-TR"/>
        </w:rPr>
      </w:pPr>
      <w:r>
        <w:rPr>
          <w:rFonts w:ascii="TR Bahamas Light" w:hAnsi="TR Bahamas Light" w:cs="KFGQPC Uthman Taha Naskh"/>
          <w:lang w:val="tr-TR"/>
        </w:rPr>
        <w:t>Oruç ile ilgili hükümlere vâkıf olabilmek ve Ramazan orucunun fazîletini bilmek için ilim öğrenmek.</w:t>
      </w:r>
    </w:p>
    <w:p w:rsidR="002869BC" w:rsidRDefault="002869BC" w:rsidP="002869BC">
      <w:pPr>
        <w:numPr>
          <w:ilvl w:val="0"/>
          <w:numId w:val="2"/>
        </w:numPr>
        <w:bidi w:val="0"/>
        <w:spacing w:before="120" w:after="120" w:line="360" w:lineRule="atLeast"/>
        <w:ind w:left="0" w:firstLine="567"/>
        <w:jc w:val="lowKashida"/>
        <w:rPr>
          <w:rFonts w:ascii="TR Bahamas Light" w:hAnsi="TR Bahamas Light" w:cs="KFGQPC Uthman Taha Naskh"/>
          <w:lang w:val="tr-TR"/>
        </w:rPr>
      </w:pPr>
      <w:r>
        <w:rPr>
          <w:rFonts w:ascii="TR Bahamas Light" w:hAnsi="TR Bahamas Light" w:cs="KFGQPC Uthman Taha Naskh"/>
          <w:lang w:val="tr-TR"/>
        </w:rPr>
        <w:t xml:space="preserve">Ramazan ayında müslümanı meşgul edebilecek amelleri bir an önce bitirmeye çalışmak. </w:t>
      </w:r>
    </w:p>
    <w:p w:rsidR="002869BC" w:rsidRDefault="002869BC" w:rsidP="002869BC">
      <w:pPr>
        <w:numPr>
          <w:ilvl w:val="0"/>
          <w:numId w:val="2"/>
        </w:numPr>
        <w:bidi w:val="0"/>
        <w:spacing w:before="120" w:after="120" w:line="360" w:lineRule="atLeast"/>
        <w:ind w:left="0" w:firstLine="567"/>
        <w:jc w:val="lowKashida"/>
        <w:rPr>
          <w:rFonts w:ascii="TR Bahamas Light" w:hAnsi="TR Bahamas Light" w:cs="KFGQPC Uthman Taha Naskh"/>
          <w:lang w:val="tr-TR"/>
        </w:rPr>
      </w:pPr>
      <w:r>
        <w:rPr>
          <w:rFonts w:ascii="TR Bahamas Light" w:hAnsi="TR Bahamas Light" w:cs="KFGQPC Uthman Taha Naskh"/>
          <w:lang w:val="tr-TR"/>
        </w:rPr>
        <w:t>Hanım ve çocuklar gibi ev halkıyla oturup onlara orucun hükümlerini bildirmek ve küçük çocukları oruç tutmaya teşvik etmek.</w:t>
      </w:r>
    </w:p>
    <w:p w:rsidR="002869BC" w:rsidRDefault="002869BC" w:rsidP="002869BC">
      <w:pPr>
        <w:numPr>
          <w:ilvl w:val="0"/>
          <w:numId w:val="2"/>
        </w:numPr>
        <w:bidi w:val="0"/>
        <w:spacing w:before="120" w:after="120" w:line="360" w:lineRule="atLeast"/>
        <w:ind w:left="0" w:firstLine="567"/>
        <w:jc w:val="lowKashida"/>
        <w:rPr>
          <w:rFonts w:ascii="TR Bahamas Light" w:hAnsi="TR Bahamas Light" w:cs="KFGQPC Uthman Taha Naskh"/>
          <w:lang w:val="tr-TR"/>
        </w:rPr>
      </w:pPr>
      <w:r>
        <w:rPr>
          <w:rFonts w:ascii="TR Bahamas Light" w:hAnsi="TR Bahamas Light" w:cs="KFGQPC Uthman Taha Naskh"/>
          <w:lang w:val="tr-TR"/>
        </w:rPr>
        <w:t>Evde okunabilecek bazı kitaplar hazırlamak veya Ramazan'da cemaate okuması için mahalledeki câmi imamına hediye edilebilecek bazı kitaplar hediye etmek.</w:t>
      </w:r>
    </w:p>
    <w:p w:rsidR="002869BC" w:rsidRDefault="002869BC" w:rsidP="002869BC">
      <w:pPr>
        <w:numPr>
          <w:ilvl w:val="0"/>
          <w:numId w:val="2"/>
        </w:numPr>
        <w:bidi w:val="0"/>
        <w:spacing w:before="120" w:after="120" w:line="360" w:lineRule="atLeast"/>
        <w:ind w:left="0" w:firstLine="567"/>
        <w:jc w:val="lowKashida"/>
        <w:rPr>
          <w:rFonts w:ascii="TR Bahamas Light" w:hAnsi="TR Bahamas Light" w:cs="KFGQPC Uthman Taha Naskh"/>
          <w:lang w:val="tr-TR"/>
        </w:rPr>
      </w:pPr>
      <w:r>
        <w:rPr>
          <w:rFonts w:ascii="TR Bahamas Light" w:hAnsi="TR Bahamas Light" w:cs="KFGQPC Uthman Taha Naskh"/>
          <w:lang w:val="tr-TR"/>
        </w:rPr>
        <w:t>Ramazan orucuna hazırlanmak için Şaban ayından itibaren oruç tutmaya başlamak.</w:t>
      </w:r>
    </w:p>
    <w:p w:rsidR="002869BC" w:rsidRPr="007444A1" w:rsidRDefault="002869BC" w:rsidP="002869BC">
      <w:pPr>
        <w:bidi w:val="0"/>
        <w:spacing w:before="120" w:after="120" w:line="360" w:lineRule="atLeast"/>
        <w:ind w:firstLine="567"/>
        <w:jc w:val="lowKashida"/>
        <w:rPr>
          <w:rFonts w:ascii="TR Bahamas Light" w:hAnsi="TR Bahamas Light" w:cs="KFGQPC Uthman Taha Naskh"/>
          <w:lang w:val="tr-TR"/>
        </w:rPr>
      </w:pPr>
      <w:r w:rsidRPr="007444A1">
        <w:rPr>
          <w:rFonts w:ascii="TR Bahamas Light" w:hAnsi="TR Bahamas Light" w:cs="KFGQPC Uthman Taha Naskh"/>
          <w:lang w:val="tr-TR"/>
        </w:rPr>
        <w:t>Nitekim Âişe'den -Allah ondan râzı olsun- rivâyet olunduğuna göre, o şöyle demiştir:</w:t>
      </w:r>
    </w:p>
    <w:p w:rsidR="002869BC" w:rsidRPr="002B7F32" w:rsidRDefault="002869BC" w:rsidP="00815490">
      <w:pPr>
        <w:pStyle w:val="NormalWeb"/>
        <w:shd w:val="clear" w:color="auto" w:fill="FFFFFF"/>
        <w:bidi/>
        <w:spacing w:before="120" w:beforeAutospacing="0" w:after="120" w:afterAutospacing="0" w:line="360" w:lineRule="atLeast"/>
        <w:ind w:firstLine="567"/>
        <w:jc w:val="lowKashida"/>
        <w:rPr>
          <w:rFonts w:cs="KFGQPC Uthman Taha Naskh"/>
          <w:color w:val="000099"/>
          <w:rtl/>
        </w:rPr>
      </w:pPr>
      <w:r w:rsidRPr="002B7F32">
        <w:rPr>
          <w:rFonts w:cs="KFGQPC Uthman Taha Naskh" w:hint="cs"/>
          <w:color w:val="000099"/>
          <w:sz w:val="32"/>
          <w:szCs w:val="32"/>
          <w:rtl/>
        </w:rPr>
        <w:t xml:space="preserve">(( </w:t>
      </w:r>
      <w:r w:rsidRPr="002B7F32">
        <w:rPr>
          <w:rFonts w:cs="KFGQPC Uthman Taha Naskh"/>
          <w:color w:val="000099"/>
          <w:sz w:val="32"/>
          <w:szCs w:val="32"/>
          <w:rtl/>
        </w:rPr>
        <w:t xml:space="preserve">كَانَ رَسُولُ اللَّهِ </w:t>
      </w:r>
      <w:r w:rsidR="00815490" w:rsidRPr="002B7F32">
        <w:rPr>
          <w:rFonts w:cs="KFGQPC Uthman Taha Naskh"/>
          <w:color w:val="000099"/>
          <w:sz w:val="32"/>
          <w:szCs w:val="32"/>
          <w:lang w:val="tr-TR"/>
        </w:rPr>
        <w:t xml:space="preserve"> </w:t>
      </w:r>
      <w:r w:rsidR="00815490" w:rsidRPr="002B7F32">
        <w:rPr>
          <w:rFonts w:cs="KFGQPC Uthman Taha Naskh"/>
          <w:color w:val="000099"/>
          <w:sz w:val="32"/>
          <w:szCs w:val="32"/>
        </w:rPr>
        <w:sym w:font="KFGQPC Arabic Symbols 01" w:char="F048"/>
      </w:r>
      <w:r w:rsidRPr="002B7F32">
        <w:rPr>
          <w:rFonts w:cs="KFGQPC Uthman Taha Naskh"/>
          <w:color w:val="000099"/>
          <w:sz w:val="32"/>
          <w:szCs w:val="32"/>
          <w:rtl/>
        </w:rPr>
        <w:t>يَصُومُ حَتَّى نَقُولَ لا يُفْطِرُ</w:t>
      </w:r>
      <w:r w:rsidRPr="002B7F32">
        <w:rPr>
          <w:rFonts w:cs="KFGQPC Uthman Taha Naskh" w:hint="cs"/>
          <w:color w:val="000099"/>
          <w:sz w:val="32"/>
          <w:szCs w:val="32"/>
          <w:rtl/>
        </w:rPr>
        <w:t>،</w:t>
      </w:r>
      <w:r w:rsidRPr="002B7F32">
        <w:rPr>
          <w:rFonts w:cs="KFGQPC Uthman Taha Naskh"/>
          <w:color w:val="000099"/>
          <w:sz w:val="32"/>
          <w:szCs w:val="32"/>
          <w:rtl/>
        </w:rPr>
        <w:t xml:space="preserve"> وَيُفْطِرُ حَتَّى نَقُولَ لا يَصُومُ، فَمَا رَأَيْتُ رَسُولَ اللَّهِ صَلَّى اللَّهُ عَلَيْهِ وَسَلَّمَ اسْتَكْمَلَ صِيَامَ شَهْرٍ إِلا رَمَضَانَ، وَمَا رَأَيْتُهُ أَكْثَرَ صِيَامًا مِنْهُ فِي شَعْبَانَ</w:t>
      </w:r>
      <w:r w:rsidRPr="002B7F32">
        <w:rPr>
          <w:rFonts w:cs="KFGQPC Uthman Taha Naskh" w:hint="cs"/>
          <w:color w:val="000099"/>
          <w:sz w:val="32"/>
          <w:szCs w:val="32"/>
          <w:rtl/>
        </w:rPr>
        <w:t xml:space="preserve">.)) </w:t>
      </w:r>
      <w:r w:rsidRPr="002B7F32">
        <w:rPr>
          <w:rFonts w:cs="KFGQPC Uthman Taha Naskh" w:hint="cs"/>
          <w:color w:val="000099"/>
          <w:rtl/>
        </w:rPr>
        <w:t xml:space="preserve">[ </w:t>
      </w:r>
      <w:r w:rsidRPr="002B7F32">
        <w:rPr>
          <w:rFonts w:cs="KFGQPC Uthman Taha Naskh"/>
          <w:color w:val="000099"/>
          <w:rtl/>
        </w:rPr>
        <w:t>رواه البخاري</w:t>
      </w:r>
      <w:r w:rsidRPr="002B7F32">
        <w:rPr>
          <w:rFonts w:cs="KFGQPC Uthman Taha Naskh" w:hint="cs"/>
          <w:color w:val="000099"/>
          <w:rtl/>
        </w:rPr>
        <w:t xml:space="preserve"> </w:t>
      </w:r>
      <w:r w:rsidRPr="002B7F32">
        <w:rPr>
          <w:rFonts w:cs="KFGQPC Uthman Taha Naskh"/>
          <w:color w:val="000099"/>
          <w:rtl/>
        </w:rPr>
        <w:t>ومسلم</w:t>
      </w:r>
      <w:r w:rsidRPr="002B7F32">
        <w:rPr>
          <w:rFonts w:cs="KFGQPC Uthman Taha Naskh" w:hint="cs"/>
          <w:color w:val="000099"/>
          <w:rtl/>
        </w:rPr>
        <w:t xml:space="preserve"> ]</w:t>
      </w:r>
    </w:p>
    <w:p w:rsidR="002869BC" w:rsidRDefault="002869BC" w:rsidP="002869BC">
      <w:pPr>
        <w:bidi w:val="0"/>
        <w:spacing w:before="120" w:after="120" w:line="360" w:lineRule="atLeast"/>
        <w:ind w:firstLine="567"/>
        <w:jc w:val="lowKashida"/>
        <w:rPr>
          <w:rFonts w:ascii="TR Bahamas Light" w:hAnsi="TR Bahamas Light"/>
          <w:b/>
          <w:bCs/>
        </w:rPr>
      </w:pPr>
      <w:r w:rsidRPr="007444A1">
        <w:rPr>
          <w:rFonts w:ascii="TR Bahamas Light" w:hAnsi="TR Bahamas Light"/>
          <w:b/>
          <w:bCs/>
        </w:rPr>
        <w:t>"R</w:t>
      </w:r>
      <w:r>
        <w:rPr>
          <w:rFonts w:ascii="TR Bahamas Light" w:hAnsi="TR Bahamas Light"/>
          <w:b/>
          <w:bCs/>
        </w:rPr>
        <w:t>asû</w:t>
      </w:r>
      <w:r w:rsidRPr="007444A1">
        <w:rPr>
          <w:rFonts w:ascii="TR Bahamas Light" w:hAnsi="TR Bahamas Light"/>
          <w:b/>
          <w:bCs/>
        </w:rPr>
        <w:t xml:space="preserve">lullah </w:t>
      </w:r>
      <w:r>
        <w:rPr>
          <w:rFonts w:ascii="TR Bahamas Light" w:hAnsi="TR Bahamas Light"/>
          <w:b/>
          <w:bCs/>
        </w:rPr>
        <w:t>-</w:t>
      </w:r>
      <w:r>
        <w:rPr>
          <w:rFonts w:ascii="TR Bahamas Light" w:hAnsi="TR Bahamas Light"/>
          <w:b/>
          <w:bCs/>
          <w:lang w:val="tr-TR"/>
        </w:rPr>
        <w:t>sallallahu aleyhi ve sellem</w:t>
      </w:r>
      <w:r w:rsidRPr="008A70F8">
        <w:rPr>
          <w:rFonts w:ascii="TR Bahamas Light" w:hAnsi="TR Bahamas Light"/>
          <w:b/>
          <w:bCs/>
          <w:lang w:val="tr-TR"/>
        </w:rPr>
        <w:t xml:space="preserve">- </w:t>
      </w:r>
      <w:r w:rsidRPr="008A70F8">
        <w:rPr>
          <w:rFonts w:ascii="TR Bahamas Light" w:hAnsi="TR Bahamas Light"/>
          <w:b/>
          <w:bCs/>
        </w:rPr>
        <w:t>bazı aylarda</w:t>
      </w:r>
      <w:r w:rsidRPr="007444A1">
        <w:rPr>
          <w:rFonts w:ascii="TR Bahamas Light" w:hAnsi="TR Bahamas Light"/>
          <w:b/>
          <w:bCs/>
        </w:rPr>
        <w:t xml:space="preserve"> çok oruç tutardı. Hatt</w:t>
      </w:r>
      <w:r>
        <w:rPr>
          <w:rFonts w:ascii="TR Bahamas Light" w:hAnsi="TR Bahamas Light"/>
          <w:b/>
          <w:bCs/>
        </w:rPr>
        <w:t>a</w:t>
      </w:r>
      <w:r w:rsidRPr="007444A1">
        <w:rPr>
          <w:rFonts w:ascii="TR Bahamas Light" w:hAnsi="TR Bahamas Light"/>
          <w:b/>
          <w:bCs/>
        </w:rPr>
        <w:t xml:space="preserve"> biz, onu bu ayda hiç</w:t>
      </w:r>
      <w:r>
        <w:rPr>
          <w:rFonts w:ascii="TR Bahamas Light" w:hAnsi="TR Bahamas Light"/>
          <w:b/>
          <w:bCs/>
        </w:rPr>
        <w:t xml:space="preserve"> </w:t>
      </w:r>
      <w:r>
        <w:rPr>
          <w:rFonts w:ascii="TR Bahamas Light" w:hAnsi="TR Bahamas Light"/>
          <w:b/>
          <w:bCs/>
          <w:lang w:val="tr-TR"/>
        </w:rPr>
        <w:t>oruç</w:t>
      </w:r>
      <w:r w:rsidRPr="007444A1">
        <w:rPr>
          <w:rFonts w:ascii="TR Bahamas Light" w:hAnsi="TR Bahamas Light"/>
          <w:b/>
          <w:bCs/>
        </w:rPr>
        <w:t xml:space="preserve"> </w:t>
      </w:r>
      <w:r>
        <w:rPr>
          <w:rFonts w:ascii="TR Bahamas Light" w:hAnsi="TR Bahamas Light"/>
          <w:b/>
          <w:bCs/>
        </w:rPr>
        <w:t>tutmamaz</w:t>
      </w:r>
      <w:r>
        <w:rPr>
          <w:rFonts w:ascii="TR Bahamas Light" w:hAnsi="TR Bahamas Light"/>
          <w:b/>
          <w:bCs/>
          <w:lang w:val="tr-TR"/>
        </w:rPr>
        <w:t>lık etmedi, derdik</w:t>
      </w:r>
      <w:r w:rsidRPr="007444A1">
        <w:rPr>
          <w:rFonts w:ascii="TR Bahamas Light" w:hAnsi="TR Bahamas Light"/>
          <w:b/>
          <w:bCs/>
        </w:rPr>
        <w:t xml:space="preserve">. Bazı aylarda da </w:t>
      </w:r>
      <w:r>
        <w:rPr>
          <w:rFonts w:ascii="TR Bahamas Light" w:hAnsi="TR Bahamas Light"/>
          <w:b/>
          <w:bCs/>
          <w:lang w:val="tr-TR"/>
        </w:rPr>
        <w:t>oruç tutmazdı</w:t>
      </w:r>
      <w:r w:rsidRPr="007444A1">
        <w:rPr>
          <w:rFonts w:ascii="TR Bahamas Light" w:hAnsi="TR Bahamas Light"/>
          <w:b/>
          <w:bCs/>
        </w:rPr>
        <w:t>.</w:t>
      </w:r>
      <w:r>
        <w:rPr>
          <w:rFonts w:ascii="TR Bahamas Light" w:hAnsi="TR Bahamas Light"/>
          <w:b/>
          <w:bCs/>
        </w:rPr>
        <w:t xml:space="preserve"> </w:t>
      </w:r>
      <w:r w:rsidRPr="007444A1">
        <w:rPr>
          <w:rFonts w:ascii="TR Bahamas Light" w:hAnsi="TR Bahamas Light"/>
          <w:b/>
          <w:bCs/>
        </w:rPr>
        <w:t>Hatt</w:t>
      </w:r>
      <w:r>
        <w:rPr>
          <w:rFonts w:ascii="TR Bahamas Light" w:hAnsi="TR Bahamas Light"/>
          <w:b/>
          <w:bCs/>
        </w:rPr>
        <w:t xml:space="preserve">a </w:t>
      </w:r>
      <w:r w:rsidRPr="007444A1">
        <w:rPr>
          <w:rFonts w:ascii="TR Bahamas Light" w:hAnsi="TR Bahamas Light"/>
          <w:b/>
          <w:bCs/>
        </w:rPr>
        <w:t>biz, onu bu ayda hiç oruç tutmadı</w:t>
      </w:r>
      <w:r>
        <w:rPr>
          <w:rFonts w:ascii="TR Bahamas Light" w:hAnsi="TR Bahamas Light"/>
          <w:b/>
          <w:bCs/>
        </w:rPr>
        <w:t xml:space="preserve">, derdik. </w:t>
      </w:r>
      <w:r w:rsidRPr="007444A1">
        <w:rPr>
          <w:rFonts w:ascii="TR Bahamas Light" w:hAnsi="TR Bahamas Light"/>
          <w:b/>
          <w:bCs/>
        </w:rPr>
        <w:t>R</w:t>
      </w:r>
      <w:r>
        <w:rPr>
          <w:rFonts w:ascii="TR Bahamas Light" w:hAnsi="TR Bahamas Light"/>
          <w:b/>
          <w:bCs/>
        </w:rPr>
        <w:t>asû</w:t>
      </w:r>
      <w:r w:rsidRPr="007444A1">
        <w:rPr>
          <w:rFonts w:ascii="TR Bahamas Light" w:hAnsi="TR Bahamas Light"/>
          <w:b/>
          <w:bCs/>
        </w:rPr>
        <w:t xml:space="preserve">lullah </w:t>
      </w:r>
      <w:r>
        <w:rPr>
          <w:rFonts w:ascii="TR Bahamas Light" w:hAnsi="TR Bahamas Light"/>
          <w:b/>
          <w:bCs/>
        </w:rPr>
        <w:t>-</w:t>
      </w:r>
      <w:r>
        <w:rPr>
          <w:rFonts w:ascii="TR Bahamas Light" w:hAnsi="TR Bahamas Light"/>
          <w:b/>
          <w:bCs/>
          <w:lang w:val="tr-TR"/>
        </w:rPr>
        <w:t>sallallahu aleyhi ve sellem</w:t>
      </w:r>
      <w:r w:rsidRPr="008A70F8">
        <w:rPr>
          <w:rFonts w:ascii="TR Bahamas Light" w:hAnsi="TR Bahamas Light"/>
          <w:b/>
          <w:bCs/>
          <w:lang w:val="tr-TR"/>
        </w:rPr>
        <w:t xml:space="preserve">- </w:t>
      </w:r>
      <w:r w:rsidRPr="007444A1">
        <w:rPr>
          <w:rFonts w:ascii="TR Bahamas Light" w:hAnsi="TR Bahamas Light"/>
          <w:b/>
          <w:bCs/>
        </w:rPr>
        <w:t>Ramazan'dan başka bir ayın orucunu tamamladığını görmedim.Şaban'daki kadar kendisin</w:t>
      </w:r>
      <w:r>
        <w:rPr>
          <w:rFonts w:ascii="TR Bahamas Light" w:hAnsi="TR Bahamas Light"/>
          <w:b/>
          <w:bCs/>
          <w:lang w:val="tr-TR"/>
        </w:rPr>
        <w:t>in</w:t>
      </w:r>
      <w:r w:rsidRPr="007444A1">
        <w:rPr>
          <w:rFonts w:ascii="TR Bahamas Light" w:hAnsi="TR Bahamas Light"/>
          <w:b/>
          <w:bCs/>
        </w:rPr>
        <w:t xml:space="preserve"> çok oruç</w:t>
      </w:r>
      <w:r>
        <w:rPr>
          <w:rFonts w:ascii="TR Bahamas Light" w:hAnsi="TR Bahamas Light"/>
          <w:b/>
          <w:bCs/>
        </w:rPr>
        <w:t xml:space="preserve"> </w:t>
      </w:r>
      <w:r>
        <w:rPr>
          <w:rFonts w:ascii="TR Bahamas Light" w:hAnsi="TR Bahamas Light"/>
          <w:b/>
          <w:bCs/>
          <w:lang w:val="tr-TR"/>
        </w:rPr>
        <w:t>tuttuğu</w:t>
      </w:r>
      <w:r w:rsidRPr="007444A1">
        <w:rPr>
          <w:rFonts w:ascii="TR Bahamas Light" w:hAnsi="TR Bahamas Light"/>
          <w:b/>
          <w:bCs/>
        </w:rPr>
        <w:t xml:space="preserve"> bir ay da görmedim</w:t>
      </w:r>
      <w:r>
        <w:rPr>
          <w:rFonts w:ascii="TR Bahamas Light" w:hAnsi="TR Bahamas Light"/>
          <w:b/>
          <w:bCs/>
          <w:lang w:val="tr-TR"/>
        </w:rPr>
        <w:t>.</w:t>
      </w:r>
      <w:r w:rsidRPr="007444A1">
        <w:rPr>
          <w:rFonts w:ascii="TR Bahamas Light" w:hAnsi="TR Bahamas Light"/>
          <w:b/>
          <w:bCs/>
        </w:rPr>
        <w:t>"</w:t>
      </w:r>
      <w:r>
        <w:rPr>
          <w:rStyle w:val="EndnoteReference"/>
          <w:rFonts w:ascii="TR Bahamas Light" w:hAnsi="TR Bahamas Light"/>
          <w:b/>
          <w:bCs/>
        </w:rPr>
        <w:endnoteReference w:id="6"/>
      </w:r>
    </w:p>
    <w:p w:rsidR="002869BC" w:rsidRPr="007444A1" w:rsidRDefault="002869BC" w:rsidP="002869BC">
      <w:pPr>
        <w:bidi w:val="0"/>
        <w:spacing w:before="120" w:after="120" w:line="360" w:lineRule="atLeast"/>
        <w:ind w:firstLine="567"/>
        <w:jc w:val="lowKashida"/>
        <w:rPr>
          <w:rFonts w:ascii="TR Bahamas Light" w:hAnsi="TR Bahamas Light" w:cs="KFGQPC Uthman Taha Naskh"/>
          <w:lang w:val="tr-TR"/>
        </w:rPr>
      </w:pPr>
      <w:r>
        <w:rPr>
          <w:rFonts w:ascii="TR Bahamas Light" w:hAnsi="TR Bahamas Light"/>
          <w:lang w:val="tr-TR"/>
        </w:rPr>
        <w:t xml:space="preserve">Üsâme b. Zeyd'den -Allah ondan râzı olsun- </w:t>
      </w:r>
      <w:r w:rsidRPr="007444A1">
        <w:rPr>
          <w:rFonts w:ascii="TR Bahamas Light" w:hAnsi="TR Bahamas Light" w:cs="KFGQPC Uthman Taha Naskh"/>
          <w:lang w:val="tr-TR"/>
        </w:rPr>
        <w:t>rivâyet olunduğuna göre, o şöyle demiştir:</w:t>
      </w:r>
    </w:p>
    <w:p w:rsidR="002869BC" w:rsidRPr="002B7F32" w:rsidRDefault="002869BC" w:rsidP="00815490">
      <w:pPr>
        <w:pStyle w:val="NormalWeb"/>
        <w:shd w:val="clear" w:color="auto" w:fill="FFFFFF"/>
        <w:bidi/>
        <w:spacing w:before="120" w:beforeAutospacing="0" w:after="120" w:afterAutospacing="0" w:line="360" w:lineRule="atLeast"/>
        <w:ind w:firstLine="567"/>
        <w:jc w:val="lowKashida"/>
        <w:rPr>
          <w:rFonts w:cs="KFGQPC Uthman Taha Naskh"/>
          <w:color w:val="000099"/>
          <w:rtl/>
        </w:rPr>
      </w:pPr>
      <w:r w:rsidRPr="002B7F32">
        <w:rPr>
          <w:rFonts w:ascii="TR Bahamas Light" w:hAnsi="TR Bahamas Light" w:cs="KFGQPC Uthman Taha Naskh" w:hint="cs"/>
          <w:color w:val="000099"/>
          <w:sz w:val="32"/>
          <w:szCs w:val="32"/>
          <w:rtl/>
          <w:lang w:val="tr-TR"/>
        </w:rPr>
        <w:t>((</w:t>
      </w:r>
      <w:r w:rsidRPr="002B7F32">
        <w:rPr>
          <w:rFonts w:cs="KFGQPC Uthman Taha Naskh"/>
          <w:color w:val="000099"/>
          <w:sz w:val="32"/>
          <w:szCs w:val="32"/>
          <w:rtl/>
        </w:rPr>
        <w:t>قُلْتُ: يَا رَسُولَ ا</w:t>
      </w:r>
      <w:r w:rsidR="00815490" w:rsidRPr="002B7F32">
        <w:rPr>
          <w:rFonts w:cs="KFGQPC Uthman Taha Naskh" w:hint="cs"/>
          <w:color w:val="000099"/>
          <w:sz w:val="32"/>
          <w:szCs w:val="32"/>
          <w:rtl/>
        </w:rPr>
        <w:t>لله</w:t>
      </w:r>
      <w:r w:rsidRPr="002B7F32">
        <w:rPr>
          <w:rFonts w:cs="KFGQPC Uthman Taha Naskh"/>
          <w:color w:val="000099"/>
          <w:sz w:val="32"/>
          <w:szCs w:val="32"/>
          <w:rtl/>
        </w:rPr>
        <w:t>ِ</w:t>
      </w:r>
      <w:r w:rsidRPr="002B7F32">
        <w:rPr>
          <w:rFonts w:cs="KFGQPC Uthman Taha Naskh" w:hint="cs"/>
          <w:color w:val="000099"/>
          <w:sz w:val="32"/>
          <w:szCs w:val="32"/>
          <w:rtl/>
        </w:rPr>
        <w:t>!</w:t>
      </w:r>
      <w:r w:rsidRPr="002B7F32">
        <w:rPr>
          <w:rFonts w:cs="KFGQPC Uthman Taha Naskh"/>
          <w:color w:val="000099"/>
          <w:sz w:val="32"/>
          <w:szCs w:val="32"/>
          <w:rtl/>
        </w:rPr>
        <w:t xml:space="preserve"> لَمْ أَرَكَ تَصُومُ شَهْرًا مِن</w:t>
      </w:r>
      <w:r w:rsidRPr="002B7F32">
        <w:rPr>
          <w:rFonts w:cs="KFGQPC Uthman Taha Naskh" w:hint="cs"/>
          <w:color w:val="000099"/>
          <w:sz w:val="32"/>
          <w:szCs w:val="32"/>
          <w:rtl/>
        </w:rPr>
        <w:t>َ</w:t>
      </w:r>
      <w:r w:rsidRPr="002B7F32">
        <w:rPr>
          <w:rFonts w:cs="KFGQPC Uthman Taha Naskh"/>
          <w:color w:val="000099"/>
          <w:sz w:val="32"/>
          <w:szCs w:val="32"/>
          <w:rtl/>
        </w:rPr>
        <w:t xml:space="preserve"> الشُّهُورِ مَا تَصُومُ مِنْ شَعْبَانَ</w:t>
      </w:r>
      <w:r w:rsidRPr="002B7F32">
        <w:rPr>
          <w:rFonts w:cs="KFGQPC Uthman Taha Naskh" w:hint="cs"/>
          <w:color w:val="000099"/>
          <w:sz w:val="32"/>
          <w:szCs w:val="32"/>
          <w:rtl/>
        </w:rPr>
        <w:t>؟</w:t>
      </w:r>
      <w:r w:rsidRPr="002B7F32">
        <w:rPr>
          <w:rFonts w:cs="KFGQPC Uthman Taha Naskh"/>
          <w:color w:val="000099"/>
          <w:sz w:val="32"/>
          <w:szCs w:val="32"/>
          <w:rtl/>
        </w:rPr>
        <w:t xml:space="preserve"> قَالَ: ذَلِكَ شَهْرٌ يَغْفُلُ النَّاسُ عَنْهُ بَيْنَ رَجَبٍ وَرَمَضَانَ، وَهُوَ شَهْرٌ تُرْفَعُ فِيهِ الأَعْمَالُ إِلَى رَبِّ الْعَالَمِينَ</w:t>
      </w:r>
      <w:r w:rsidRPr="002B7F32">
        <w:rPr>
          <w:rFonts w:cs="KFGQPC Uthman Taha Naskh" w:hint="cs"/>
          <w:color w:val="000099"/>
          <w:sz w:val="32"/>
          <w:szCs w:val="32"/>
          <w:rtl/>
        </w:rPr>
        <w:t>،</w:t>
      </w:r>
      <w:r w:rsidRPr="002B7F32">
        <w:rPr>
          <w:rFonts w:cs="KFGQPC Uthman Taha Naskh"/>
          <w:color w:val="000099"/>
          <w:sz w:val="32"/>
          <w:szCs w:val="32"/>
          <w:rtl/>
        </w:rPr>
        <w:t xml:space="preserve"> فَأُحِبُّ أَنْ يُرْفَعَ عَمَلِي وَأَنَا صَائِمٌ</w:t>
      </w:r>
      <w:r w:rsidRPr="002B7F32">
        <w:rPr>
          <w:rFonts w:cs="KFGQPC Uthman Taha Naskh" w:hint="cs"/>
          <w:color w:val="000099"/>
          <w:sz w:val="32"/>
          <w:szCs w:val="32"/>
          <w:rtl/>
        </w:rPr>
        <w:t xml:space="preserve">.)) </w:t>
      </w:r>
      <w:r w:rsidRPr="002B7F32">
        <w:rPr>
          <w:rFonts w:cs="KFGQPC Uthman Taha Naskh" w:hint="cs"/>
          <w:color w:val="000099"/>
          <w:rtl/>
        </w:rPr>
        <w:t xml:space="preserve">[ </w:t>
      </w:r>
      <w:r w:rsidRPr="002B7F32">
        <w:rPr>
          <w:rFonts w:cs="KFGQPC Uthman Taha Naskh"/>
          <w:color w:val="000099"/>
          <w:rtl/>
        </w:rPr>
        <w:t>رواه النسائي وحسَّنه الألباني في صحيح النسائي</w:t>
      </w:r>
      <w:r w:rsidR="00815490" w:rsidRPr="002B7F32">
        <w:rPr>
          <w:rFonts w:cs="KFGQPC Uthman Taha Naskh" w:hint="cs"/>
          <w:color w:val="000099"/>
          <w:rtl/>
        </w:rPr>
        <w:t xml:space="preserve"> </w:t>
      </w:r>
      <w:r w:rsidRPr="002B7F32">
        <w:rPr>
          <w:rFonts w:cs="KFGQPC Uthman Taha Naskh" w:hint="cs"/>
          <w:color w:val="000099"/>
          <w:rtl/>
        </w:rPr>
        <w:t>]</w:t>
      </w:r>
    </w:p>
    <w:p w:rsidR="002869BC" w:rsidRDefault="002869BC" w:rsidP="002869BC">
      <w:pPr>
        <w:pStyle w:val="NormalWeb"/>
        <w:shd w:val="clear" w:color="auto" w:fill="FFFFFF"/>
        <w:spacing w:before="120" w:beforeAutospacing="0" w:after="120" w:afterAutospacing="0" w:line="360" w:lineRule="atLeast"/>
        <w:ind w:firstLine="567"/>
        <w:jc w:val="lowKashida"/>
        <w:rPr>
          <w:rFonts w:ascii="TR Bahamas Light" w:hAnsi="TR Bahamas Light" w:cs="Tahoma"/>
          <w:b/>
          <w:bCs/>
          <w:lang w:val="tr-TR"/>
        </w:rPr>
      </w:pPr>
      <w:r w:rsidRPr="001A2FAF">
        <w:rPr>
          <w:rFonts w:ascii="TR Bahamas Light" w:hAnsi="TR Bahamas Light" w:cs="Tahoma"/>
          <w:b/>
          <w:bCs/>
        </w:rPr>
        <w:t>"</w:t>
      </w:r>
      <w:r>
        <w:rPr>
          <w:rFonts w:ascii="TR Bahamas Light" w:hAnsi="TR Bahamas Light" w:cs="Tahoma"/>
          <w:b/>
          <w:bCs/>
        </w:rPr>
        <w:t>Ben ded</w:t>
      </w:r>
      <w:r>
        <w:rPr>
          <w:rFonts w:ascii="TR Bahamas Light" w:hAnsi="TR Bahamas Light" w:cs="Tahoma"/>
          <w:b/>
          <w:bCs/>
          <w:lang w:val="tr-TR"/>
        </w:rPr>
        <w:t>im ki:</w:t>
      </w:r>
    </w:p>
    <w:p w:rsidR="002869BC" w:rsidRPr="00677628" w:rsidRDefault="002869BC" w:rsidP="002869BC">
      <w:pPr>
        <w:pStyle w:val="NormalWeb"/>
        <w:shd w:val="clear" w:color="auto" w:fill="FFFFFF"/>
        <w:spacing w:before="120" w:beforeAutospacing="0" w:after="120" w:afterAutospacing="0" w:line="360" w:lineRule="atLeast"/>
        <w:ind w:firstLine="567"/>
        <w:jc w:val="lowKashida"/>
        <w:rPr>
          <w:rFonts w:ascii="TR Bahamas Light" w:hAnsi="TR Bahamas Light" w:cs="Tahoma"/>
          <w:b/>
          <w:bCs/>
          <w:lang w:val="tr-TR"/>
        </w:rPr>
      </w:pPr>
      <w:r>
        <w:rPr>
          <w:rFonts w:ascii="TR Bahamas Light" w:hAnsi="TR Bahamas Light" w:cs="Tahoma"/>
          <w:b/>
          <w:bCs/>
          <w:lang w:val="tr-TR"/>
        </w:rPr>
        <w:t>-</w:t>
      </w:r>
      <w:r w:rsidRPr="00677628">
        <w:rPr>
          <w:rFonts w:ascii="TR Bahamas Light" w:hAnsi="TR Bahamas Light" w:cs="Tahoma"/>
          <w:b/>
          <w:bCs/>
          <w:lang w:val="tr-TR"/>
        </w:rPr>
        <w:t xml:space="preserve">Ey Allah'ın elçisi! Seni, Şaban'dan oruç tuttuğun kadar diğer aylardan bu kadar oruç tutarken hiç görmedim </w:t>
      </w:r>
      <w:r w:rsidRPr="00677628">
        <w:rPr>
          <w:rFonts w:ascii="TR Bahamas Light" w:hAnsi="TR Bahamas Light" w:cs="Tahoma"/>
          <w:lang w:val="tr-TR"/>
        </w:rPr>
        <w:t>(bunun sebebi nedir)</w:t>
      </w:r>
      <w:r w:rsidRPr="00677628">
        <w:rPr>
          <w:rFonts w:ascii="TR Bahamas Light" w:hAnsi="TR Bahamas Light" w:cs="Tahoma"/>
          <w:b/>
          <w:bCs/>
          <w:lang w:val="tr-TR"/>
        </w:rPr>
        <w:t>?</w:t>
      </w:r>
    </w:p>
    <w:p w:rsidR="002869BC" w:rsidRPr="001A2FAF" w:rsidRDefault="002869BC" w:rsidP="002869BC">
      <w:pPr>
        <w:pStyle w:val="NormalWeb"/>
        <w:shd w:val="clear" w:color="auto" w:fill="FFFFFF"/>
        <w:spacing w:before="120" w:beforeAutospacing="0" w:after="120" w:afterAutospacing="0" w:line="360" w:lineRule="atLeast"/>
        <w:ind w:firstLine="567"/>
        <w:jc w:val="lowKashida"/>
        <w:rPr>
          <w:rFonts w:ascii="TR Bahamas Light" w:hAnsi="TR Bahamas Light" w:cs="Tahoma"/>
          <w:b/>
          <w:bCs/>
        </w:rPr>
      </w:pPr>
      <w:r w:rsidRPr="001A2FAF">
        <w:rPr>
          <w:rFonts w:ascii="TR Bahamas Light" w:hAnsi="TR Bahamas Light" w:cs="Tahoma"/>
          <w:b/>
          <w:bCs/>
        </w:rPr>
        <w:t>Rasûlullah -sallallahu aleyhi ve sellem- buyurdu ki:</w:t>
      </w:r>
    </w:p>
    <w:p w:rsidR="002869BC" w:rsidRDefault="002869BC" w:rsidP="002869BC">
      <w:pPr>
        <w:pStyle w:val="NormalWeb"/>
        <w:shd w:val="clear" w:color="auto" w:fill="FFFFFF"/>
        <w:spacing w:before="120" w:beforeAutospacing="0" w:after="120" w:afterAutospacing="0" w:line="360" w:lineRule="atLeast"/>
        <w:ind w:firstLine="567"/>
        <w:jc w:val="lowKashida"/>
        <w:rPr>
          <w:rFonts w:ascii="TR Bahamas Light" w:hAnsi="TR Bahamas Light" w:cs="Tahoma"/>
          <w:b/>
          <w:bCs/>
        </w:rPr>
      </w:pPr>
      <w:r w:rsidRPr="001A2FAF">
        <w:rPr>
          <w:rFonts w:ascii="TR Bahamas Light" w:hAnsi="TR Bahamas Light" w:cs="Tahoma"/>
          <w:b/>
          <w:bCs/>
        </w:rPr>
        <w:lastRenderedPageBreak/>
        <w:t>-O öyle bir aydır ki, insanlar</w:t>
      </w:r>
      <w:r>
        <w:rPr>
          <w:rFonts w:ascii="TR Bahamas Light" w:hAnsi="TR Bahamas Light" w:cs="Tahoma"/>
          <w:b/>
          <w:bCs/>
        </w:rPr>
        <w:t>,</w:t>
      </w:r>
      <w:r w:rsidRPr="001A2FAF">
        <w:rPr>
          <w:rFonts w:ascii="TR Bahamas Light" w:hAnsi="TR Bahamas Light" w:cs="Tahoma"/>
          <w:b/>
          <w:bCs/>
        </w:rPr>
        <w:t xml:space="preserve"> Receb ve Ramazan </w:t>
      </w:r>
      <w:r w:rsidRPr="001A2FAF">
        <w:rPr>
          <w:rFonts w:ascii="TR Bahamas Light" w:hAnsi="TR Bahamas Light" w:cs="Tahoma"/>
        </w:rPr>
        <w:t>(ayları)</w:t>
      </w:r>
      <w:r w:rsidRPr="001A2FAF">
        <w:rPr>
          <w:rFonts w:ascii="TR Bahamas Light" w:hAnsi="TR Bahamas Light" w:cs="Tahoma"/>
          <w:b/>
          <w:bCs/>
        </w:rPr>
        <w:t xml:space="preserve"> arasında gaflette olurlar. Oysa o </w:t>
      </w:r>
      <w:r w:rsidRPr="001A2FAF">
        <w:rPr>
          <w:rFonts w:ascii="TR Bahamas Light" w:hAnsi="TR Bahamas Light" w:cs="Tahoma"/>
        </w:rPr>
        <w:t>(Şaban ayı)</w:t>
      </w:r>
      <w:r w:rsidRPr="001A2FAF">
        <w:rPr>
          <w:rFonts w:ascii="TR Bahamas Light" w:hAnsi="TR Bahamas Light" w:cs="Tahoma"/>
          <w:b/>
          <w:bCs/>
        </w:rPr>
        <w:t xml:space="preserve">, amellerin, Âlemlerin Rabbine arz edildiği bir aydır. Bundan dolayı ben, oruçlu iken amelimin </w:t>
      </w:r>
      <w:r w:rsidRPr="001A2FAF">
        <w:rPr>
          <w:rFonts w:ascii="TR Bahamas Light" w:hAnsi="TR Bahamas Light" w:cs="Tahoma"/>
        </w:rPr>
        <w:t>(Allah'a)</w:t>
      </w:r>
      <w:r w:rsidRPr="001A2FAF">
        <w:rPr>
          <w:rFonts w:ascii="TR Bahamas Light" w:hAnsi="TR Bahamas Light" w:cs="Tahoma"/>
          <w:b/>
          <w:bCs/>
        </w:rPr>
        <w:t xml:space="preserve"> arz edilmesinden hoşnut oluyorum."</w:t>
      </w:r>
      <w:r>
        <w:rPr>
          <w:rStyle w:val="EndnoteReference"/>
          <w:rFonts w:ascii="TR Bahamas Light" w:hAnsi="TR Bahamas Light" w:cs="Tahoma"/>
          <w:b/>
          <w:bCs/>
        </w:rPr>
        <w:endnoteReference w:id="7"/>
      </w:r>
    </w:p>
    <w:p w:rsidR="002869BC" w:rsidRDefault="002869BC" w:rsidP="002869BC">
      <w:pPr>
        <w:pStyle w:val="NormalWeb"/>
        <w:shd w:val="clear" w:color="auto" w:fill="FFFFFF"/>
        <w:spacing w:before="120" w:beforeAutospacing="0" w:after="120" w:afterAutospacing="0" w:line="360" w:lineRule="atLeast"/>
        <w:ind w:firstLine="567"/>
        <w:jc w:val="lowKashida"/>
        <w:rPr>
          <w:rFonts w:ascii="TR Bahamas Light" w:hAnsi="TR Bahamas Light" w:cs="KFGQPC Uthman Taha Naskh"/>
          <w:lang w:val="tr-TR"/>
        </w:rPr>
      </w:pPr>
      <w:r>
        <w:rPr>
          <w:rFonts w:ascii="TR Bahamas Light" w:hAnsi="TR Bahamas Light" w:cs="KFGQPC Uthman Taha Naskh"/>
        </w:rPr>
        <w:t>Bu had</w:t>
      </w:r>
      <w:r>
        <w:rPr>
          <w:rFonts w:ascii="TR Bahamas Light" w:hAnsi="TR Bahamas Light" w:cs="KFGQPC Uthman Taha Naskh"/>
          <w:lang w:val="tr-TR"/>
        </w:rPr>
        <w:t xml:space="preserve">is, Şaban ayı orucunun hikmetini beyan etmektedir. O hikmet ise şudur: Şaban, amellerin Allah Teâlâ'ya arz edildiği bir aydır. </w:t>
      </w:r>
    </w:p>
    <w:p w:rsidR="002869BC" w:rsidRPr="001A2FAF" w:rsidRDefault="002869BC" w:rsidP="002869BC">
      <w:pPr>
        <w:pStyle w:val="NormalWeb"/>
        <w:shd w:val="clear" w:color="auto" w:fill="FFFFFF"/>
        <w:spacing w:before="120" w:beforeAutospacing="0" w:after="120" w:afterAutospacing="0" w:line="360" w:lineRule="atLeast"/>
        <w:ind w:firstLine="567"/>
        <w:jc w:val="lowKashida"/>
        <w:rPr>
          <w:rFonts w:ascii="TR Bahamas Light" w:hAnsi="TR Bahamas Light" w:cs="KFGQPC Uthman Taha Naskh"/>
          <w:lang w:val="tr-TR"/>
        </w:rPr>
      </w:pPr>
      <w:r>
        <w:rPr>
          <w:rFonts w:ascii="TR Bahamas Light" w:hAnsi="TR Bahamas Light" w:cs="KFGQPC Uthman Taha Naskh"/>
          <w:lang w:val="tr-TR"/>
        </w:rPr>
        <w:t>Bazı âlimler başka bir hikmet de zikretmişlerdir ki o da şudur: Şüphesiz oruç, farz namazdan önceki sünnet namaz mesâbesindedir. Çünkü sünnet namaz, farz namazı edâ etmek için insan nefsini hazır hâle getirip ona canlılık kazandırır.Aynı şekilde Ramazan'dan önceki Şaban orucu da böyledir.</w:t>
      </w:r>
    </w:p>
    <w:p w:rsidR="002869BC" w:rsidRDefault="002869BC" w:rsidP="002869BC">
      <w:pPr>
        <w:numPr>
          <w:ilvl w:val="0"/>
          <w:numId w:val="2"/>
        </w:numPr>
        <w:bidi w:val="0"/>
        <w:spacing w:before="120" w:after="120" w:line="360" w:lineRule="atLeast"/>
        <w:ind w:left="0" w:firstLine="567"/>
        <w:jc w:val="lowKashida"/>
        <w:rPr>
          <w:rFonts w:ascii="TR Bahamas Light" w:hAnsi="TR Bahamas Light" w:cs="KFGQPC Uthman Taha Naskh"/>
          <w:lang w:val="tr-TR"/>
        </w:rPr>
      </w:pPr>
      <w:r>
        <w:rPr>
          <w:rFonts w:ascii="TR Bahamas Light" w:hAnsi="TR Bahamas Light" w:cs="KFGQPC Uthman Taha Naskh"/>
          <w:lang w:val="tr-TR"/>
        </w:rPr>
        <w:t>Kur'an okumak.</w:t>
      </w:r>
    </w:p>
    <w:p w:rsidR="002869BC" w:rsidRDefault="002869BC" w:rsidP="002869BC">
      <w:pPr>
        <w:bidi w:val="0"/>
        <w:spacing w:before="120" w:after="120" w:line="360" w:lineRule="atLeast"/>
        <w:ind w:firstLine="567"/>
        <w:jc w:val="lowKashida"/>
        <w:rPr>
          <w:rFonts w:ascii="TR Bahamas Light" w:hAnsi="TR Bahamas Light" w:cs="KFGQPC Uthman Taha Naskh"/>
          <w:lang w:val="tr-TR"/>
        </w:rPr>
      </w:pPr>
      <w:r>
        <w:rPr>
          <w:rFonts w:ascii="TR Bahamas Light" w:hAnsi="TR Bahamas Light" w:cs="KFGQPC Uthman Taha Naskh"/>
          <w:lang w:val="tr-TR"/>
        </w:rPr>
        <w:t>Seleme b. Kuheyl şöyle demiştir:</w:t>
      </w:r>
    </w:p>
    <w:p w:rsidR="002869BC" w:rsidRDefault="002869BC" w:rsidP="002869BC">
      <w:pPr>
        <w:bidi w:val="0"/>
        <w:spacing w:before="120" w:after="120" w:line="360" w:lineRule="atLeast"/>
        <w:ind w:firstLine="567"/>
        <w:jc w:val="lowKashida"/>
        <w:rPr>
          <w:rFonts w:ascii="TR Bahamas Light" w:hAnsi="TR Bahamas Light" w:cs="KFGQPC Uthman Taha Naskh"/>
          <w:lang w:val="tr-TR"/>
        </w:rPr>
      </w:pPr>
      <w:r>
        <w:rPr>
          <w:rFonts w:ascii="TR Bahamas Light" w:hAnsi="TR Bahamas Light" w:cs="KFGQPC Uthman Taha Naskh"/>
          <w:lang w:val="tr-TR"/>
        </w:rPr>
        <w:t>"Şaban ayı, kurrâ ayıdır, denilirdi."</w:t>
      </w:r>
    </w:p>
    <w:p w:rsidR="002869BC" w:rsidRDefault="002869BC" w:rsidP="002869BC">
      <w:pPr>
        <w:bidi w:val="0"/>
        <w:spacing w:before="120" w:after="120" w:line="360" w:lineRule="atLeast"/>
        <w:ind w:firstLine="567"/>
        <w:jc w:val="lowKashida"/>
        <w:rPr>
          <w:rFonts w:ascii="TR Bahamas Light" w:hAnsi="TR Bahamas Light" w:cs="KFGQPC Uthman Taha Naskh"/>
          <w:lang w:val="tr-TR"/>
        </w:rPr>
      </w:pPr>
      <w:r>
        <w:rPr>
          <w:rFonts w:ascii="TR Bahamas Light" w:hAnsi="TR Bahamas Light" w:cs="KFGQPC Uthman Taha Naskh"/>
          <w:lang w:val="tr-TR"/>
        </w:rPr>
        <w:t>Amr b. Kays, Şaban ayı girdiği zaman dükkanını kapatır, Kur'an okumaya çekilir ve bununla meşgul olurdu.</w:t>
      </w:r>
    </w:p>
    <w:p w:rsidR="002869BC" w:rsidRDefault="002869BC" w:rsidP="002869BC">
      <w:pPr>
        <w:bidi w:val="0"/>
        <w:spacing w:before="120" w:after="120" w:line="360" w:lineRule="atLeast"/>
        <w:ind w:firstLine="567"/>
        <w:jc w:val="lowKashida"/>
        <w:rPr>
          <w:rFonts w:ascii="TR Bahamas Light" w:hAnsi="TR Bahamas Light" w:cs="KFGQPC Uthman Taha Naskh"/>
          <w:lang w:val="tr-TR"/>
        </w:rPr>
      </w:pPr>
      <w:r>
        <w:rPr>
          <w:rFonts w:ascii="TR Bahamas Light" w:hAnsi="TR Bahamas Light" w:cs="KFGQPC Uthman Taha Naskh"/>
          <w:lang w:val="tr-TR"/>
        </w:rPr>
        <w:t>Ebu Bekir el-Belhî şöyle demiştir:</w:t>
      </w:r>
    </w:p>
    <w:p w:rsidR="002869BC" w:rsidRDefault="002869BC" w:rsidP="002869BC">
      <w:pPr>
        <w:bidi w:val="0"/>
        <w:spacing w:before="120" w:after="120" w:line="360" w:lineRule="atLeast"/>
        <w:ind w:firstLine="567"/>
        <w:jc w:val="lowKashida"/>
        <w:rPr>
          <w:rFonts w:ascii="TR Bahamas Light" w:hAnsi="TR Bahamas Light" w:cs="KFGQPC Uthman Taha Naskh"/>
          <w:lang w:val="tr-TR"/>
        </w:rPr>
      </w:pPr>
      <w:r>
        <w:rPr>
          <w:rFonts w:ascii="TR Bahamas Light" w:hAnsi="TR Bahamas Light" w:cs="KFGQPC Uthman Taha Naskh"/>
          <w:lang w:val="tr-TR"/>
        </w:rPr>
        <w:t>"Receb ayı, tohumu ekme ayıdır. Şaban ayı, ekilen tohumu sulama ayıdır.Ramazan ayı ise, mahsülü hasat etme ayıdır."</w:t>
      </w:r>
    </w:p>
    <w:p w:rsidR="002869BC" w:rsidRDefault="002869BC" w:rsidP="002869BC">
      <w:pPr>
        <w:bidi w:val="0"/>
        <w:spacing w:before="120" w:after="120" w:line="360" w:lineRule="atLeast"/>
        <w:ind w:firstLine="567"/>
        <w:jc w:val="lowKashida"/>
        <w:rPr>
          <w:rFonts w:ascii="TR Bahamas Light" w:hAnsi="TR Bahamas Light" w:cs="KFGQPC Uthman Taha Naskh"/>
          <w:lang w:val="tr-TR"/>
        </w:rPr>
      </w:pPr>
      <w:r>
        <w:rPr>
          <w:rFonts w:ascii="TR Bahamas Light" w:hAnsi="TR Bahamas Light" w:cs="KFGQPC Uthman Taha Naskh"/>
          <w:lang w:val="tr-TR"/>
        </w:rPr>
        <w:t>Ebu Bekir el-Belhî yine şöyle demiştir:</w:t>
      </w:r>
    </w:p>
    <w:p w:rsidR="002869BC" w:rsidRDefault="002869BC" w:rsidP="002869BC">
      <w:pPr>
        <w:bidi w:val="0"/>
        <w:spacing w:before="120" w:after="120" w:line="360" w:lineRule="atLeast"/>
        <w:ind w:firstLine="567"/>
        <w:jc w:val="lowKashida"/>
        <w:rPr>
          <w:rFonts w:ascii="TR Bahamas Light" w:hAnsi="TR Bahamas Light" w:cs="KFGQPC Uthman Taha Naskh"/>
          <w:lang w:val="tr-TR"/>
        </w:rPr>
      </w:pPr>
      <w:r>
        <w:rPr>
          <w:rFonts w:ascii="TR Bahamas Light" w:hAnsi="TR Bahamas Light" w:cs="KFGQPC Uthman Taha Naskh"/>
          <w:lang w:val="tr-TR"/>
        </w:rPr>
        <w:t xml:space="preserve">"Receb ayı, rüzgâr gibidir. Şaban ayı, gökteki bulutlar gibidir. Ramazan ayı ise, yağmur gibidir. Receb ayında tohumu ekmeyen veya bir şey dikmeyen, Şaban ayında da sulamayan kimse, Ramazan ayında nasıl mahsül hasat etmek isteyebilir ki?  Oysa Receb ayı geçti. Sen Ramazan ayını istiyorsun, ama Şaban ayında hâlâ hiçbir amel işlemiyorsun? </w:t>
      </w:r>
    </w:p>
    <w:p w:rsidR="002869BC" w:rsidRDefault="002869BC" w:rsidP="002869BC">
      <w:pPr>
        <w:bidi w:val="0"/>
        <w:spacing w:before="120" w:after="120" w:line="360" w:lineRule="atLeast"/>
        <w:ind w:firstLine="567"/>
        <w:jc w:val="lowKashida"/>
        <w:rPr>
          <w:rFonts w:ascii="TR Bahamas Light" w:hAnsi="TR Bahamas Light" w:cs="KFGQPC Uthman Taha Naskh"/>
          <w:lang w:val="tr-TR"/>
        </w:rPr>
      </w:pPr>
      <w:r>
        <w:rPr>
          <w:rFonts w:ascii="TR Bahamas Light" w:hAnsi="TR Bahamas Light" w:cs="KFGQPC Uthman Taha Naskh"/>
          <w:lang w:val="tr-TR"/>
        </w:rPr>
        <w:t>Bu mübarek ayda senin Nebin Muhammed -sallallahu aleyhi ve sellem-'in ve ümmetin ilk müslümanlarının hâli bu iken, senin bu ameller ve derecelere göre durumun ve hâlin nedir söyler misin?"</w:t>
      </w:r>
    </w:p>
    <w:p w:rsidR="002869BC" w:rsidRDefault="002869BC" w:rsidP="002869BC">
      <w:pPr>
        <w:bidi w:val="0"/>
        <w:spacing w:before="120" w:after="120" w:line="360" w:lineRule="atLeast"/>
        <w:ind w:firstLine="567"/>
        <w:jc w:val="lowKashida"/>
        <w:rPr>
          <w:rFonts w:ascii="TR Bahamas Light" w:hAnsi="TR Bahamas Light" w:cs="Segoe UI"/>
          <w:lang w:val="tr-TR"/>
        </w:rPr>
      </w:pPr>
      <w:r>
        <w:rPr>
          <w:rFonts w:ascii="TR Bahamas Light" w:hAnsi="TR Bahamas Light" w:cs="Segoe UI"/>
          <w:lang w:val="tr-TR"/>
        </w:rPr>
        <w:t>Başarıya ulaştıran Allah Teâlâ'dır.</w:t>
      </w:r>
    </w:p>
    <w:p w:rsidR="00FA31A3" w:rsidRDefault="00FA31A3" w:rsidP="00FA31A3">
      <w:pPr>
        <w:bidi w:val="0"/>
        <w:spacing w:before="120" w:after="120" w:line="400" w:lineRule="atLeast"/>
        <w:ind w:firstLine="567"/>
        <w:jc w:val="lowKashida"/>
        <w:rPr>
          <w:rFonts w:ascii="TR Bahamas Light" w:hAnsi="TR Bahamas Light"/>
          <w:bCs/>
          <w:sz w:val="24"/>
          <w:szCs w:val="24"/>
        </w:rPr>
      </w:pPr>
    </w:p>
    <w:p w:rsidR="00815490" w:rsidRPr="00D47CFD" w:rsidRDefault="00815490" w:rsidP="00815490">
      <w:pPr>
        <w:bidi w:val="0"/>
        <w:spacing w:before="120" w:after="120" w:line="400" w:lineRule="atLeast"/>
        <w:ind w:firstLine="567"/>
        <w:jc w:val="lowKashida"/>
        <w:rPr>
          <w:rFonts w:ascii="TR Bahamas Light" w:hAnsi="TR Bahamas Light"/>
          <w:bCs/>
          <w:sz w:val="24"/>
          <w:szCs w:val="24"/>
        </w:rPr>
      </w:pPr>
    </w:p>
    <w:p w:rsidR="00FA31A3" w:rsidRPr="00BB704A" w:rsidRDefault="00FA31A3" w:rsidP="00FA31A3">
      <w:pPr>
        <w:spacing w:before="60" w:after="60" w:line="320" w:lineRule="atLeast"/>
        <w:ind w:firstLine="567"/>
        <w:jc w:val="center"/>
        <w:rPr>
          <w:bCs/>
          <w:color w:val="C00000"/>
          <w:rtl/>
        </w:rPr>
      </w:pPr>
      <w:r w:rsidRPr="00BB704A">
        <w:rPr>
          <w:rFonts w:ascii="TR Bahamas Light" w:hAnsi="TR Bahamas Light" w:cs="AL-Mohanad"/>
          <w:b/>
          <w:bCs/>
          <w:color w:val="C00000"/>
          <w:sz w:val="40"/>
          <w:szCs w:val="40"/>
        </w:rPr>
        <w:sym w:font="AGA Arabesque" w:char="F026"/>
      </w:r>
      <w:r w:rsidRPr="00BB704A">
        <w:rPr>
          <w:rFonts w:ascii="TR Bahamas Light" w:hAnsi="TR Bahamas Light" w:cs="AL-Mohanad"/>
          <w:b/>
          <w:bCs/>
          <w:color w:val="C00000"/>
          <w:sz w:val="40"/>
          <w:szCs w:val="40"/>
        </w:rPr>
        <w:t xml:space="preserve">  </w:t>
      </w:r>
      <w:r w:rsidRPr="00BB704A">
        <w:rPr>
          <w:rFonts w:ascii="TR Bahamas Light" w:hAnsi="TR Bahamas Light" w:cs="AL-Mohanad"/>
          <w:b/>
          <w:bCs/>
          <w:color w:val="C00000"/>
          <w:sz w:val="40"/>
          <w:szCs w:val="40"/>
        </w:rPr>
        <w:sym w:font="AGA Arabesque" w:char="F026"/>
      </w:r>
      <w:r w:rsidRPr="00BB704A">
        <w:rPr>
          <w:rFonts w:ascii="TR Bahamas Light" w:hAnsi="TR Bahamas Light" w:cs="AL-Mohanad"/>
          <w:b/>
          <w:bCs/>
          <w:color w:val="C00000"/>
          <w:sz w:val="40"/>
          <w:szCs w:val="40"/>
        </w:rPr>
        <w:t xml:space="preserve">  </w:t>
      </w:r>
      <w:r w:rsidRPr="00BB704A">
        <w:rPr>
          <w:rFonts w:ascii="TR Bahamas Light" w:hAnsi="TR Bahamas Light" w:cs="AL-Mohanad"/>
          <w:b/>
          <w:bCs/>
          <w:color w:val="C00000"/>
          <w:sz w:val="40"/>
          <w:szCs w:val="40"/>
        </w:rPr>
        <w:sym w:font="AGA Arabesque" w:char="F026"/>
      </w:r>
      <w:r w:rsidRPr="00BB704A">
        <w:rPr>
          <w:rFonts w:ascii="TR Bahamas Light" w:hAnsi="TR Bahamas Light" w:cs="AL-Mohanad"/>
          <w:b/>
          <w:bCs/>
          <w:color w:val="C00000"/>
          <w:sz w:val="40"/>
          <w:szCs w:val="40"/>
        </w:rPr>
        <w:t xml:space="preserve">  </w:t>
      </w:r>
      <w:r w:rsidRPr="00BB704A">
        <w:rPr>
          <w:rFonts w:ascii="TR Bahamas Light" w:hAnsi="TR Bahamas Light" w:cs="AL-Mohanad"/>
          <w:b/>
          <w:bCs/>
          <w:color w:val="C00000"/>
          <w:sz w:val="40"/>
          <w:szCs w:val="40"/>
        </w:rPr>
        <w:sym w:font="AGA Arabesque" w:char="F026"/>
      </w:r>
      <w:r w:rsidRPr="00BB704A">
        <w:rPr>
          <w:rFonts w:ascii="TR Bahamas Light" w:hAnsi="TR Bahamas Light" w:cs="AL-Mohanad"/>
          <w:b/>
          <w:bCs/>
          <w:color w:val="C00000"/>
          <w:sz w:val="40"/>
          <w:szCs w:val="40"/>
        </w:rPr>
        <w:t xml:space="preserve">  </w:t>
      </w:r>
      <w:r w:rsidRPr="00BB704A">
        <w:rPr>
          <w:rFonts w:ascii="TR Bahamas Light" w:hAnsi="TR Bahamas Light" w:cs="AL-Mohanad"/>
          <w:b/>
          <w:bCs/>
          <w:color w:val="C00000"/>
          <w:sz w:val="40"/>
          <w:szCs w:val="40"/>
        </w:rPr>
        <w:sym w:font="AGA Arabesque" w:char="F026"/>
      </w:r>
      <w:r w:rsidRPr="00BB704A">
        <w:rPr>
          <w:rFonts w:ascii="TR Bahamas Light" w:hAnsi="TR Bahamas Light" w:cs="AL-Mohanad"/>
          <w:b/>
          <w:bCs/>
          <w:color w:val="C00000"/>
          <w:sz w:val="40"/>
          <w:szCs w:val="40"/>
        </w:rPr>
        <w:t xml:space="preserve">  </w:t>
      </w:r>
      <w:r w:rsidRPr="00BB704A">
        <w:rPr>
          <w:rFonts w:ascii="TR Bahamas Light" w:hAnsi="TR Bahamas Light" w:cs="AL-Mohanad"/>
          <w:b/>
          <w:bCs/>
          <w:color w:val="C00000"/>
          <w:sz w:val="40"/>
          <w:szCs w:val="40"/>
        </w:rPr>
        <w:sym w:font="AGA Arabesque" w:char="F026"/>
      </w:r>
      <w:r w:rsidRPr="00BB704A">
        <w:rPr>
          <w:bCs/>
          <w:noProof/>
          <w:vanish/>
          <w:color w:val="C00000"/>
          <w:sz w:val="20"/>
          <w:szCs w:val="20"/>
        </w:rPr>
        <w:drawing>
          <wp:inline distT="0" distB="0" distL="0" distR="0" wp14:anchorId="0E4AB528" wp14:editId="6314897C">
            <wp:extent cx="143510" cy="143510"/>
            <wp:effectExtent l="0" t="0" r="8890" b="8890"/>
            <wp:docPr id="46" name="صورة 46" descr="bulle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llet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p>
    <w:p w:rsidR="002C2993" w:rsidRPr="00DF7E4B" w:rsidRDefault="000A6307" w:rsidP="00FA31A3">
      <w:pPr>
        <w:bidi w:val="0"/>
        <w:spacing w:after="0" w:line="240" w:lineRule="auto"/>
        <w:rPr>
          <w:rFonts w:asciiTheme="majorBidi" w:hAnsiTheme="majorBidi" w:cstheme="majorBidi"/>
          <w:sz w:val="32"/>
          <w:szCs w:val="32"/>
          <w:lang w:bidi="ar-EG"/>
        </w:rPr>
      </w:pPr>
      <w:r w:rsidRPr="00DF7E4B">
        <w:rPr>
          <w:rFonts w:asciiTheme="majorBidi" w:hAnsiTheme="majorBidi" w:cstheme="majorBidi"/>
          <w:sz w:val="32"/>
          <w:szCs w:val="32"/>
          <w:lang w:bidi="ar-EG"/>
        </w:rPr>
        <w:br w:type="page"/>
      </w:r>
    </w:p>
    <w:p w:rsidR="00C90E54" w:rsidRPr="00DF7E4B" w:rsidRDefault="00C90E54" w:rsidP="00C90E54">
      <w:pPr>
        <w:bidi w:val="0"/>
        <w:spacing w:after="0" w:line="240" w:lineRule="auto"/>
        <w:ind w:firstLine="397"/>
        <w:jc w:val="center"/>
        <w:rPr>
          <w:rFonts w:asciiTheme="majorBidi" w:hAnsiTheme="majorBidi" w:cstheme="majorBidi"/>
          <w:sz w:val="44"/>
          <w:szCs w:val="44"/>
          <w:lang w:bidi="ar-EG"/>
        </w:rPr>
      </w:pPr>
    </w:p>
    <w:p w:rsidR="00C90E54" w:rsidRPr="00DF7E4B" w:rsidRDefault="00C90E54" w:rsidP="00C90E54">
      <w:pPr>
        <w:bidi w:val="0"/>
        <w:spacing w:after="0" w:line="240" w:lineRule="auto"/>
        <w:ind w:firstLine="397"/>
        <w:jc w:val="center"/>
        <w:rPr>
          <w:rFonts w:asciiTheme="majorBidi" w:hAnsiTheme="majorBidi" w:cstheme="majorBidi"/>
          <w:sz w:val="44"/>
          <w:szCs w:val="44"/>
          <w:lang w:bidi="ar-EG"/>
        </w:rPr>
      </w:pPr>
    </w:p>
    <w:p w:rsidR="005666DC" w:rsidRPr="00DF7E4B" w:rsidRDefault="00DC6A8E" w:rsidP="00815490">
      <w:pPr>
        <w:tabs>
          <w:tab w:val="center" w:pos="4535"/>
        </w:tabs>
        <w:bidi w:val="0"/>
        <w:jc w:val="both"/>
        <w:rPr>
          <w:rFonts w:asciiTheme="majorBidi" w:hAnsiTheme="majorBidi" w:cstheme="majorBidi"/>
          <w:color w:val="006666"/>
          <w:sz w:val="32"/>
          <w:szCs w:val="32"/>
          <w:lang w:bidi="ar-EG"/>
        </w:rPr>
      </w:pPr>
      <w:r w:rsidRPr="00DF7E4B">
        <w:rPr>
          <w:rFonts w:asciiTheme="majorBidi" w:hAnsiTheme="majorBidi" w:cstheme="majorBidi"/>
          <w:noProof/>
          <w:color w:val="006666"/>
          <w:sz w:val="36"/>
          <w:szCs w:val="36"/>
        </w:rPr>
        <w:drawing>
          <wp:anchor distT="0" distB="0" distL="114300" distR="114300" simplePos="0" relativeHeight="251663360" behindDoc="1" locked="0" layoutInCell="1" allowOverlap="1" wp14:anchorId="71F29E75" wp14:editId="03B5D4EF">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r w:rsidR="0000503E" w:rsidRPr="00DF7E4B">
        <w:rPr>
          <w:rFonts w:asciiTheme="majorBidi" w:hAnsiTheme="majorBidi" w:cstheme="majorBidi"/>
          <w:color w:val="006666"/>
          <w:sz w:val="36"/>
          <w:szCs w:val="36"/>
          <w:lang w:bidi="ar-EG"/>
        </w:rPr>
        <w:tab/>
      </w:r>
    </w:p>
    <w:sectPr w:rsidR="005666DC" w:rsidRPr="00DF7E4B" w:rsidSect="007C1387">
      <w:headerReference w:type="first" r:id="rId14"/>
      <w:endnotePr>
        <w:numFmt w:val="decimal"/>
      </w:endnotePr>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2111" w:rsidRDefault="004B2111" w:rsidP="00815490">
      <w:pPr>
        <w:bidi w:val="0"/>
        <w:spacing w:after="0" w:line="240" w:lineRule="auto"/>
      </w:pPr>
      <w:r>
        <w:separator/>
      </w:r>
    </w:p>
  </w:endnote>
  <w:endnote w:type="continuationSeparator" w:id="0">
    <w:p w:rsidR="004B2111" w:rsidRDefault="004B2111" w:rsidP="00E32771">
      <w:pPr>
        <w:spacing w:after="0" w:line="240" w:lineRule="auto"/>
      </w:pPr>
      <w:r>
        <w:continuationSeparator/>
      </w:r>
    </w:p>
  </w:endnote>
  <w:endnote w:id="1">
    <w:p w:rsidR="002869BC" w:rsidRPr="008151D4" w:rsidRDefault="002869BC" w:rsidP="002869BC">
      <w:pPr>
        <w:pStyle w:val="EndnoteText"/>
        <w:bidi w:val="0"/>
        <w:spacing w:line="240" w:lineRule="atLeast"/>
        <w:ind w:firstLine="567"/>
        <w:jc w:val="lowKashida"/>
        <w:rPr>
          <w:rFonts w:ascii="TR Bahamas Light" w:hAnsi="TR Bahamas Light"/>
          <w:lang w:val="tr-TR"/>
        </w:rPr>
      </w:pPr>
      <w:r w:rsidRPr="008151D4">
        <w:rPr>
          <w:rStyle w:val="EndnoteReference"/>
          <w:rFonts w:ascii="TR Bahamas Light" w:hAnsi="TR Bahamas Light"/>
        </w:rPr>
        <w:endnoteRef/>
      </w:r>
      <w:r w:rsidRPr="008151D4">
        <w:rPr>
          <w:rFonts w:ascii="TR Bahamas Light" w:hAnsi="TR Bahamas Light"/>
          <w:rtl/>
        </w:rPr>
        <w:t xml:space="preserve"> </w:t>
      </w:r>
      <w:r w:rsidRPr="008151D4">
        <w:rPr>
          <w:rFonts w:ascii="TR Bahamas Light" w:hAnsi="TR Bahamas Light"/>
          <w:lang w:val="tr-TR"/>
        </w:rPr>
        <w:t xml:space="preserve"> Tevbe Sûresi: 31</w:t>
      </w:r>
    </w:p>
  </w:endnote>
  <w:endnote w:id="2">
    <w:p w:rsidR="002869BC" w:rsidRPr="008151D4" w:rsidRDefault="002869BC" w:rsidP="002869BC">
      <w:pPr>
        <w:pStyle w:val="EndnoteText"/>
        <w:bidi w:val="0"/>
        <w:spacing w:line="240" w:lineRule="atLeast"/>
        <w:ind w:firstLine="567"/>
        <w:jc w:val="lowKashida"/>
        <w:rPr>
          <w:rFonts w:ascii="TR Bahamas Light" w:hAnsi="TR Bahamas Light"/>
          <w:lang w:val="tr-TR"/>
        </w:rPr>
      </w:pPr>
      <w:r w:rsidRPr="008151D4">
        <w:rPr>
          <w:rStyle w:val="EndnoteReference"/>
          <w:rFonts w:ascii="TR Bahamas Light" w:hAnsi="TR Bahamas Light"/>
        </w:rPr>
        <w:endnoteRef/>
      </w:r>
      <w:r w:rsidRPr="008151D4">
        <w:rPr>
          <w:rFonts w:ascii="TR Bahamas Light" w:hAnsi="TR Bahamas Light"/>
          <w:rtl/>
        </w:rPr>
        <w:t xml:space="preserve"> </w:t>
      </w:r>
      <w:r w:rsidRPr="008151D4">
        <w:rPr>
          <w:rFonts w:ascii="TR Bahamas Light" w:hAnsi="TR Bahamas Light"/>
          <w:lang w:val="tr-TR"/>
        </w:rPr>
        <w:t xml:space="preserve"> Müslim, hadis no: 2702</w:t>
      </w:r>
    </w:p>
  </w:endnote>
  <w:endnote w:id="3">
    <w:p w:rsidR="002869BC" w:rsidRPr="008151D4" w:rsidRDefault="002869BC" w:rsidP="002869BC">
      <w:pPr>
        <w:pStyle w:val="EndnoteText"/>
        <w:bidi w:val="0"/>
        <w:spacing w:line="240" w:lineRule="atLeast"/>
        <w:ind w:firstLine="567"/>
        <w:jc w:val="lowKashida"/>
        <w:rPr>
          <w:rFonts w:ascii="TR Bahamas Light" w:hAnsi="TR Bahamas Light"/>
          <w:lang w:val="tr-TR"/>
        </w:rPr>
      </w:pPr>
      <w:r w:rsidRPr="008151D4">
        <w:rPr>
          <w:rStyle w:val="EndnoteReference"/>
          <w:rFonts w:ascii="TR Bahamas Light" w:hAnsi="TR Bahamas Light"/>
        </w:rPr>
        <w:endnoteRef/>
      </w:r>
      <w:r w:rsidRPr="008151D4">
        <w:rPr>
          <w:rFonts w:ascii="TR Bahamas Light" w:hAnsi="TR Bahamas Light"/>
          <w:rtl/>
        </w:rPr>
        <w:t xml:space="preserve"> </w:t>
      </w:r>
      <w:r w:rsidRPr="008151D4">
        <w:rPr>
          <w:rFonts w:ascii="TR Bahamas Light" w:hAnsi="TR Bahamas Light"/>
          <w:lang w:val="tr-TR"/>
        </w:rPr>
        <w:t xml:space="preserve"> Yunus Sûresi: 58</w:t>
      </w:r>
    </w:p>
  </w:endnote>
  <w:endnote w:id="4">
    <w:p w:rsidR="002869BC" w:rsidRPr="008151D4" w:rsidRDefault="002869BC" w:rsidP="002869BC">
      <w:pPr>
        <w:pStyle w:val="EndnoteText"/>
        <w:bidi w:val="0"/>
        <w:spacing w:line="240" w:lineRule="atLeast"/>
        <w:ind w:firstLine="567"/>
        <w:jc w:val="lowKashida"/>
        <w:rPr>
          <w:rFonts w:ascii="TR Bahamas Light" w:hAnsi="TR Bahamas Light"/>
          <w:lang w:val="tr-TR"/>
        </w:rPr>
      </w:pPr>
      <w:r w:rsidRPr="008151D4">
        <w:rPr>
          <w:rStyle w:val="EndnoteReference"/>
          <w:rFonts w:ascii="TR Bahamas Light" w:hAnsi="TR Bahamas Light"/>
        </w:rPr>
        <w:endnoteRef/>
      </w:r>
      <w:r w:rsidRPr="008151D4">
        <w:rPr>
          <w:rFonts w:ascii="TR Bahamas Light" w:hAnsi="TR Bahamas Light"/>
          <w:rtl/>
        </w:rPr>
        <w:t xml:space="preserve"> </w:t>
      </w:r>
      <w:r w:rsidRPr="008151D4">
        <w:rPr>
          <w:rFonts w:ascii="TR Bahamas Light" w:hAnsi="TR Bahamas Light"/>
        </w:rPr>
        <w:t xml:space="preserve"> Buhârî</w:t>
      </w:r>
      <w:r w:rsidRPr="008151D4">
        <w:rPr>
          <w:rFonts w:ascii="TR Bahamas Light" w:hAnsi="TR Bahamas Light"/>
          <w:lang w:val="tr-TR"/>
        </w:rPr>
        <w:t>, hadis no: 1849. Müslim, hadis no: 1146</w:t>
      </w:r>
    </w:p>
  </w:endnote>
  <w:endnote w:id="5">
    <w:p w:rsidR="002869BC" w:rsidRPr="008151D4" w:rsidRDefault="002869BC" w:rsidP="002869BC">
      <w:pPr>
        <w:pStyle w:val="EndnoteText"/>
        <w:bidi w:val="0"/>
        <w:spacing w:line="240" w:lineRule="atLeast"/>
        <w:ind w:firstLine="567"/>
        <w:jc w:val="lowKashida"/>
        <w:rPr>
          <w:rFonts w:ascii="TR Bahamas Light" w:hAnsi="TR Bahamas Light"/>
          <w:lang w:val="tr-TR"/>
        </w:rPr>
      </w:pPr>
      <w:r w:rsidRPr="008151D4">
        <w:rPr>
          <w:rStyle w:val="EndnoteReference"/>
          <w:rFonts w:ascii="TR Bahamas Light" w:hAnsi="TR Bahamas Light"/>
        </w:rPr>
        <w:endnoteRef/>
      </w:r>
      <w:r w:rsidRPr="008151D4">
        <w:rPr>
          <w:rFonts w:ascii="TR Bahamas Light" w:hAnsi="TR Bahamas Light"/>
          <w:rtl/>
        </w:rPr>
        <w:t xml:space="preserve"> </w:t>
      </w:r>
      <w:r w:rsidRPr="008151D4">
        <w:rPr>
          <w:rFonts w:ascii="TR Bahamas Light" w:hAnsi="TR Bahamas Light"/>
          <w:lang w:val="tr-TR"/>
        </w:rPr>
        <w:t xml:space="preserve"> "Fethu'l-Bârî", c: 4, s: 191</w:t>
      </w:r>
    </w:p>
  </w:endnote>
  <w:endnote w:id="6">
    <w:p w:rsidR="002869BC" w:rsidRPr="008151D4" w:rsidRDefault="002869BC" w:rsidP="002869BC">
      <w:pPr>
        <w:pStyle w:val="EndnoteText"/>
        <w:bidi w:val="0"/>
        <w:spacing w:line="240" w:lineRule="atLeast"/>
        <w:ind w:firstLine="567"/>
        <w:jc w:val="lowKashida"/>
        <w:rPr>
          <w:rFonts w:ascii="TR Bahamas Light" w:hAnsi="TR Bahamas Light"/>
          <w:lang w:val="tr-TR"/>
        </w:rPr>
      </w:pPr>
      <w:r w:rsidRPr="008151D4">
        <w:rPr>
          <w:rStyle w:val="EndnoteReference"/>
          <w:rFonts w:ascii="TR Bahamas Light" w:hAnsi="TR Bahamas Light"/>
        </w:rPr>
        <w:endnoteRef/>
      </w:r>
      <w:r w:rsidRPr="008151D4">
        <w:rPr>
          <w:rFonts w:ascii="TR Bahamas Light" w:hAnsi="TR Bahamas Light"/>
          <w:rtl/>
        </w:rPr>
        <w:t xml:space="preserve"> </w:t>
      </w:r>
      <w:r w:rsidRPr="008151D4">
        <w:rPr>
          <w:rFonts w:ascii="TR Bahamas Light" w:hAnsi="TR Bahamas Light"/>
        </w:rPr>
        <w:t xml:space="preserve"> Buhârî</w:t>
      </w:r>
      <w:r w:rsidRPr="008151D4">
        <w:rPr>
          <w:rFonts w:ascii="TR Bahamas Light" w:hAnsi="TR Bahamas Light"/>
          <w:lang w:val="tr-TR"/>
        </w:rPr>
        <w:t>, hadis no: 1868. Müslim, hadis no: 1156</w:t>
      </w:r>
    </w:p>
  </w:endnote>
  <w:endnote w:id="7">
    <w:p w:rsidR="002869BC" w:rsidRPr="008151D4" w:rsidRDefault="002869BC" w:rsidP="002869BC">
      <w:pPr>
        <w:pStyle w:val="NormalWeb"/>
        <w:shd w:val="clear" w:color="auto" w:fill="FFFFFF"/>
        <w:spacing w:before="0" w:beforeAutospacing="0" w:after="0" w:afterAutospacing="0" w:line="240" w:lineRule="atLeast"/>
        <w:ind w:firstLine="567"/>
        <w:jc w:val="lowKashida"/>
        <w:rPr>
          <w:rFonts w:ascii="TR Bahamas Light" w:hAnsi="TR Bahamas Light" w:cs="Tahoma"/>
          <w:sz w:val="20"/>
          <w:szCs w:val="20"/>
        </w:rPr>
      </w:pPr>
      <w:r w:rsidRPr="008151D4">
        <w:rPr>
          <w:rStyle w:val="EndnoteReference"/>
          <w:rFonts w:ascii="TR Bahamas Light" w:hAnsi="TR Bahamas Light"/>
          <w:sz w:val="20"/>
          <w:szCs w:val="20"/>
        </w:rPr>
        <w:endnoteRef/>
      </w:r>
      <w:r w:rsidRPr="008151D4">
        <w:rPr>
          <w:rFonts w:ascii="TR Bahamas Light" w:hAnsi="TR Bahamas Light"/>
          <w:sz w:val="20"/>
          <w:szCs w:val="20"/>
          <w:rtl/>
        </w:rPr>
        <w:t xml:space="preserve"> </w:t>
      </w:r>
      <w:r w:rsidRPr="008151D4">
        <w:rPr>
          <w:rFonts w:ascii="TR Bahamas Light" w:hAnsi="TR Bahamas Light"/>
          <w:sz w:val="20"/>
          <w:szCs w:val="20"/>
        </w:rPr>
        <w:t xml:space="preserve"> </w:t>
      </w:r>
      <w:r w:rsidRPr="008151D4">
        <w:rPr>
          <w:rFonts w:ascii="TR Bahamas Light" w:hAnsi="TR Bahamas Light" w:cs="Tahoma"/>
          <w:sz w:val="20"/>
          <w:szCs w:val="20"/>
        </w:rPr>
        <w:t>Sünen-i Nesâî, hadis no: 2357. Elbânî</w:t>
      </w:r>
      <w:r>
        <w:rPr>
          <w:rFonts w:ascii="TR Bahamas Light" w:hAnsi="TR Bahamas Light" w:cs="Tahoma"/>
          <w:sz w:val="20"/>
          <w:szCs w:val="20"/>
        </w:rPr>
        <w:t>\</w:t>
      </w:r>
      <w:r w:rsidRPr="008151D4">
        <w:rPr>
          <w:rFonts w:ascii="TR Bahamas Light" w:hAnsi="TR Bahamas Light" w:cs="Tahoma"/>
          <w:sz w:val="20"/>
          <w:szCs w:val="20"/>
        </w:rPr>
        <w:t xml:space="preserve"> </w:t>
      </w:r>
      <w:r w:rsidRPr="008151D4">
        <w:rPr>
          <w:rFonts w:ascii="TR Bahamas Light" w:hAnsi="TR Bahamas Light" w:cs="Tahoma"/>
          <w:sz w:val="20"/>
          <w:szCs w:val="20"/>
          <w:lang w:val="tr-TR"/>
        </w:rPr>
        <w:t>'</w:t>
      </w:r>
      <w:r w:rsidRPr="008151D4">
        <w:rPr>
          <w:rFonts w:ascii="TR Bahamas Light" w:hAnsi="TR Bahamas Light" w:cs="Tahoma"/>
          <w:sz w:val="20"/>
          <w:szCs w:val="20"/>
        </w:rPr>
        <w:t>Sahih</w:t>
      </w:r>
      <w:r w:rsidRPr="008151D4">
        <w:rPr>
          <w:rFonts w:ascii="TR Bahamas Light" w:hAnsi="TR Bahamas Light" w:cs="Tahoma"/>
          <w:sz w:val="20"/>
          <w:szCs w:val="20"/>
          <w:lang w:val="tr-TR"/>
        </w:rPr>
        <w:t>-i Nesâî'de</w:t>
      </w:r>
      <w:r w:rsidRPr="008151D4">
        <w:rPr>
          <w:rFonts w:ascii="TR Bahamas Light" w:hAnsi="TR Bahamas Light" w:cs="Tahoma"/>
          <w:sz w:val="20"/>
          <w:szCs w:val="20"/>
        </w:rPr>
        <w:t xml:space="preserve"> "hadis hasendir" demiştir.</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72938756-945E-4ABD-8460-5DB1856D702C}"/>
    <w:embedBold r:id="rId2" w:fontKey="{689A15DE-7DA4-4F31-8307-CD9E742393E8}"/>
  </w:font>
  <w:font w:name="Wingdings">
    <w:panose1 w:val="05000000000000000000"/>
    <w:charset w:val="02"/>
    <w:family w:val="auto"/>
    <w:pitch w:val="variable"/>
    <w:sig w:usb0="00000000" w:usb1="10000000" w:usb2="00000000" w:usb3="00000000" w:csb0="80000000" w:csb1="00000000"/>
    <w:embedRegular r:id="rId3" w:fontKey="{7E3B6A09-F75F-4278-B9D4-EAA5EAE0EA64}"/>
  </w:font>
  <w:font w:name="Symbol">
    <w:panose1 w:val="05050102010706020507"/>
    <w:charset w:val="00"/>
    <w:family w:val="swiss"/>
    <w:pitch w:val="variable"/>
    <w:sig w:usb0="00000203" w:usb1="00000000" w:usb2="00000000" w:usb3="00000000" w:csb0="00000005" w:csb1="00000000"/>
    <w:embedRegular r:id="rId4" w:fontKey="{C9875D22-D692-4606-AC2D-78D76C4BA909}"/>
  </w:font>
  <w:font w:name="Calibri">
    <w:panose1 w:val="020F0502020204030204"/>
    <w:charset w:val="00"/>
    <w:family w:val="swiss"/>
    <w:pitch w:val="variable"/>
    <w:sig w:usb0="A00002EF" w:usb1="4000207B" w:usb2="00000000" w:usb3="00000000" w:csb0="0000009F" w:csb1="00000000"/>
    <w:embedRegular r:id="rId5" w:fontKey="{6D2FEE7D-CFFA-4D3C-9C3D-48F7D7ECFC79}"/>
    <w:embedBold r:id="rId6" w:fontKey="{02AA188C-57E5-4B93-9929-23298DDD8548}"/>
  </w:font>
  <w:font w:name="Arial">
    <w:panose1 w:val="020B0604020202020204"/>
    <w:charset w:val="00"/>
    <w:family w:val="swiss"/>
    <w:pitch w:val="variable"/>
    <w:sig w:usb0="E0000AFF" w:usb1="00007843" w:usb2="00000001" w:usb3="00000000" w:csb0="000001BF" w:csb1="00000000"/>
    <w:embedRegular r:id="rId7" w:fontKey="{9BEA26A4-06D6-498B-9FA0-6D51E8D1094D}"/>
    <w:embedBold r:id="rId8" w:fontKey="{98C478F6-242F-4D99-AA00-1056ECEA5E63}"/>
  </w:font>
  <w:font w:name="TR Penguin">
    <w:panose1 w:val="020B0800000000000000"/>
    <w:charset w:val="00"/>
    <w:family w:val="swiss"/>
    <w:pitch w:val="variable"/>
    <w:sig w:usb0="00000007" w:usb1="00000000" w:usb2="00000000" w:usb3="00000000" w:csb0="00000011" w:csb1="00000000"/>
    <w:embedRegular r:id="rId9" w:fontKey="{4D2C44AC-FA80-4AB5-B3D8-09ECC9616F62}"/>
    <w:embedBold r:id="rId10" w:fontKey="{ABB435E6-209A-4251-9AC6-8DE3D7D8CF43}"/>
  </w:font>
  <w:font w:name="TR Bahamas Light">
    <w:panose1 w:val="020B0500000000000000"/>
    <w:charset w:val="00"/>
    <w:family w:val="swiss"/>
    <w:pitch w:val="variable"/>
    <w:sig w:usb0="00000007" w:usb1="00000000" w:usb2="00000000" w:usb3="00000000" w:csb0="00000011" w:csb1="00000000"/>
    <w:embedRegular r:id="rId11" w:fontKey="{5D413AB8-231D-49F8-AE24-EC7EF1CB895D}"/>
    <w:embedBold r:id="rId12" w:fontKey="{6454491D-DA12-4180-BD6B-E47C275F166B}"/>
  </w:font>
  <w:font w:name="TR France">
    <w:panose1 w:val="020B0500000000000000"/>
    <w:charset w:val="00"/>
    <w:family w:val="swiss"/>
    <w:pitch w:val="variable"/>
    <w:sig w:usb0="00000007" w:usb1="00000000" w:usb2="00000000" w:usb3="00000000" w:csb0="00000011" w:csb1="00000000"/>
    <w:embedBold r:id="rId13" w:fontKey="{399E98EC-A8D6-409C-A944-CF3FA1096CA7}"/>
  </w:font>
  <w:font w:name="KFGQPC Uthman Taha Naskh">
    <w:panose1 w:val="02000000000000000000"/>
    <w:charset w:val="B2"/>
    <w:family w:val="auto"/>
    <w:pitch w:val="variable"/>
    <w:sig w:usb0="80002001" w:usb1="90000000" w:usb2="00000008" w:usb3="00000000" w:csb0="00000040" w:csb1="00000000"/>
    <w:embedRegular r:id="rId14" w:fontKey="{57E54D62-3A11-4EAB-8F2E-25AE5EE9D62A}"/>
    <w:embedBold r:id="rId15" w:fontKey="{198D6EF7-4513-4150-990A-208F31BE1D19}"/>
  </w:font>
  <w:font w:name="Wingdings 2">
    <w:panose1 w:val="05020102010507070707"/>
    <w:charset w:val="02"/>
    <w:family w:val="roman"/>
    <w:pitch w:val="variable"/>
    <w:sig w:usb0="00000000" w:usb1="10000000" w:usb2="00000000" w:usb3="00000000" w:csb0="80000000" w:csb1="00000000"/>
    <w:embedRegular r:id="rId16" w:fontKey="{8CA13E7D-3099-45C6-B69C-CB8ED202FE5D}"/>
  </w:font>
  <w:font w:name="KFGQPC Uthmanic Script HAFS">
    <w:panose1 w:val="02000000000000000000"/>
    <w:charset w:val="B2"/>
    <w:family w:val="auto"/>
    <w:pitch w:val="variable"/>
    <w:sig w:usb0="00002001" w:usb1="00000000" w:usb2="00000000" w:usb3="00000000" w:csb0="00000040" w:csb1="00000000"/>
    <w:embedRegular r:id="rId17" w:fontKey="{661FB76A-E6CE-4070-8BC2-64A13E57C363}"/>
  </w:font>
  <w:font w:name="Segoe UI">
    <w:panose1 w:val="020B0502040204020203"/>
    <w:charset w:val="00"/>
    <w:family w:val="swiss"/>
    <w:pitch w:val="variable"/>
    <w:sig w:usb0="E00002FF" w:usb1="4000205B" w:usb2="00000001" w:usb3="00000000" w:csb0="0000019F" w:csb1="00000000"/>
    <w:embedRegular r:id="rId18" w:fontKey="{29ADEE2D-12FA-4C04-87AE-7D5068A0FB13}"/>
    <w:embedBold r:id="rId19" w:fontKey="{1B74401E-1C95-4546-AECE-10F72B68F4B6}"/>
  </w:font>
  <w:font w:name="Droid Arabic Naskh">
    <w:altName w:val="Times New Roman"/>
    <w:panose1 w:val="00000000000000000000"/>
    <w:charset w:val="00"/>
    <w:family w:val="roman"/>
    <w:notTrueType/>
    <w:pitch w:val="default"/>
  </w:font>
  <w:font w:name="KFGQPC Arabic Symbols 01">
    <w:panose1 w:val="02000000000000000000"/>
    <w:charset w:val="02"/>
    <w:family w:val="auto"/>
    <w:pitch w:val="variable"/>
    <w:sig w:usb0="00000000" w:usb1="10000000" w:usb2="00000000" w:usb3="00000000" w:csb0="80000000" w:csb1="00000000"/>
    <w:embedRegular r:id="rId20" w:fontKey="{194B7578-F9AB-4A5F-9C6C-2B5921A5BD23}"/>
  </w:font>
  <w:font w:name="Tahoma">
    <w:panose1 w:val="020B0604030504040204"/>
    <w:charset w:val="00"/>
    <w:family w:val="swiss"/>
    <w:pitch w:val="variable"/>
    <w:sig w:usb0="61002A87" w:usb1="80000000" w:usb2="00000008" w:usb3="00000000" w:csb0="000101FF" w:csb1="00000000"/>
    <w:embedRegular r:id="rId21" w:fontKey="{C93753AF-DF8C-4F5B-B73F-5C5753F44295}"/>
    <w:embedBold r:id="rId22" w:fontKey="{EC531F59-A461-4599-A97A-CE81E380E886}"/>
  </w:font>
  <w:font w:name="AL-Mohanad">
    <w:panose1 w:val="00000000000000000000"/>
    <w:charset w:val="B2"/>
    <w:family w:val="auto"/>
    <w:pitch w:val="variable"/>
    <w:sig w:usb0="00002001" w:usb1="00000000" w:usb2="00000000" w:usb3="00000000" w:csb0="00000040" w:csb1="00000000"/>
    <w:embedBold r:id="rId23" w:fontKey="{D372FC48-CF1A-4BAD-A1F1-BAC887BE86DD}"/>
  </w:font>
  <w:font w:name="AGA Arabesque">
    <w:panose1 w:val="05000000000000000000"/>
    <w:charset w:val="02"/>
    <w:family w:val="auto"/>
    <w:pitch w:val="variable"/>
    <w:sig w:usb0="00000000" w:usb1="10000000" w:usb2="00000000" w:usb3="00000000" w:csb0="80000000" w:csb1="00000000"/>
    <w:embedRegular r:id="rId24" w:fontKey="{364FE049-87A1-4F99-A16D-82B64750B677}"/>
  </w:font>
  <w:font w:name="Calibri Light">
    <w:panose1 w:val="020F0302020204030204"/>
    <w:charset w:val="00"/>
    <w:family w:val="swiss"/>
    <w:pitch w:val="variable"/>
    <w:sig w:usb0="A00002EF" w:usb1="4000207B" w:usb2="00000000" w:usb3="00000000" w:csb0="0000019F" w:csb1="00000000"/>
    <w:embedRegular r:id="rId25" w:fontKey="{D867F835-EE00-4684-B4F6-8B04E9C951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2DD3" w:rsidRDefault="00C82DD3">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94080" behindDoc="0" locked="0" layoutInCell="1" allowOverlap="1" wp14:anchorId="7507127C" wp14:editId="2B5D276B">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BBE28C6" id="Group 42" o:spid="_x0000_s1026" style="position:absolute;margin-left:-62.8pt;margin-top:-16.1pt;width:573.25pt;height:25.25pt;z-index:251694080;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2111" w:rsidRDefault="004B2111" w:rsidP="00BB704A">
      <w:pPr>
        <w:bidi w:val="0"/>
        <w:spacing w:after="0" w:line="240" w:lineRule="auto"/>
      </w:pPr>
      <w:r>
        <w:separator/>
      </w:r>
    </w:p>
  </w:footnote>
  <w:footnote w:type="continuationSeparator" w:id="0">
    <w:p w:rsidR="004B2111" w:rsidRDefault="004B2111"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2DD3" w:rsidRDefault="00C82DD3">
    <w:pPr>
      <w:pStyle w:val="Header"/>
    </w:pPr>
    <w:r>
      <w:rPr>
        <w:noProof/>
      </w:rPr>
      <mc:AlternateContent>
        <mc:Choice Requires="wpg">
          <w:drawing>
            <wp:anchor distT="0" distB="0" distL="114300" distR="114300" simplePos="0" relativeHeight="251697152" behindDoc="0" locked="0" layoutInCell="1" allowOverlap="1" wp14:anchorId="771D4B48" wp14:editId="39DE0670">
              <wp:simplePos x="0" y="0"/>
              <wp:positionH relativeFrom="column">
                <wp:posOffset>-592455</wp:posOffset>
              </wp:positionH>
              <wp:positionV relativeFrom="paragraph">
                <wp:posOffset>-183683</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7" y="58793"/>
                          <a:ext cx="1239520" cy="258573"/>
                        </a:xfrm>
                        <a:prstGeom prst="rect">
                          <a:avLst/>
                        </a:prstGeom>
                        <a:solidFill>
                          <a:schemeClr val="bg1"/>
                        </a:solidFill>
                        <a:ln w="9525">
                          <a:noFill/>
                          <a:miter lim="800000"/>
                          <a:headEnd/>
                          <a:tailEnd/>
                        </a:ln>
                      </wps:spPr>
                      <wps:txbx>
                        <w:txbxContent>
                          <w:p w:rsidR="00C82DD3" w:rsidRPr="00154ADE" w:rsidRDefault="00C82DD3" w:rsidP="00B572EF">
                            <w:pPr>
                              <w:bidi w:val="0"/>
                              <w:spacing w:before="80" w:after="0" w:line="240" w:lineRule="auto"/>
                              <w:ind w:firstLine="340"/>
                              <w:jc w:val="both"/>
                              <w:rPr>
                                <w:rFonts w:asciiTheme="majorBidi" w:hAnsiTheme="majorBidi" w:cstheme="majorBidi"/>
                                <w:color w:val="205B83"/>
                                <w:sz w:val="26"/>
                                <w:szCs w:val="26"/>
                                <w:lang w:bidi="ar-EG"/>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C82DD3" w:rsidRPr="00154ADE" w:rsidRDefault="00C82DD3"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677628">
                              <w:rPr>
                                <w:rFonts w:asciiTheme="majorBidi" w:hAnsiTheme="majorBidi" w:cstheme="majorBidi"/>
                                <w:b/>
                                <w:bCs/>
                                <w:noProof/>
                                <w:color w:val="205B83"/>
                                <w:sz w:val="26"/>
                                <w:szCs w:val="26"/>
                                <w:lang w:bidi="ar-EG"/>
                              </w:rPr>
                              <w:t>1</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1D4B48" id="Group 1" o:spid="_x0000_s1026" style="position:absolute;left:0;text-align:left;margin-left:-46.65pt;margin-top:-14.45pt;width:544.3pt;height:35.95pt;z-index:251697152;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1027" type="#_x0000_t202" style="position:absolute;left:188;top:587;width:12395;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C82DD3" w:rsidRPr="00154ADE" w:rsidRDefault="00C82DD3" w:rsidP="00B572EF">
                      <w:pPr>
                        <w:bidi w:val="0"/>
                        <w:spacing w:before="80" w:after="0" w:line="240" w:lineRule="auto"/>
                        <w:ind w:firstLine="340"/>
                        <w:jc w:val="both"/>
                        <w:rPr>
                          <w:rFonts w:asciiTheme="majorBidi" w:hAnsiTheme="majorBidi" w:cstheme="majorBidi"/>
                          <w:color w:val="205B83"/>
                          <w:sz w:val="26"/>
                          <w:szCs w:val="26"/>
                          <w:lang w:bidi="ar-EG"/>
                        </w:rPr>
                      </w:pP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C82DD3" w:rsidRPr="00154ADE" w:rsidRDefault="00C82DD3"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677628">
                        <w:rPr>
                          <w:rFonts w:asciiTheme="majorBidi" w:hAnsiTheme="majorBidi" w:cstheme="majorBidi"/>
                          <w:b/>
                          <w:bCs/>
                          <w:noProof/>
                          <w:color w:val="205B83"/>
                          <w:sz w:val="26"/>
                          <w:szCs w:val="26"/>
                          <w:lang w:bidi="ar-EG"/>
                        </w:rPr>
                        <w:t>1</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Pr>
        <w:noProof/>
      </w:rPr>
      <mc:AlternateContent>
        <mc:Choice Requires="wpg">
          <w:drawing>
            <wp:anchor distT="0" distB="0" distL="114300" distR="114300" simplePos="0" relativeHeight="251696128" behindDoc="0" locked="0" layoutInCell="1" allowOverlap="1" wp14:anchorId="15A9C524" wp14:editId="2CFCB060">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3264E69" id="Group 19" o:spid="_x0000_s1026" style="position:absolute;margin-left:0;margin-top:-35.5pt;width:596.25pt;height:842.1pt;z-index:251696128;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2DD3" w:rsidRDefault="00C82DD3">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93056" behindDoc="0" locked="0" layoutInCell="1" allowOverlap="1" wp14:anchorId="2FBDFDD4" wp14:editId="26BF6C35">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C82DD3" w:rsidRPr="00943955" w:rsidRDefault="00C82DD3"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FBDFDD4" id="Group 6" o:spid="_x0000_s1031" style="position:absolute;left:0;text-align:left;margin-left:-64.95pt;margin-top:-7.5pt;width:561.3pt;height:29pt;z-index:25169305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C82DD3" w:rsidRPr="00943955" w:rsidRDefault="00C82DD3"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noProof/>
      </w:rPr>
      <mc:AlternateContent>
        <mc:Choice Requires="wpg">
          <w:drawing>
            <wp:anchor distT="0" distB="0" distL="114300" distR="114300" simplePos="0" relativeHeight="251695104" behindDoc="0" locked="0" layoutInCell="1" allowOverlap="1" wp14:anchorId="18A6FDF4" wp14:editId="5969452B">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D52B188" id="Group 18" o:spid="_x0000_s1026" style="position:absolute;margin-left:0;margin-top:-35.45pt;width:595.15pt;height:841.85pt;z-index:251695104;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50707A22" wp14:editId="060A4D43">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299D85C"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bullet1"/>
      </v:shape>
    </w:pict>
  </w:numPicBullet>
  <w:abstractNum w:abstractNumId="0">
    <w:nsid w:val="14B76094"/>
    <w:multiLevelType w:val="hybridMultilevel"/>
    <w:tmpl w:val="DB0C1A3C"/>
    <w:lvl w:ilvl="0" w:tplc="D884D86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nsid w:val="3DE94F11"/>
    <w:multiLevelType w:val="multilevel"/>
    <w:tmpl w:val="0178B68A"/>
    <w:lvl w:ilvl="0">
      <w:start w:val="1"/>
      <w:numFmt w:val="bullet"/>
      <w:lvlText w:val=""/>
      <w:lvlPicBulletId w:val="0"/>
      <w:lvlJc w:val="left"/>
      <w:pPr>
        <w:tabs>
          <w:tab w:val="num" w:pos="1295"/>
        </w:tabs>
        <w:ind w:left="1295" w:hanging="360"/>
      </w:pPr>
      <w:rPr>
        <w:rFonts w:ascii="Wingdings" w:hAnsi="Wingdings" w:hint="default"/>
        <w:color w:val="auto"/>
        <w:sz w:val="24"/>
        <w:szCs w:val="24"/>
      </w:rPr>
    </w:lvl>
    <w:lvl w:ilvl="1">
      <w:start w:val="1"/>
      <w:numFmt w:val="bullet"/>
      <w:lvlText w:val=""/>
      <w:lvlPicBulletId w:val="0"/>
      <w:lvlJc w:val="left"/>
      <w:pPr>
        <w:tabs>
          <w:tab w:val="num" w:pos="720"/>
        </w:tabs>
        <w:ind w:left="720" w:hanging="360"/>
      </w:pPr>
      <w:rPr>
        <w:rFonts w:ascii="Wingdings" w:hAnsi="Wingdings" w:hint="default"/>
      </w:rPr>
    </w:lvl>
    <w:lvl w:ilvl="2">
      <w:start w:val="1"/>
      <w:numFmt w:val="bullet"/>
      <w:lvlText w:val=""/>
      <w:lvlPicBulletId w:val="0"/>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503E"/>
    <w:rsid w:val="0000656E"/>
    <w:rsid w:val="00014A18"/>
    <w:rsid w:val="00054A51"/>
    <w:rsid w:val="000A43B4"/>
    <w:rsid w:val="000A53B5"/>
    <w:rsid w:val="000A6307"/>
    <w:rsid w:val="000C2B16"/>
    <w:rsid w:val="000D5816"/>
    <w:rsid w:val="0010063A"/>
    <w:rsid w:val="00112148"/>
    <w:rsid w:val="0013505A"/>
    <w:rsid w:val="0013579E"/>
    <w:rsid w:val="00152A14"/>
    <w:rsid w:val="00154ADE"/>
    <w:rsid w:val="00171C08"/>
    <w:rsid w:val="00187D3B"/>
    <w:rsid w:val="001A0D79"/>
    <w:rsid w:val="001B09E4"/>
    <w:rsid w:val="001D5361"/>
    <w:rsid w:val="001F14F0"/>
    <w:rsid w:val="001F4E86"/>
    <w:rsid w:val="002219E3"/>
    <w:rsid w:val="0023307B"/>
    <w:rsid w:val="0023462B"/>
    <w:rsid w:val="00235692"/>
    <w:rsid w:val="00267C61"/>
    <w:rsid w:val="00270AE8"/>
    <w:rsid w:val="00285CF8"/>
    <w:rsid w:val="002869BC"/>
    <w:rsid w:val="002A3916"/>
    <w:rsid w:val="002B2FF1"/>
    <w:rsid w:val="002B662B"/>
    <w:rsid w:val="002B7F32"/>
    <w:rsid w:val="002C2993"/>
    <w:rsid w:val="002C4329"/>
    <w:rsid w:val="002D2C0C"/>
    <w:rsid w:val="002F72A4"/>
    <w:rsid w:val="00303E60"/>
    <w:rsid w:val="00303E87"/>
    <w:rsid w:val="003072B2"/>
    <w:rsid w:val="00317B3C"/>
    <w:rsid w:val="003238D3"/>
    <w:rsid w:val="00325431"/>
    <w:rsid w:val="00332EAD"/>
    <w:rsid w:val="00336855"/>
    <w:rsid w:val="003378BE"/>
    <w:rsid w:val="00347608"/>
    <w:rsid w:val="00355520"/>
    <w:rsid w:val="00365CB9"/>
    <w:rsid w:val="00371452"/>
    <w:rsid w:val="003947B2"/>
    <w:rsid w:val="003A526E"/>
    <w:rsid w:val="003E1AC6"/>
    <w:rsid w:val="00437EF4"/>
    <w:rsid w:val="00447B55"/>
    <w:rsid w:val="00451428"/>
    <w:rsid w:val="004554F2"/>
    <w:rsid w:val="00477478"/>
    <w:rsid w:val="004B2111"/>
    <w:rsid w:val="004C1156"/>
    <w:rsid w:val="004E2AD6"/>
    <w:rsid w:val="004E2DC3"/>
    <w:rsid w:val="004E38A0"/>
    <w:rsid w:val="004E78EF"/>
    <w:rsid w:val="00536D3B"/>
    <w:rsid w:val="00550980"/>
    <w:rsid w:val="005666DC"/>
    <w:rsid w:val="00575281"/>
    <w:rsid w:val="0058544F"/>
    <w:rsid w:val="005A2707"/>
    <w:rsid w:val="005B5793"/>
    <w:rsid w:val="005C4F41"/>
    <w:rsid w:val="00604920"/>
    <w:rsid w:val="00612832"/>
    <w:rsid w:val="00631E7F"/>
    <w:rsid w:val="00632FB4"/>
    <w:rsid w:val="006615C8"/>
    <w:rsid w:val="00662A2B"/>
    <w:rsid w:val="00677628"/>
    <w:rsid w:val="00677AE4"/>
    <w:rsid w:val="0069533C"/>
    <w:rsid w:val="006A2C73"/>
    <w:rsid w:val="006C1068"/>
    <w:rsid w:val="006E0420"/>
    <w:rsid w:val="006F4219"/>
    <w:rsid w:val="00717FAE"/>
    <w:rsid w:val="00741E20"/>
    <w:rsid w:val="007613F6"/>
    <w:rsid w:val="00770B0C"/>
    <w:rsid w:val="0077162A"/>
    <w:rsid w:val="007C1387"/>
    <w:rsid w:val="007E5889"/>
    <w:rsid w:val="007E5AC2"/>
    <w:rsid w:val="007E70EB"/>
    <w:rsid w:val="00806EAC"/>
    <w:rsid w:val="00814452"/>
    <w:rsid w:val="00815490"/>
    <w:rsid w:val="00820EAD"/>
    <w:rsid w:val="008210B3"/>
    <w:rsid w:val="00825D0B"/>
    <w:rsid w:val="00853076"/>
    <w:rsid w:val="00855E30"/>
    <w:rsid w:val="00870DC1"/>
    <w:rsid w:val="008A0907"/>
    <w:rsid w:val="008A2D8C"/>
    <w:rsid w:val="008A5781"/>
    <w:rsid w:val="008A6BEA"/>
    <w:rsid w:val="008B3703"/>
    <w:rsid w:val="008B668D"/>
    <w:rsid w:val="008C5507"/>
    <w:rsid w:val="008D70C8"/>
    <w:rsid w:val="008E2038"/>
    <w:rsid w:val="00912D68"/>
    <w:rsid w:val="00943955"/>
    <w:rsid w:val="00944C90"/>
    <w:rsid w:val="0094547A"/>
    <w:rsid w:val="00953FC3"/>
    <w:rsid w:val="009967F9"/>
    <w:rsid w:val="00A03054"/>
    <w:rsid w:val="00A052E1"/>
    <w:rsid w:val="00A26AE7"/>
    <w:rsid w:val="00A61E5C"/>
    <w:rsid w:val="00A65935"/>
    <w:rsid w:val="00A936AF"/>
    <w:rsid w:val="00AD2A33"/>
    <w:rsid w:val="00B11EA6"/>
    <w:rsid w:val="00B3510F"/>
    <w:rsid w:val="00B50A3A"/>
    <w:rsid w:val="00B572EF"/>
    <w:rsid w:val="00B820AA"/>
    <w:rsid w:val="00B867C5"/>
    <w:rsid w:val="00B962D1"/>
    <w:rsid w:val="00BA456F"/>
    <w:rsid w:val="00BB704A"/>
    <w:rsid w:val="00BD190F"/>
    <w:rsid w:val="00BE3A50"/>
    <w:rsid w:val="00BF04A9"/>
    <w:rsid w:val="00BF1D0B"/>
    <w:rsid w:val="00C03201"/>
    <w:rsid w:val="00C15AA6"/>
    <w:rsid w:val="00C21104"/>
    <w:rsid w:val="00C37C22"/>
    <w:rsid w:val="00C45A48"/>
    <w:rsid w:val="00C50098"/>
    <w:rsid w:val="00C53C90"/>
    <w:rsid w:val="00C72BD4"/>
    <w:rsid w:val="00C82DD3"/>
    <w:rsid w:val="00C90E54"/>
    <w:rsid w:val="00CD2705"/>
    <w:rsid w:val="00CD4735"/>
    <w:rsid w:val="00CE2C2F"/>
    <w:rsid w:val="00D46176"/>
    <w:rsid w:val="00D7109D"/>
    <w:rsid w:val="00D85A5F"/>
    <w:rsid w:val="00DB48B2"/>
    <w:rsid w:val="00DC6A8E"/>
    <w:rsid w:val="00DF5D3E"/>
    <w:rsid w:val="00DF7E4B"/>
    <w:rsid w:val="00E0449C"/>
    <w:rsid w:val="00E210FF"/>
    <w:rsid w:val="00E25D4B"/>
    <w:rsid w:val="00E32771"/>
    <w:rsid w:val="00E42B58"/>
    <w:rsid w:val="00E65ECA"/>
    <w:rsid w:val="00E942BB"/>
    <w:rsid w:val="00E96A90"/>
    <w:rsid w:val="00EB6A67"/>
    <w:rsid w:val="00EF28F6"/>
    <w:rsid w:val="00F11B8A"/>
    <w:rsid w:val="00F14FCB"/>
    <w:rsid w:val="00F2420A"/>
    <w:rsid w:val="00F25412"/>
    <w:rsid w:val="00F3173B"/>
    <w:rsid w:val="00F80820"/>
    <w:rsid w:val="00FA31A3"/>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0F4778F-D6C1-445D-AAD2-B93D6C5FD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ListParagraph">
    <w:name w:val="List Paragraph"/>
    <w:basedOn w:val="Normal"/>
    <w:qFormat/>
    <w:rsid w:val="00BB704A"/>
    <w:pPr>
      <w:spacing w:after="0" w:line="240" w:lineRule="auto"/>
      <w:ind w:left="720"/>
      <w:contextualSpacing/>
    </w:pPr>
    <w:rPr>
      <w:rFonts w:ascii="Arial" w:eastAsia="Times New Roman" w:hAnsi="Arial" w:cs="Arial"/>
      <w:color w:val="000000"/>
      <w:sz w:val="24"/>
      <w:szCs w:val="24"/>
    </w:rPr>
  </w:style>
  <w:style w:type="paragraph" w:styleId="FootnoteText">
    <w:name w:val="footnote text"/>
    <w:basedOn w:val="Normal"/>
    <w:link w:val="FootnoteTextChar"/>
    <w:semiHidden/>
    <w:rsid w:val="00BB704A"/>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BB704A"/>
    <w:rPr>
      <w:rFonts w:ascii="Times New Roman" w:eastAsia="Times New Roman" w:hAnsi="Times New Roman" w:cs="Times New Roman"/>
      <w:sz w:val="20"/>
      <w:szCs w:val="20"/>
    </w:rPr>
  </w:style>
  <w:style w:type="character" w:styleId="FootnoteReference">
    <w:name w:val="footnote reference"/>
    <w:semiHidden/>
    <w:rsid w:val="00BB704A"/>
    <w:rPr>
      <w:vertAlign w:val="superscript"/>
    </w:rPr>
  </w:style>
  <w:style w:type="paragraph" w:styleId="NormalWeb">
    <w:name w:val="Normal (Web)"/>
    <w:basedOn w:val="Normal"/>
    <w:uiPriority w:val="99"/>
    <w:unhideWhenUsed/>
    <w:rsid w:val="00FA31A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rsid w:val="00FA31A3"/>
  </w:style>
  <w:style w:type="character" w:styleId="EndnoteReference">
    <w:name w:val="endnote reference"/>
    <w:semiHidden/>
    <w:rsid w:val="002869BC"/>
    <w:rPr>
      <w:vertAlign w:val="superscript"/>
    </w:rPr>
  </w:style>
  <w:style w:type="character" w:customStyle="1" w:styleId="st">
    <w:name w:val="st"/>
    <w:basedOn w:val="DefaultParagraphFont"/>
    <w:rsid w:val="002869BC"/>
  </w:style>
  <w:style w:type="paragraph" w:styleId="EndnoteText">
    <w:name w:val="endnote text"/>
    <w:basedOn w:val="Normal"/>
    <w:link w:val="EndnoteTextChar"/>
    <w:semiHidden/>
    <w:rsid w:val="002869BC"/>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semiHidden/>
    <w:rsid w:val="002869BC"/>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9439331">
      <w:bodyDiv w:val="1"/>
      <w:marLeft w:val="0"/>
      <w:marRight w:val="0"/>
      <w:marTop w:val="0"/>
      <w:marBottom w:val="0"/>
      <w:divBdr>
        <w:top w:val="none" w:sz="0" w:space="0" w:color="auto"/>
        <w:left w:val="none" w:sz="0" w:space="0" w:color="auto"/>
        <w:bottom w:val="none" w:sz="0" w:space="0" w:color="auto"/>
        <w:right w:val="none" w:sz="0" w:space="0" w:color="auto"/>
      </w:divBdr>
    </w:div>
    <w:div w:id="1599365955">
      <w:bodyDiv w:val="1"/>
      <w:marLeft w:val="0"/>
      <w:marRight w:val="0"/>
      <w:marTop w:val="0"/>
      <w:marBottom w:val="0"/>
      <w:divBdr>
        <w:top w:val="none" w:sz="0" w:space="0" w:color="auto"/>
        <w:left w:val="none" w:sz="0" w:space="0" w:color="auto"/>
        <w:bottom w:val="none" w:sz="0" w:space="0" w:color="auto"/>
        <w:right w:val="none" w:sz="0" w:space="0" w:color="auto"/>
      </w:divBdr>
    </w:div>
    <w:div w:id="1758016044">
      <w:bodyDiv w:val="1"/>
      <w:marLeft w:val="0"/>
      <w:marRight w:val="0"/>
      <w:marTop w:val="0"/>
      <w:marBottom w:val="0"/>
      <w:divBdr>
        <w:top w:val="none" w:sz="0" w:space="0" w:color="auto"/>
        <w:left w:val="none" w:sz="0" w:space="0" w:color="auto"/>
        <w:bottom w:val="none" w:sz="0" w:space="0" w:color="auto"/>
        <w:right w:val="none" w:sz="0" w:space="0" w:color="auto"/>
      </w:divBdr>
    </w:div>
    <w:div w:id="1809781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AF63F8-A833-4D40-8A45-3909742B4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1125</Words>
  <Characters>6863</Characters>
  <Application>Microsoft Office Word</Application>
  <DocSecurity>0</DocSecurity>
  <Lines>155</Lines>
  <Paragraphs>90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Mubarek Ramazan ayinin gelisi icin nasil hazirlik yapmaliyiz?</vt:lpstr>
      <vt:lpstr/>
    </vt:vector>
  </TitlesOfParts>
  <Manager/>
  <Company>islamhouse.com</Company>
  <LinksUpToDate>false</LinksUpToDate>
  <CharactersWithSpaces>7898</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Mübarek Ramazan ayının gelişi için nasıl hazırlık yapmalıyız?</dc:title>
  <dc:subject>Mübarek Ramazan ayının gelişi için nasıl hazırlık yapmalıyız?</dc:subject>
  <dc:creator>Muhammed Salih el-Muneccid</dc:creator>
  <cp:keywords>Mübarek Ramazan ayının gelişi için nasıl hazırlık yapmalıyız?</cp:keywords>
  <dc:description>Mübarek Ramazan ayının gelişi için nasıl hazırlık yapmalıyız?</dc:description>
  <cp:lastModifiedBy>Ahmed Qassem</cp:lastModifiedBy>
  <cp:revision>7</cp:revision>
  <cp:lastPrinted>2015-03-07T18:24:00Z</cp:lastPrinted>
  <dcterms:created xsi:type="dcterms:W3CDTF">2015-05-06T19:06:00Z</dcterms:created>
  <dcterms:modified xsi:type="dcterms:W3CDTF">2015-05-10T17:23:00Z</dcterms:modified>
  <cp:category/>
</cp:coreProperties>
</file>