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761749" w:rsidRDefault="007E5889" w:rsidP="007E5889">
      <w:pPr>
        <w:bidi w:val="0"/>
        <w:jc w:val="center"/>
        <w:rPr>
          <w:rFonts w:asciiTheme="majorBidi" w:hAnsiTheme="majorBidi" w:cstheme="majorBidi"/>
          <w:sz w:val="40"/>
          <w:szCs w:val="40"/>
          <w:rtl/>
          <w:lang w:bidi="ar-EG"/>
        </w:rPr>
      </w:pPr>
    </w:p>
    <w:p w:rsidR="008B3703" w:rsidRPr="00761749" w:rsidRDefault="008B3703" w:rsidP="008B3703">
      <w:pPr>
        <w:bidi w:val="0"/>
        <w:jc w:val="center"/>
        <w:rPr>
          <w:rFonts w:asciiTheme="majorBidi" w:hAnsiTheme="majorBidi" w:cstheme="majorBidi"/>
          <w:sz w:val="40"/>
          <w:szCs w:val="40"/>
          <w:lang w:bidi="ar-EG"/>
        </w:rPr>
      </w:pPr>
    </w:p>
    <w:p w:rsidR="00F95DC0" w:rsidRPr="003751FD" w:rsidRDefault="00F95DC0" w:rsidP="00F95DC0">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F95DC0" w:rsidRPr="003751FD" w:rsidRDefault="00F95DC0" w:rsidP="00F95DC0">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F95DC0" w:rsidRPr="00563CDD" w:rsidRDefault="00563CDD" w:rsidP="00563CDD">
      <w:pPr>
        <w:tabs>
          <w:tab w:val="left" w:pos="-2790"/>
        </w:tabs>
        <w:bidi w:val="0"/>
        <w:spacing w:after="0"/>
        <w:jc w:val="center"/>
        <w:rPr>
          <w:rFonts w:asciiTheme="majorBidi" w:hAnsiTheme="majorBidi" w:cstheme="majorBidi"/>
          <w:b/>
          <w:bCs/>
          <w:color w:val="008080"/>
          <w:sz w:val="16"/>
          <w:szCs w:val="16"/>
          <w:rtl/>
          <w:lang w:val="vi-VN"/>
        </w:rPr>
      </w:pPr>
      <w:r>
        <w:rPr>
          <w:rFonts w:asciiTheme="majorBidi" w:hAnsiTheme="majorBidi" w:cstheme="majorBidi"/>
          <w:b/>
          <w:bCs/>
          <w:color w:val="008080"/>
          <w:sz w:val="28"/>
          <w:szCs w:val="28"/>
          <w:lang w:val="vi-VN"/>
        </w:rPr>
        <w:t xml:space="preserve">Chương </w:t>
      </w:r>
      <w:r w:rsidRPr="00563CDD">
        <w:rPr>
          <w:rFonts w:asciiTheme="majorBidi" w:hAnsiTheme="majorBidi" w:cstheme="majorBidi"/>
          <w:b/>
          <w:bCs/>
          <w:color w:val="008080"/>
          <w:sz w:val="28"/>
          <w:szCs w:val="28"/>
          <w:lang w:val="vi-VN"/>
        </w:rPr>
        <w:t xml:space="preserve">Nói </w:t>
      </w:r>
      <w:r>
        <w:rPr>
          <w:rFonts w:asciiTheme="majorBidi" w:hAnsiTheme="majorBidi" w:cstheme="majorBidi"/>
          <w:b/>
          <w:bCs/>
          <w:color w:val="008080"/>
          <w:sz w:val="28"/>
          <w:szCs w:val="28"/>
          <w:lang w:val="vi-VN"/>
        </w:rPr>
        <w:t>V</w:t>
      </w:r>
      <w:r w:rsidRPr="00563CDD">
        <w:rPr>
          <w:rFonts w:asciiTheme="majorBidi" w:hAnsiTheme="majorBidi" w:cstheme="majorBidi"/>
          <w:b/>
          <w:bCs/>
          <w:color w:val="008080"/>
          <w:sz w:val="28"/>
          <w:szCs w:val="28"/>
          <w:lang w:val="vi-VN"/>
        </w:rPr>
        <w:t xml:space="preserve">ề </w:t>
      </w:r>
      <w:r>
        <w:rPr>
          <w:rFonts w:asciiTheme="majorBidi" w:hAnsiTheme="majorBidi" w:cstheme="majorBidi"/>
          <w:b/>
          <w:bCs/>
          <w:color w:val="008080"/>
          <w:sz w:val="28"/>
          <w:szCs w:val="28"/>
          <w:lang w:val="vi-VN"/>
        </w:rPr>
        <w:t>A</w:t>
      </w:r>
      <w:r w:rsidRPr="00563CDD">
        <w:rPr>
          <w:rFonts w:asciiTheme="majorBidi" w:hAnsiTheme="majorBidi" w:cstheme="majorBidi"/>
          <w:b/>
          <w:bCs/>
          <w:color w:val="008080"/>
          <w:sz w:val="28"/>
          <w:szCs w:val="28"/>
          <w:lang w:val="vi-VN"/>
        </w:rPr>
        <w:t xml:space="preserve">i </w:t>
      </w:r>
      <w:r>
        <w:rPr>
          <w:rFonts w:asciiTheme="majorBidi" w:hAnsiTheme="majorBidi" w:cstheme="majorBidi"/>
          <w:b/>
          <w:bCs/>
          <w:color w:val="008080"/>
          <w:sz w:val="28"/>
          <w:szCs w:val="28"/>
          <w:lang w:val="vi-VN"/>
        </w:rPr>
        <w:t>V</w:t>
      </w:r>
      <w:r w:rsidRPr="00563CDD">
        <w:rPr>
          <w:rFonts w:asciiTheme="majorBidi" w:hAnsiTheme="majorBidi" w:cstheme="majorBidi"/>
          <w:b/>
          <w:bCs/>
          <w:color w:val="008080"/>
          <w:sz w:val="28"/>
          <w:szCs w:val="28"/>
          <w:lang w:val="vi-VN"/>
        </w:rPr>
        <w:t xml:space="preserve">ạch </w:t>
      </w:r>
      <w:r>
        <w:rPr>
          <w:rFonts w:asciiTheme="majorBidi" w:hAnsiTheme="majorBidi" w:cstheme="majorBidi"/>
          <w:b/>
          <w:bCs/>
          <w:color w:val="008080"/>
          <w:sz w:val="28"/>
          <w:szCs w:val="28"/>
          <w:lang w:val="vi-VN"/>
        </w:rPr>
        <w:t>R</w:t>
      </w:r>
      <w:r w:rsidRPr="00563CDD">
        <w:rPr>
          <w:rFonts w:asciiTheme="majorBidi" w:hAnsiTheme="majorBidi" w:cstheme="majorBidi"/>
          <w:b/>
          <w:bCs/>
          <w:color w:val="008080"/>
          <w:sz w:val="28"/>
          <w:szCs w:val="28"/>
          <w:lang w:val="vi-VN"/>
        </w:rPr>
        <w:t xml:space="preserve">a </w:t>
      </w:r>
      <w:r>
        <w:rPr>
          <w:rFonts w:asciiTheme="majorBidi" w:hAnsiTheme="majorBidi" w:cstheme="majorBidi"/>
          <w:b/>
          <w:bCs/>
          <w:color w:val="008080"/>
          <w:sz w:val="28"/>
          <w:szCs w:val="28"/>
          <w:lang w:val="vi-VN"/>
        </w:rPr>
        <w:t>M</w:t>
      </w:r>
      <w:r w:rsidRPr="00563CDD">
        <w:rPr>
          <w:rFonts w:asciiTheme="majorBidi" w:hAnsiTheme="majorBidi" w:cstheme="majorBidi"/>
          <w:b/>
          <w:bCs/>
          <w:color w:val="008080"/>
          <w:sz w:val="28"/>
          <w:szCs w:val="28"/>
          <w:lang w:val="vi-VN"/>
        </w:rPr>
        <w:t xml:space="preserve">ột </w:t>
      </w:r>
      <w:r>
        <w:rPr>
          <w:rFonts w:asciiTheme="majorBidi" w:hAnsiTheme="majorBidi" w:cstheme="majorBidi"/>
          <w:b/>
          <w:bCs/>
          <w:color w:val="008080"/>
          <w:sz w:val="28"/>
          <w:szCs w:val="28"/>
          <w:lang w:val="vi-VN"/>
        </w:rPr>
        <w:t>Đ</w:t>
      </w:r>
      <w:r w:rsidRPr="00563CDD">
        <w:rPr>
          <w:rFonts w:asciiTheme="majorBidi" w:hAnsiTheme="majorBidi" w:cstheme="majorBidi"/>
          <w:b/>
          <w:bCs/>
          <w:color w:val="008080"/>
          <w:sz w:val="28"/>
          <w:szCs w:val="28"/>
          <w:lang w:val="vi-VN"/>
        </w:rPr>
        <w:t xml:space="preserve">ường </w:t>
      </w:r>
      <w:r>
        <w:rPr>
          <w:rFonts w:asciiTheme="majorBidi" w:hAnsiTheme="majorBidi" w:cstheme="majorBidi"/>
          <w:b/>
          <w:bCs/>
          <w:color w:val="008080"/>
          <w:sz w:val="28"/>
          <w:szCs w:val="28"/>
          <w:lang w:val="vi-VN"/>
        </w:rPr>
        <w:t>L</w:t>
      </w:r>
      <w:r w:rsidRPr="00563CDD">
        <w:rPr>
          <w:rFonts w:asciiTheme="majorBidi" w:hAnsiTheme="majorBidi" w:cstheme="majorBidi"/>
          <w:b/>
          <w:bCs/>
          <w:color w:val="008080"/>
          <w:sz w:val="28"/>
          <w:szCs w:val="28"/>
          <w:lang w:val="vi-VN"/>
        </w:rPr>
        <w:t>ối</w:t>
      </w:r>
      <w:r>
        <w:rPr>
          <w:rFonts w:asciiTheme="majorBidi" w:hAnsiTheme="majorBidi" w:cstheme="majorBidi"/>
          <w:b/>
          <w:bCs/>
          <w:color w:val="008080"/>
          <w:sz w:val="28"/>
          <w:szCs w:val="28"/>
          <w:lang w:val="vi-VN"/>
        </w:rPr>
        <w:t xml:space="preserve"> T</w:t>
      </w:r>
      <w:r w:rsidRPr="00563CDD">
        <w:rPr>
          <w:rFonts w:asciiTheme="majorBidi" w:hAnsiTheme="majorBidi" w:cstheme="majorBidi"/>
          <w:b/>
          <w:bCs/>
          <w:color w:val="008080"/>
          <w:sz w:val="28"/>
          <w:szCs w:val="28"/>
          <w:lang w:val="vi-VN"/>
        </w:rPr>
        <w:t xml:space="preserve">ốt </w:t>
      </w:r>
      <w:r>
        <w:rPr>
          <w:rFonts w:asciiTheme="majorBidi" w:hAnsiTheme="majorBidi" w:cstheme="majorBidi"/>
          <w:b/>
          <w:bCs/>
          <w:color w:val="008080"/>
          <w:sz w:val="28"/>
          <w:szCs w:val="28"/>
          <w:lang w:val="vi-VN"/>
        </w:rPr>
        <w:t>Đ</w:t>
      </w:r>
      <w:r w:rsidRPr="00563CDD">
        <w:rPr>
          <w:rFonts w:asciiTheme="majorBidi" w:hAnsiTheme="majorBidi" w:cstheme="majorBidi"/>
          <w:b/>
          <w:bCs/>
          <w:color w:val="008080"/>
          <w:sz w:val="28"/>
          <w:szCs w:val="28"/>
          <w:lang w:val="vi-VN"/>
        </w:rPr>
        <w:t xml:space="preserve">ẹp </w:t>
      </w:r>
      <w:r>
        <w:rPr>
          <w:rFonts w:asciiTheme="majorBidi" w:hAnsiTheme="majorBidi" w:cstheme="majorBidi"/>
          <w:b/>
          <w:bCs/>
          <w:color w:val="008080"/>
          <w:sz w:val="28"/>
          <w:szCs w:val="28"/>
          <w:lang w:val="vi-VN"/>
        </w:rPr>
        <w:t>H</w:t>
      </w:r>
      <w:r w:rsidRPr="00563CDD">
        <w:rPr>
          <w:rFonts w:asciiTheme="majorBidi" w:hAnsiTheme="majorBidi" w:cstheme="majorBidi"/>
          <w:b/>
          <w:bCs/>
          <w:color w:val="008080"/>
          <w:sz w:val="28"/>
          <w:szCs w:val="28"/>
          <w:lang w:val="vi-VN"/>
        </w:rPr>
        <w:t xml:space="preserve">oặc </w:t>
      </w:r>
      <w:r>
        <w:rPr>
          <w:rFonts w:asciiTheme="majorBidi" w:hAnsiTheme="majorBidi" w:cstheme="majorBidi"/>
          <w:b/>
          <w:bCs/>
          <w:color w:val="008080"/>
          <w:sz w:val="28"/>
          <w:szCs w:val="28"/>
          <w:lang w:val="vi-VN"/>
        </w:rPr>
        <w:t>M</w:t>
      </w:r>
      <w:r w:rsidRPr="00563CDD">
        <w:rPr>
          <w:rFonts w:asciiTheme="majorBidi" w:hAnsiTheme="majorBidi" w:cstheme="majorBidi"/>
          <w:b/>
          <w:bCs/>
          <w:color w:val="008080"/>
          <w:sz w:val="28"/>
          <w:szCs w:val="28"/>
          <w:lang w:val="vi-VN"/>
        </w:rPr>
        <w:t xml:space="preserve">ột </w:t>
      </w:r>
      <w:r>
        <w:rPr>
          <w:rFonts w:asciiTheme="majorBidi" w:hAnsiTheme="majorBidi" w:cstheme="majorBidi"/>
          <w:b/>
          <w:bCs/>
          <w:color w:val="008080"/>
          <w:sz w:val="28"/>
          <w:szCs w:val="28"/>
          <w:lang w:val="vi-VN"/>
        </w:rPr>
        <w:t>Đ</w:t>
      </w:r>
      <w:r w:rsidRPr="00563CDD">
        <w:rPr>
          <w:rFonts w:asciiTheme="majorBidi" w:hAnsiTheme="majorBidi" w:cstheme="majorBidi"/>
          <w:b/>
          <w:bCs/>
          <w:color w:val="008080"/>
          <w:sz w:val="28"/>
          <w:szCs w:val="28"/>
          <w:lang w:val="vi-VN"/>
        </w:rPr>
        <w:t xml:space="preserve">ường </w:t>
      </w:r>
      <w:r>
        <w:rPr>
          <w:rFonts w:asciiTheme="majorBidi" w:hAnsiTheme="majorBidi" w:cstheme="majorBidi"/>
          <w:b/>
          <w:bCs/>
          <w:color w:val="008080"/>
          <w:sz w:val="28"/>
          <w:szCs w:val="28"/>
          <w:lang w:val="vi-VN"/>
        </w:rPr>
        <w:t>L</w:t>
      </w:r>
      <w:r w:rsidRPr="00563CDD">
        <w:rPr>
          <w:rFonts w:asciiTheme="majorBidi" w:hAnsiTheme="majorBidi" w:cstheme="majorBidi"/>
          <w:b/>
          <w:bCs/>
          <w:color w:val="008080"/>
          <w:sz w:val="28"/>
          <w:szCs w:val="28"/>
          <w:lang w:val="vi-VN"/>
        </w:rPr>
        <w:t xml:space="preserve">ối </w:t>
      </w:r>
      <w:r>
        <w:rPr>
          <w:rFonts w:asciiTheme="majorBidi" w:hAnsiTheme="majorBidi" w:cstheme="majorBidi"/>
          <w:b/>
          <w:bCs/>
          <w:color w:val="008080"/>
          <w:sz w:val="28"/>
          <w:szCs w:val="28"/>
          <w:lang w:val="vi-VN"/>
        </w:rPr>
        <w:t>X</w:t>
      </w:r>
      <w:r w:rsidRPr="00563CDD">
        <w:rPr>
          <w:rFonts w:asciiTheme="majorBidi" w:hAnsiTheme="majorBidi" w:cstheme="majorBidi"/>
          <w:b/>
          <w:bCs/>
          <w:color w:val="008080"/>
          <w:sz w:val="28"/>
          <w:szCs w:val="28"/>
          <w:lang w:val="vi-VN"/>
        </w:rPr>
        <w:t>ấu</w:t>
      </w:r>
    </w:p>
    <w:p w:rsidR="00F95DC0" w:rsidRDefault="00F95DC0" w:rsidP="00F95DC0">
      <w:pPr>
        <w:bidi w:val="0"/>
        <w:spacing w:after="0" w:line="240" w:lineRule="auto"/>
        <w:ind w:firstLine="113"/>
        <w:jc w:val="center"/>
        <w:rPr>
          <w:rFonts w:asciiTheme="majorBidi" w:hAnsiTheme="majorBidi" w:cs="KFGQPC Uthman Taha Naskh"/>
          <w:color w:val="808080" w:themeColor="background1" w:themeShade="80"/>
          <w:sz w:val="24"/>
          <w:szCs w:val="24"/>
          <w:lang w:val="vi-VN"/>
        </w:rPr>
      </w:pPr>
    </w:p>
    <w:p w:rsidR="00DD42B5" w:rsidRPr="00F95DC0" w:rsidRDefault="00F95DC0" w:rsidP="00AD5AC8">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w:t>
      </w:r>
      <w:r w:rsidRPr="00F95DC0">
        <w:rPr>
          <w:rFonts w:asciiTheme="majorBidi" w:hAnsiTheme="majorBidi" w:cs="KFGQPC Uthman Taha Naskh"/>
          <w:color w:val="808080" w:themeColor="background1" w:themeShade="80"/>
          <w:sz w:val="24"/>
          <w:szCs w:val="24"/>
          <w:rtl/>
          <w:lang w:bidi="ar-EG"/>
        </w:rPr>
        <w:t>&lt;</w:t>
      </w:r>
      <w:r w:rsidR="00AD5AC8" w:rsidRPr="00AD5AC8">
        <w:rPr>
          <w:rFonts w:eastAsia="MS UI Gothic" w:cs="KFGQPC Uthman Taha Naskh" w:hint="cs"/>
          <w:color w:val="808080" w:themeColor="background1" w:themeShade="80"/>
          <w:sz w:val="24"/>
          <w:szCs w:val="24"/>
          <w:rtl/>
        </w:rPr>
        <w:t xml:space="preserve"> </w:t>
      </w:r>
      <w:r w:rsidR="00AD5AC8" w:rsidRPr="00F95DC0">
        <w:rPr>
          <w:rFonts w:eastAsia="MS UI Gothic" w:cs="KFGQPC Uthman Taha Naskh" w:hint="cs"/>
          <w:color w:val="808080" w:themeColor="background1" w:themeShade="80"/>
          <w:sz w:val="24"/>
          <w:szCs w:val="24"/>
          <w:rtl/>
        </w:rPr>
        <w:t>فيتنامية</w:t>
      </w:r>
    </w:p>
    <w:p w:rsidR="00DD42B5" w:rsidRPr="00664460" w:rsidRDefault="00DD42B5" w:rsidP="00DD42B5">
      <w:pPr>
        <w:tabs>
          <w:tab w:val="left" w:pos="753"/>
          <w:tab w:val="center" w:pos="3968"/>
        </w:tabs>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67456"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4F2245" w:rsidRPr="00664460" w:rsidRDefault="004F2245" w:rsidP="008E624E">
      <w:pPr>
        <w:bidi w:val="0"/>
        <w:spacing w:after="0" w:line="240" w:lineRule="auto"/>
        <w:ind w:firstLine="113"/>
        <w:jc w:val="center"/>
        <w:rPr>
          <w:rFonts w:asciiTheme="majorBidi" w:hAnsiTheme="majorBidi" w:cstheme="majorBidi"/>
          <w:color w:val="006666"/>
          <w:sz w:val="32"/>
          <w:szCs w:val="32"/>
          <w:lang w:val="vi-VN" w:bidi="ar-EG"/>
        </w:rPr>
      </w:pPr>
    </w:p>
    <w:p w:rsidR="00F51D50" w:rsidRPr="00F51D50" w:rsidRDefault="00F51D50" w:rsidP="00F51D50">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DD42B5" w:rsidRPr="00F51D50" w:rsidRDefault="00F51D50" w:rsidP="00F51D50">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DD42B5" w:rsidRPr="00F51D50" w:rsidRDefault="00DD42B5" w:rsidP="00DD42B5">
      <w:pPr>
        <w:bidi w:val="0"/>
        <w:jc w:val="center"/>
        <w:rPr>
          <w:rFonts w:asciiTheme="majorBidi" w:hAnsiTheme="majorBidi" w:cstheme="majorBidi"/>
          <w:color w:val="006666"/>
          <w:sz w:val="2"/>
          <w:szCs w:val="2"/>
          <w:lang w:val="vi-VN" w:bidi="ar-EG"/>
        </w:rPr>
      </w:pPr>
    </w:p>
    <w:p w:rsidR="00DD42B5" w:rsidRPr="00F51D50" w:rsidRDefault="00DD42B5" w:rsidP="00DD42B5">
      <w:pPr>
        <w:bidi w:val="0"/>
        <w:jc w:val="center"/>
        <w:rPr>
          <w:rFonts w:asciiTheme="majorBidi" w:hAnsiTheme="majorBidi" w:cstheme="majorBidi"/>
          <w:color w:val="7F7F7F" w:themeColor="text1" w:themeTint="80"/>
          <w:sz w:val="32"/>
          <w:szCs w:val="32"/>
          <w:lang w:val="vi-VN" w:bidi="ar-EG"/>
        </w:rPr>
      </w:pPr>
    </w:p>
    <w:p w:rsidR="00DD42B5" w:rsidRPr="00DD42B5" w:rsidRDefault="00DD42B5" w:rsidP="00DD42B5">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DD42B5" w:rsidRPr="00DD42B5" w:rsidRDefault="00DD42B5" w:rsidP="00DD42B5">
      <w:pPr>
        <w:bidi w:val="0"/>
        <w:jc w:val="center"/>
        <w:rPr>
          <w:rFonts w:asciiTheme="majorBidi" w:hAnsiTheme="majorBidi" w:cstheme="majorBidi"/>
          <w:color w:val="006666"/>
          <w:sz w:val="2"/>
          <w:szCs w:val="2"/>
          <w:lang w:bidi="ar-EG"/>
        </w:rPr>
      </w:pPr>
    </w:p>
    <w:p w:rsidR="00DD42B5" w:rsidRPr="00DD42B5" w:rsidRDefault="00DD42B5" w:rsidP="00DD42B5">
      <w:pPr>
        <w:bidi w:val="0"/>
        <w:jc w:val="center"/>
        <w:rPr>
          <w:rFonts w:asciiTheme="majorBidi" w:hAnsiTheme="majorBidi" w:cstheme="majorBidi"/>
          <w:color w:val="006666"/>
          <w:sz w:val="2"/>
          <w:szCs w:val="2"/>
          <w:lang w:bidi="ar-EG"/>
        </w:rPr>
      </w:pPr>
    </w:p>
    <w:p w:rsidR="00217D4F" w:rsidRPr="00217D4F" w:rsidRDefault="00217D4F" w:rsidP="00217D4F">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217D4F" w:rsidRPr="00217D4F" w:rsidRDefault="00217D4F" w:rsidP="00217D4F">
      <w:pPr>
        <w:bidi w:val="0"/>
        <w:spacing w:after="0" w:line="240" w:lineRule="auto"/>
        <w:ind w:firstLine="113"/>
        <w:jc w:val="center"/>
        <w:rPr>
          <w:rFonts w:ascii="Times New Roman" w:hAnsi="Times New Roman" w:cs="Times New Roman"/>
          <w:b/>
          <w:bCs/>
          <w:color w:val="006666"/>
          <w:sz w:val="26"/>
          <w:szCs w:val="26"/>
          <w:lang w:val="vi-VN" w:bidi="ar-EG"/>
        </w:rPr>
      </w:pPr>
    </w:p>
    <w:p w:rsidR="00DD42B5" w:rsidRPr="00217D4F" w:rsidRDefault="00217D4F" w:rsidP="00217D4F">
      <w:pPr>
        <w:bidi w:val="0"/>
        <w:spacing w:after="0" w:line="240" w:lineRule="auto"/>
        <w:ind w:firstLine="113"/>
        <w:jc w:val="center"/>
        <w:rPr>
          <w:rFonts w:ascii="Gotham Narrow Book" w:hAnsi="Gotham Narrow Book"/>
          <w:b/>
          <w:bCs/>
          <w:color w:val="006666"/>
          <w:sz w:val="42"/>
          <w:szCs w:val="42"/>
          <w:lang w:bidi="ar-EG"/>
        </w:rPr>
      </w:pPr>
      <w:r w:rsidRPr="00217D4F">
        <w:rPr>
          <w:rFonts w:ascii="Times New Roman" w:hAnsi="Times New Roman" w:cs="Times New Roman"/>
          <w:b/>
          <w:bCs/>
          <w:color w:val="006666"/>
          <w:sz w:val="26"/>
          <w:szCs w:val="26"/>
          <w:lang w:val="vi-VN" w:bidi="ar-EG"/>
        </w:rPr>
        <w:t>Kiểm duyệt</w:t>
      </w:r>
      <w:r w:rsidRPr="00217D4F">
        <w:rPr>
          <w:rFonts w:ascii="Times New Roman" w:hAnsi="Times New Roman" w:cs="Times New Roman"/>
          <w:b/>
          <w:bCs/>
          <w:color w:val="006666"/>
          <w:sz w:val="26"/>
          <w:szCs w:val="26"/>
          <w:lang w:bidi="ar-EG"/>
        </w:rPr>
        <w:t xml:space="preserve">: </w:t>
      </w:r>
      <w:r w:rsidRPr="00217D4F">
        <w:rPr>
          <w:rFonts w:ascii="Times New Roman" w:hAnsi="Times New Roman" w:cs="Times New Roman"/>
          <w:b/>
          <w:bCs/>
          <w:color w:val="006666"/>
          <w:sz w:val="26"/>
          <w:szCs w:val="26"/>
          <w:lang w:val="vi-VN" w:bidi="ar-EG"/>
        </w:rPr>
        <w:t>Abu Hisaan Ibnu Ysa</w:t>
      </w:r>
    </w:p>
    <w:p w:rsidR="008B3703" w:rsidRDefault="008B3703">
      <w:pPr>
        <w:bidi w:val="0"/>
        <w:rPr>
          <w:rFonts w:ascii="Gotham Narrow Light" w:hAnsi="Gotham Narrow Light"/>
          <w:color w:val="006666"/>
          <w:sz w:val="36"/>
          <w:szCs w:val="36"/>
          <w:lang w:bidi="ar-EG"/>
        </w:rPr>
      </w:pPr>
      <w:r>
        <w:rPr>
          <w:rFonts w:ascii="Gotham Narrow Light" w:hAnsi="Gotham Narrow Light"/>
          <w:color w:val="006666"/>
          <w:sz w:val="36"/>
          <w:szCs w:val="36"/>
          <w:lang w:bidi="ar-EG"/>
        </w:rPr>
        <w:br w:type="page"/>
      </w:r>
    </w:p>
    <w:p w:rsidR="008B3703" w:rsidRDefault="008B3703" w:rsidP="00B50A3A">
      <w:pPr>
        <w:bidi w:val="0"/>
        <w:jc w:val="center"/>
        <w:rPr>
          <w:rFonts w:ascii="Gotham Narrow Light" w:hAnsi="Gotham Narrow Light"/>
          <w:color w:val="006666"/>
          <w:sz w:val="40"/>
          <w:szCs w:val="40"/>
          <w:lang w:bidi="ar-EG"/>
        </w:rPr>
        <w:sectPr w:rsidR="008B3703"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8B3703" w:rsidRPr="00217D4F" w:rsidRDefault="008B3703" w:rsidP="008B3703">
      <w:pPr>
        <w:bidi w:val="0"/>
        <w:jc w:val="center"/>
        <w:rPr>
          <w:rFonts w:asciiTheme="majorBidi" w:hAnsiTheme="majorBidi" w:cstheme="majorBidi"/>
          <w:sz w:val="40"/>
          <w:szCs w:val="40"/>
          <w:lang w:bidi="ar-EG"/>
        </w:rPr>
      </w:pPr>
    </w:p>
    <w:p w:rsidR="008B3703" w:rsidRPr="00217D4F" w:rsidRDefault="008B3703" w:rsidP="008B3703">
      <w:pPr>
        <w:bidi w:val="0"/>
        <w:jc w:val="center"/>
        <w:rPr>
          <w:rFonts w:asciiTheme="majorBidi" w:hAnsiTheme="majorBidi" w:cstheme="majorBidi"/>
          <w:sz w:val="40"/>
          <w:szCs w:val="40"/>
          <w:lang w:bidi="ar-EG"/>
        </w:rPr>
      </w:pPr>
    </w:p>
    <w:p w:rsidR="009D646B" w:rsidRPr="00111614" w:rsidRDefault="00111614" w:rsidP="00B179F0">
      <w:pPr>
        <w:spacing w:after="0" w:line="240" w:lineRule="auto"/>
        <w:ind w:firstLine="113"/>
        <w:jc w:val="center"/>
        <w:rPr>
          <w:rFonts w:ascii="ae_AlArabiya" w:hAnsi="ae_AlArabiya" w:cs="KFGQPC Uthman Taha Naskh"/>
          <w:b/>
          <w:bCs/>
          <w:color w:val="008080"/>
          <w:sz w:val="102"/>
          <w:szCs w:val="102"/>
          <w:rtl/>
          <w:lang w:bidi="ar-EG"/>
        </w:rPr>
      </w:pPr>
      <w:r w:rsidRPr="00111614">
        <w:rPr>
          <w:rFonts w:cs="KFGQPC Uthman Taha Naskh"/>
          <w:b/>
          <w:bCs/>
          <w:color w:val="008080"/>
          <w:sz w:val="38"/>
          <w:szCs w:val="38"/>
          <w:rtl/>
        </w:rPr>
        <w:t>شرح رياض الصالحين</w:t>
      </w:r>
      <w:r w:rsidRPr="00111614">
        <w:rPr>
          <w:rFonts w:cs="KFGQPC Uthman Taha Naskh" w:hint="cs"/>
          <w:b/>
          <w:bCs/>
          <w:color w:val="008080"/>
          <w:sz w:val="38"/>
          <w:szCs w:val="38"/>
          <w:rtl/>
        </w:rPr>
        <w:t xml:space="preserve"> </w:t>
      </w:r>
      <w:r w:rsidRPr="00111614">
        <w:rPr>
          <w:rFonts w:hint="cs"/>
          <w:b/>
          <w:bCs/>
          <w:color w:val="008080"/>
          <w:sz w:val="38"/>
          <w:szCs w:val="38"/>
          <w:rtl/>
        </w:rPr>
        <w:t>–</w:t>
      </w:r>
      <w:r w:rsidRPr="00111614">
        <w:rPr>
          <w:rFonts w:cs="KFGQPC Uthman Taha Naskh" w:hint="cs"/>
          <w:b/>
          <w:bCs/>
          <w:color w:val="008080"/>
          <w:sz w:val="38"/>
          <w:szCs w:val="38"/>
          <w:rtl/>
        </w:rPr>
        <w:t xml:space="preserve">  </w:t>
      </w:r>
      <w:r w:rsidR="00B179F0" w:rsidRPr="00B179F0">
        <w:rPr>
          <w:rFonts w:cs="KFGQPC Uthman Taha Naskh"/>
          <w:b/>
          <w:bCs/>
          <w:color w:val="008080"/>
          <w:sz w:val="38"/>
          <w:szCs w:val="38"/>
          <w:rtl/>
        </w:rPr>
        <w:t xml:space="preserve">باب </w:t>
      </w:r>
      <w:r w:rsidR="00B179F0" w:rsidRPr="00B179F0">
        <w:rPr>
          <w:rFonts w:cs="KFGQPC Uthman Taha Naskh" w:hint="cs"/>
          <w:b/>
          <w:bCs/>
          <w:color w:val="008080"/>
          <w:sz w:val="38"/>
          <w:szCs w:val="38"/>
          <w:rtl/>
        </w:rPr>
        <w:t>فيمن سن سنة حسنة أو سيئة</w:t>
      </w:r>
      <w:r w:rsidRPr="00111614">
        <w:rPr>
          <w:rFonts w:cs="KFGQPC Uthman Taha Naskh"/>
          <w:b/>
          <w:bCs/>
          <w:color w:val="008080"/>
          <w:sz w:val="38"/>
          <w:szCs w:val="38"/>
          <w:rtl/>
        </w:rPr>
        <w:t xml:space="preserve"> </w:t>
      </w:r>
      <w:r w:rsidRPr="00111614">
        <w:rPr>
          <w:rFonts w:hint="cs"/>
          <w:b/>
          <w:bCs/>
          <w:color w:val="008080"/>
          <w:sz w:val="38"/>
          <w:szCs w:val="38"/>
          <w:rtl/>
        </w:rPr>
        <w:t>–</w:t>
      </w:r>
    </w:p>
    <w:p w:rsidR="0005510E" w:rsidRDefault="0005510E" w:rsidP="0005510E">
      <w:pPr>
        <w:tabs>
          <w:tab w:val="left" w:pos="753"/>
          <w:tab w:val="center" w:pos="3968"/>
        </w:tabs>
        <w:jc w:val="center"/>
        <w:rPr>
          <w:rFonts w:cs="KFGQPC Uthman Taha Naskh"/>
          <w:color w:val="808080" w:themeColor="background1" w:themeShade="80"/>
          <w:sz w:val="24"/>
          <w:szCs w:val="24"/>
          <w:rtl/>
          <w:lang w:bidi="ar-EG"/>
        </w:rPr>
      </w:pPr>
    </w:p>
    <w:p w:rsidR="009D646B" w:rsidRPr="0005510E" w:rsidRDefault="0005510E" w:rsidP="0028414B">
      <w:pPr>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9D646B" w:rsidRPr="009D646B" w:rsidRDefault="009D646B" w:rsidP="009D646B">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69504"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9D646B" w:rsidRPr="009D646B" w:rsidRDefault="009D646B" w:rsidP="009D646B">
      <w:pPr>
        <w:jc w:val="center"/>
        <w:rPr>
          <w:rFonts w:ascii="Adobe نسخ Medium" w:hAnsi="Adobe نسخ Medium" w:cs="KFGQPC Uthman Taha Naskh"/>
          <w:color w:val="595959" w:themeColor="text1" w:themeTint="A6"/>
          <w:sz w:val="2"/>
          <w:szCs w:val="2"/>
          <w:lang w:bidi="ar-EG"/>
        </w:rPr>
      </w:pPr>
    </w:p>
    <w:p w:rsidR="00EC4685" w:rsidRPr="00EC4685" w:rsidRDefault="00EC4685" w:rsidP="00EC4685">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9D646B" w:rsidRPr="00EC4685" w:rsidRDefault="00EC4685" w:rsidP="00EC4685">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الفقيهأبي زكريا يحيى بن شرف النووي</w:t>
      </w:r>
    </w:p>
    <w:p w:rsidR="009D646B" w:rsidRPr="009D646B" w:rsidRDefault="009D646B" w:rsidP="009D646B">
      <w:pPr>
        <w:rPr>
          <w:rFonts w:asciiTheme="majorBidi" w:hAnsiTheme="majorBidi" w:cs="KFGQPC Uthman Taha Naskh"/>
          <w:color w:val="595959" w:themeColor="text1" w:themeTint="A6"/>
          <w:sz w:val="20"/>
          <w:szCs w:val="20"/>
          <w:rtl/>
          <w:lang w:bidi="ar-EG"/>
        </w:rPr>
      </w:pPr>
    </w:p>
    <w:p w:rsidR="009D646B" w:rsidRPr="009D646B" w:rsidRDefault="009D646B" w:rsidP="009D646B">
      <w:pPr>
        <w:jc w:val="center"/>
        <w:rPr>
          <w:rFonts w:asciiTheme="majorBidi" w:hAnsiTheme="majorBidi" w:cstheme="majorBidi"/>
          <w:color w:val="006666"/>
          <w:sz w:val="2"/>
          <w:szCs w:val="2"/>
          <w:lang w:bidi="ar-EG"/>
        </w:rPr>
      </w:pPr>
    </w:p>
    <w:p w:rsidR="009D646B" w:rsidRPr="009D646B" w:rsidRDefault="009D646B" w:rsidP="009D646B">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9D646B" w:rsidRPr="009D646B" w:rsidRDefault="009D646B" w:rsidP="009D646B">
      <w:pPr>
        <w:jc w:val="center"/>
        <w:rPr>
          <w:rFonts w:asciiTheme="majorBidi" w:hAnsiTheme="majorBidi" w:cs="KFGQPC Uthman Taha Naskh"/>
          <w:color w:val="006666"/>
          <w:sz w:val="2"/>
          <w:szCs w:val="2"/>
          <w:lang w:bidi="ar-EG"/>
        </w:rPr>
      </w:pPr>
    </w:p>
    <w:p w:rsidR="00EC4685" w:rsidRPr="00EC4685" w:rsidRDefault="00EC4685" w:rsidP="00EC4685">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hint="cs"/>
          <w:sz w:val="28"/>
          <w:szCs w:val="28"/>
          <w:rtl/>
        </w:rPr>
        <w:t>أبو زيتون عثمان إبراهيم</w:t>
      </w:r>
    </w:p>
    <w:p w:rsidR="00EC4685" w:rsidRPr="00EC4685" w:rsidRDefault="00EC4685" w:rsidP="00EC4685">
      <w:pPr>
        <w:spacing w:after="0" w:line="240" w:lineRule="auto"/>
        <w:jc w:val="center"/>
        <w:rPr>
          <w:rFonts w:ascii="mylotus" w:hAnsi="mylotus" w:cs="KFGQPC Uthman Taha Naskh"/>
          <w:sz w:val="16"/>
          <w:szCs w:val="16"/>
          <w:lang w:bidi="ar-EG"/>
        </w:rPr>
      </w:pPr>
    </w:p>
    <w:p w:rsidR="009D646B" w:rsidRPr="00EC4685" w:rsidRDefault="00EC4685" w:rsidP="00EC4685">
      <w:pPr>
        <w:spacing w:after="0" w:line="240" w:lineRule="auto"/>
        <w:ind w:firstLine="113"/>
        <w:jc w:val="center"/>
        <w:rPr>
          <w:rFonts w:ascii="Gotham Narrow Book" w:hAnsi="Gotham Narrow Book" w:cs="KFGQPC Uthman Taha Naskh"/>
          <w:color w:val="006666"/>
          <w:sz w:val="50"/>
          <w:szCs w:val="50"/>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hint="cs"/>
          <w:sz w:val="28"/>
          <w:szCs w:val="28"/>
          <w:rtl/>
          <w:lang w:bidi="ar-EG"/>
        </w:rPr>
        <w:t>أبو حسان محمد زين بن عيسى</w:t>
      </w:r>
    </w:p>
    <w:p w:rsidR="0053641B" w:rsidRDefault="0053641B" w:rsidP="00013824">
      <w:pPr>
        <w:bidi w:val="0"/>
        <w:spacing w:before="120" w:after="0" w:line="240" w:lineRule="auto"/>
        <w:jc w:val="center"/>
        <w:rPr>
          <w:rFonts w:asciiTheme="majorBidi" w:hAnsiTheme="majorBidi" w:cstheme="majorBidi"/>
          <w:b/>
          <w:bCs/>
          <w:color w:val="006666"/>
          <w:sz w:val="40"/>
          <w:szCs w:val="40"/>
          <w:lang w:val="vi-VN"/>
        </w:rPr>
      </w:pPr>
    </w:p>
    <w:p w:rsidR="00E2027E" w:rsidRPr="00E2027E" w:rsidRDefault="00E2027E" w:rsidP="00CC7BC2">
      <w:pPr>
        <w:bidi w:val="0"/>
        <w:spacing w:before="120" w:after="0" w:line="240" w:lineRule="auto"/>
        <w:jc w:val="center"/>
        <w:rPr>
          <w:rFonts w:asciiTheme="majorBidi" w:hAnsiTheme="majorBidi" w:cstheme="majorBidi"/>
          <w:b/>
          <w:bCs/>
          <w:color w:val="006666"/>
          <w:sz w:val="40"/>
          <w:szCs w:val="40"/>
          <w:lang w:val="vi-VN"/>
        </w:rPr>
      </w:pPr>
      <w:r w:rsidRPr="00E2027E">
        <w:rPr>
          <w:rFonts w:asciiTheme="majorBidi" w:hAnsiTheme="majorBidi" w:cstheme="majorBidi"/>
          <w:b/>
          <w:bCs/>
          <w:color w:val="006666"/>
          <w:sz w:val="40"/>
          <w:szCs w:val="40"/>
          <w:lang w:val="vi-VN"/>
        </w:rPr>
        <w:lastRenderedPageBreak/>
        <w:t xml:space="preserve">Chương </w:t>
      </w:r>
      <w:r w:rsidR="00056CCC">
        <w:rPr>
          <w:rFonts w:asciiTheme="majorBidi" w:hAnsiTheme="majorBidi" w:cstheme="majorBidi"/>
          <w:b/>
          <w:bCs/>
          <w:color w:val="006666"/>
          <w:sz w:val="40"/>
          <w:szCs w:val="40"/>
          <w:lang w:val="vi-VN"/>
        </w:rPr>
        <w:t>1</w:t>
      </w:r>
      <w:r w:rsidR="00CC7BC2">
        <w:rPr>
          <w:rFonts w:asciiTheme="majorBidi" w:hAnsiTheme="majorBidi" w:cstheme="majorBidi"/>
          <w:b/>
          <w:bCs/>
          <w:color w:val="006666"/>
          <w:sz w:val="40"/>
          <w:szCs w:val="40"/>
          <w:lang w:val="vi-VN"/>
        </w:rPr>
        <w:t>9</w:t>
      </w:r>
    </w:p>
    <w:p w:rsidR="00E2027E" w:rsidRPr="00CC7BC2" w:rsidRDefault="00CC7BC2" w:rsidP="00013824">
      <w:pPr>
        <w:bidi w:val="0"/>
        <w:spacing w:after="0" w:line="240" w:lineRule="auto"/>
        <w:ind w:firstLine="113"/>
        <w:jc w:val="center"/>
        <w:rPr>
          <w:rFonts w:asciiTheme="majorBidi" w:hAnsiTheme="majorBidi" w:cstheme="majorBidi"/>
          <w:b/>
          <w:bCs/>
          <w:color w:val="008080"/>
          <w:sz w:val="40"/>
          <w:szCs w:val="40"/>
          <w:lang w:val="vi-VN" w:bidi="ar-EG"/>
        </w:rPr>
      </w:pPr>
      <w:r w:rsidRPr="00CC7BC2">
        <w:rPr>
          <w:rFonts w:asciiTheme="majorBidi" w:hAnsiTheme="majorBidi" w:cstheme="majorBidi"/>
          <w:b/>
          <w:bCs/>
          <w:color w:val="008080"/>
          <w:sz w:val="40"/>
          <w:szCs w:val="40"/>
          <w:lang w:val="vi-VN"/>
        </w:rPr>
        <w:t>Nói Về Ai Vạch Ra Một Đường Lối Tốt Đẹp Hoặc Một Đường Lối Xấu</w:t>
      </w:r>
    </w:p>
    <w:p w:rsidR="00E2027E" w:rsidRDefault="00B3059C" w:rsidP="00E2027E">
      <w:pPr>
        <w:spacing w:after="0" w:line="240" w:lineRule="auto"/>
        <w:ind w:firstLine="397"/>
        <w:jc w:val="center"/>
        <w:rPr>
          <w:rFonts w:ascii="Arial" w:hAnsi="Arial" w:cs="KFGQPC Uthman Taha Naskh"/>
          <w:b/>
          <w:bCs/>
          <w:color w:val="FF0000"/>
          <w:sz w:val="36"/>
          <w:szCs w:val="36"/>
          <w:lang w:val="vi-VN" w:bidi="ar-EG"/>
        </w:rPr>
      </w:pPr>
      <w:r>
        <w:rPr>
          <w:rFonts w:ascii="Arial" w:hAnsi="Arial" w:cs="KFGQPC Uthman Taha Naskh"/>
          <w:b/>
          <w:bCs/>
          <w:noProof/>
          <w:color w:val="FF0000"/>
          <w:sz w:val="36"/>
          <w:szCs w:val="36"/>
        </w:rPr>
        <w:drawing>
          <wp:anchor distT="0" distB="0" distL="114300" distR="114300" simplePos="0" relativeHeight="251671552" behindDoc="0" locked="0" layoutInCell="1" allowOverlap="1">
            <wp:simplePos x="0" y="0"/>
            <wp:positionH relativeFrom="margin">
              <wp:posOffset>959231</wp:posOffset>
            </wp:positionH>
            <wp:positionV relativeFrom="paragraph">
              <wp:posOffset>43231</wp:posOffset>
            </wp:positionV>
            <wp:extent cx="2165299" cy="307238"/>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299" cy="307238"/>
                    </a:xfrm>
                    <a:prstGeom prst="rect">
                      <a:avLst/>
                    </a:prstGeom>
                  </pic:spPr>
                </pic:pic>
              </a:graphicData>
            </a:graphic>
          </wp:anchor>
        </w:drawing>
      </w:r>
    </w:p>
    <w:p w:rsidR="004229DC" w:rsidRDefault="004229DC" w:rsidP="004229DC">
      <w:pPr>
        <w:pStyle w:val="FootnoteText"/>
        <w:spacing w:before="120"/>
        <w:ind w:firstLine="720"/>
        <w:jc w:val="both"/>
        <w:rPr>
          <w:rFonts w:asciiTheme="majorBidi" w:hAnsiTheme="majorBidi" w:cstheme="majorBidi"/>
          <w:color w:val="FF0000"/>
          <w:sz w:val="28"/>
          <w:szCs w:val="28"/>
          <w:lang w:val="vi-VN"/>
        </w:rPr>
      </w:pPr>
    </w:p>
    <w:p w:rsidR="00DA7C78" w:rsidRPr="00526D07" w:rsidRDefault="00DA7C78" w:rsidP="00B669F3">
      <w:pPr>
        <w:autoSpaceDE w:val="0"/>
        <w:autoSpaceDN w:val="0"/>
        <w:bidi w:val="0"/>
        <w:adjustRightInd w:val="0"/>
        <w:spacing w:before="120" w:after="0" w:line="240" w:lineRule="auto"/>
        <w:jc w:val="both"/>
        <w:rPr>
          <w:rFonts w:asciiTheme="majorBidi" w:hAnsiTheme="majorBidi" w:cstheme="majorBidi"/>
          <w:sz w:val="28"/>
          <w:szCs w:val="28"/>
          <w:lang w:val="vi-VN"/>
        </w:rPr>
      </w:pPr>
    </w:p>
    <w:p w:rsidR="001D56DD" w:rsidRPr="00903C77" w:rsidRDefault="001D56DD" w:rsidP="001D56DD">
      <w:pPr>
        <w:bidi w:val="0"/>
        <w:spacing w:before="120" w:after="0" w:line="240" w:lineRule="auto"/>
        <w:ind w:firstLine="720"/>
        <w:rPr>
          <w:rFonts w:asciiTheme="majorBidi" w:hAnsiTheme="majorBidi" w:cstheme="majorBidi"/>
          <w:color w:val="7030A0"/>
          <w:sz w:val="28"/>
          <w:szCs w:val="28"/>
          <w:lang w:val="vi-VN"/>
        </w:rPr>
      </w:pPr>
      <w:r w:rsidRPr="00903C77">
        <w:rPr>
          <w:rFonts w:asciiTheme="majorBidi" w:hAnsiTheme="majorBidi" w:cstheme="majorBidi"/>
          <w:color w:val="7030A0"/>
          <w:sz w:val="28"/>
          <w:szCs w:val="28"/>
          <w:lang w:val="vi-VN"/>
        </w:rPr>
        <w:t>Allah, Đấng Tối Cao phán:</w:t>
      </w:r>
    </w:p>
    <w:p w:rsidR="001D56DD" w:rsidRPr="00903C77" w:rsidRDefault="001D56DD" w:rsidP="001D56DD">
      <w:pPr>
        <w:pStyle w:val="FootnoteText"/>
        <w:bidi/>
        <w:spacing w:before="120"/>
        <w:ind w:hanging="8"/>
        <w:jc w:val="both"/>
        <w:rPr>
          <w:rFonts w:ascii="KFGQPC Uthman Taha Naskh" w:cs="KFGQPC Uthman Taha Naskh"/>
          <w:color w:val="385623"/>
          <w:sz w:val="24"/>
          <w:szCs w:val="24"/>
          <w:lang w:bidi="ar-EG"/>
        </w:rPr>
      </w:pPr>
      <w:r w:rsidRPr="00EC7CB8">
        <w:rPr>
          <w:rFonts w:ascii="KFGQPC Uthman Taha Naskh" w:cs="KFGQPC Uthman Taha Naskh" w:hint="cs"/>
          <w:sz w:val="32"/>
          <w:szCs w:val="32"/>
          <w:rtl/>
          <w:lang w:bidi="ar-EG"/>
        </w:rPr>
        <w:t>﴿</w:t>
      </w:r>
      <w:r w:rsidRPr="00903C77">
        <w:rPr>
          <w:rFonts w:cs="KFGQPC Uthmanic Script HAFS" w:hint="cs"/>
          <w:b/>
          <w:bCs/>
          <w:color w:val="385623"/>
          <w:sz w:val="32"/>
          <w:szCs w:val="32"/>
          <w:rtl/>
        </w:rPr>
        <w:t>وَٱلَّذِينَ يَقُولُونَ</w:t>
      </w:r>
      <w:r w:rsidRPr="00903C77">
        <w:rPr>
          <w:rFonts w:asciiTheme="minorHAnsi" w:hAnsiTheme="minorHAnsi" w:cs="KFGQPC Uthman Taha Naskh" w:hint="cs"/>
          <w:color w:val="385623"/>
          <w:sz w:val="24"/>
          <w:szCs w:val="24"/>
          <w:lang w:val="vi-VN" w:bidi="ar-EG"/>
        </w:rPr>
        <w:t xml:space="preserve"> </w:t>
      </w:r>
      <w:r w:rsidRPr="00903C77">
        <w:rPr>
          <w:rFonts w:cs="KFGQPC Uthmanic Script HAFS" w:hint="cs"/>
          <w:b/>
          <w:bCs/>
          <w:color w:val="385623"/>
          <w:sz w:val="32"/>
          <w:szCs w:val="32"/>
          <w:rtl/>
        </w:rPr>
        <w:t>رَبَّنَا هَبۡ لَنَا مِنۡ أَزۡوَٰجِنَا وَذُرِّيَّٰتِنَا قُرَّةَ أَعۡيُن</w:t>
      </w:r>
      <w:r w:rsidRPr="00903C77">
        <w:rPr>
          <w:rFonts w:ascii="Jameel Noori Nastaleeq" w:hAnsi="Jameel Noori Nastaleeq" w:cs="KFGQPC Uthmanic Script HAFS" w:hint="cs"/>
          <w:b/>
          <w:bCs/>
          <w:color w:val="385623"/>
          <w:sz w:val="38"/>
          <w:szCs w:val="32"/>
          <w:rtl/>
        </w:rPr>
        <w:t>ٖ</w:t>
      </w:r>
      <w:r w:rsidRPr="00903C77">
        <w:rPr>
          <w:rFonts w:cs="KFGQPC Uthmanic Script HAFS" w:hint="cs"/>
          <w:b/>
          <w:bCs/>
          <w:color w:val="385623"/>
          <w:sz w:val="32"/>
          <w:szCs w:val="32"/>
          <w:rtl/>
        </w:rPr>
        <w:t xml:space="preserve"> وَٱجۡعَلۡنَا لِلۡمُتَّقِينَ إِمَامًا ٧٤</w:t>
      </w:r>
      <w:r w:rsidRPr="00EC7CB8">
        <w:rPr>
          <w:rFonts w:ascii="KFGQPC Uthman Taha Naskh" w:cs="KFGQPC Uthman Taha Naskh" w:hint="cs"/>
          <w:sz w:val="32"/>
          <w:szCs w:val="32"/>
          <w:rtl/>
          <w:lang w:bidi="ar-EG"/>
        </w:rPr>
        <w:t>﴾</w:t>
      </w:r>
      <w:r w:rsidRPr="00EC7CB8">
        <w:rPr>
          <w:rFonts w:asciiTheme="minorHAnsi" w:hAnsiTheme="minorHAnsi" w:cs="KFGQPC Uthman Taha Naskh" w:hint="cs"/>
          <w:sz w:val="32"/>
          <w:szCs w:val="32"/>
          <w:lang w:val="vi-VN" w:bidi="ar-EG"/>
        </w:rPr>
        <w:t xml:space="preserve"> </w:t>
      </w:r>
      <w:r w:rsidRPr="00EC7CB8">
        <w:rPr>
          <w:rFonts w:ascii="KFGQPC Uthman Taha Naskh" w:cs="KFGQPC Uthman Taha Naskh" w:hint="cs"/>
          <w:sz w:val="28"/>
          <w:szCs w:val="28"/>
          <w:rtl/>
          <w:lang w:bidi="ar-EG"/>
        </w:rPr>
        <w:t xml:space="preserve">[سورة الفرقان: </w:t>
      </w:r>
      <w:r w:rsidRPr="00EC7CB8">
        <w:rPr>
          <w:rFonts w:asciiTheme="majorBidi" w:hAnsiTheme="majorBidi" w:cstheme="majorBidi"/>
          <w:sz w:val="28"/>
          <w:szCs w:val="28"/>
          <w:rtl/>
          <w:lang w:bidi="ar-EG"/>
        </w:rPr>
        <w:t>74</w:t>
      </w:r>
      <w:r w:rsidRPr="00EC7CB8">
        <w:rPr>
          <w:rFonts w:ascii="KFGQPC Uthman Taha Naskh" w:cs="KFGQPC Uthman Taha Naskh" w:hint="cs"/>
          <w:sz w:val="28"/>
          <w:szCs w:val="28"/>
          <w:rtl/>
          <w:lang w:bidi="ar-EG"/>
        </w:rPr>
        <w:t>]</w:t>
      </w:r>
    </w:p>
    <w:p w:rsidR="001D56DD" w:rsidRPr="00EC7CB8" w:rsidRDefault="001D56DD" w:rsidP="001D56DD">
      <w:pPr>
        <w:pStyle w:val="FootnoteText"/>
        <w:spacing w:before="120"/>
        <w:ind w:hanging="8"/>
        <w:jc w:val="both"/>
        <w:rPr>
          <w:rFonts w:asciiTheme="majorBidi" w:hAnsiTheme="majorBidi" w:cstheme="majorBidi"/>
          <w:sz w:val="28"/>
          <w:szCs w:val="28"/>
          <w:lang w:val="vi-VN"/>
        </w:rPr>
      </w:pPr>
      <w:r w:rsidRPr="00EC7CB8">
        <w:rPr>
          <w:sz w:val="28"/>
          <w:szCs w:val="28"/>
        </w:rPr>
        <w:sym w:font="AGA Arabesque" w:char="007B"/>
      </w:r>
      <w:r w:rsidRPr="00903C77">
        <w:rPr>
          <w:rFonts w:asciiTheme="majorBidi" w:hAnsiTheme="majorBidi" w:cstheme="majorBidi"/>
          <w:b/>
          <w:bCs/>
          <w:color w:val="385623"/>
          <w:sz w:val="28"/>
          <w:szCs w:val="28"/>
          <w:lang w:val="vi-VN"/>
        </w:rPr>
        <w:t>Và những ai cầu nguyện, thưa:</w:t>
      </w:r>
      <w:r w:rsidRPr="00903C77">
        <w:rPr>
          <w:rFonts w:ascii="Arial" w:hAnsi="Arial"/>
          <w:b/>
          <w:bCs/>
          <w:color w:val="385623"/>
          <w:sz w:val="28"/>
          <w:szCs w:val="28"/>
          <w:lang w:val="vi-VN"/>
        </w:rPr>
        <w:t xml:space="preserve"> </w:t>
      </w:r>
      <w:r>
        <w:rPr>
          <w:rFonts w:ascii="Arial" w:hAnsi="Arial"/>
          <w:b/>
          <w:bCs/>
          <w:color w:val="385623"/>
          <w:sz w:val="28"/>
          <w:szCs w:val="28"/>
          <w:lang w:val="vi-VN"/>
        </w:rPr>
        <w:t>“</w:t>
      </w:r>
      <w:r w:rsidRPr="00EC7CB8">
        <w:rPr>
          <w:rFonts w:asciiTheme="majorBidi" w:hAnsiTheme="majorBidi" w:cstheme="majorBidi"/>
          <w:b/>
          <w:bCs/>
          <w:i/>
          <w:iCs/>
          <w:color w:val="385623"/>
          <w:sz w:val="28"/>
          <w:szCs w:val="28"/>
          <w:lang w:val="vi-VN"/>
        </w:rPr>
        <w:t>Lạy Thượng Đế của bầy tôi, xin N</w:t>
      </w:r>
      <w:bookmarkStart w:id="0" w:name="_GoBack"/>
      <w:bookmarkEnd w:id="0"/>
      <w:r w:rsidRPr="00EC7CB8">
        <w:rPr>
          <w:rFonts w:asciiTheme="majorBidi" w:hAnsiTheme="majorBidi" w:cstheme="majorBidi"/>
          <w:b/>
          <w:bCs/>
          <w:i/>
          <w:iCs/>
          <w:color w:val="385623"/>
          <w:sz w:val="28"/>
          <w:szCs w:val="28"/>
          <w:lang w:val="vi-VN"/>
        </w:rPr>
        <w:t>gài làm cho vợ và con cái của bầy tôi thành một nguồn vui cho cặp mắt của bầy tôi và phù hộ bầy tôi thành những người lãnh đạo cho những người ngay chính.</w:t>
      </w:r>
      <w:r>
        <w:rPr>
          <w:rFonts w:asciiTheme="majorBidi" w:hAnsiTheme="majorBidi" w:cstheme="majorBidi"/>
          <w:b/>
          <w:bCs/>
          <w:color w:val="385623"/>
          <w:sz w:val="28"/>
          <w:szCs w:val="28"/>
          <w:lang w:val="vi-VN"/>
        </w:rPr>
        <w:t>”</w:t>
      </w:r>
      <w:r w:rsidRPr="00EC7CB8">
        <w:rPr>
          <w:sz w:val="28"/>
          <w:szCs w:val="28"/>
        </w:rPr>
        <w:sym w:font="AGA Arabesque" w:char="007D"/>
      </w:r>
      <w:r w:rsidRPr="00EC7CB8">
        <w:rPr>
          <w:rFonts w:asciiTheme="majorBidi" w:hAnsiTheme="majorBidi" w:cstheme="majorBidi"/>
          <w:sz w:val="28"/>
          <w:szCs w:val="28"/>
          <w:lang w:val="vi-VN"/>
        </w:rPr>
        <w:t xml:space="preserve"> (Chương 25 – AlFurqan, câu 74).</w:t>
      </w:r>
    </w:p>
    <w:p w:rsidR="001D56DD" w:rsidRPr="00903C77" w:rsidRDefault="001D56DD" w:rsidP="001D56DD">
      <w:pPr>
        <w:pStyle w:val="FootnoteText"/>
        <w:spacing w:before="120"/>
        <w:ind w:firstLine="720"/>
        <w:jc w:val="both"/>
        <w:rPr>
          <w:rFonts w:asciiTheme="majorBidi" w:hAnsiTheme="majorBidi" w:cstheme="majorBidi"/>
          <w:sz w:val="28"/>
          <w:szCs w:val="28"/>
          <w:lang w:val="vi-VN"/>
        </w:rPr>
      </w:pPr>
      <w:r w:rsidRPr="00903C77">
        <w:rPr>
          <w:rFonts w:asciiTheme="majorBidi" w:hAnsiTheme="majorBidi" w:cstheme="majorBidi"/>
          <w:sz w:val="28"/>
          <w:szCs w:val="28"/>
          <w:lang w:val="vi-VN"/>
        </w:rPr>
        <w:t>Những người lãnh đạo mang lại điều tốt lành cho dân chúng theo đường lối ngay chính của Allah.</w:t>
      </w:r>
    </w:p>
    <w:p w:rsidR="001D56DD" w:rsidRPr="00903C77" w:rsidRDefault="001D56DD" w:rsidP="001D56DD">
      <w:pPr>
        <w:bidi w:val="0"/>
        <w:spacing w:before="120" w:after="0" w:line="240" w:lineRule="auto"/>
        <w:ind w:firstLine="720"/>
        <w:rPr>
          <w:rFonts w:asciiTheme="majorBidi" w:hAnsiTheme="majorBidi" w:cstheme="majorBidi"/>
          <w:color w:val="7030A0"/>
          <w:sz w:val="28"/>
          <w:szCs w:val="28"/>
          <w:lang w:val="vi-VN"/>
        </w:rPr>
      </w:pPr>
      <w:r w:rsidRPr="00903C77">
        <w:rPr>
          <w:rFonts w:asciiTheme="majorBidi" w:hAnsiTheme="majorBidi" w:cstheme="majorBidi"/>
          <w:color w:val="7030A0"/>
          <w:sz w:val="28"/>
          <w:szCs w:val="28"/>
          <w:lang w:val="vi-VN"/>
        </w:rPr>
        <w:t>Allah, Đấng Tối Cao phán:</w:t>
      </w:r>
    </w:p>
    <w:p w:rsidR="001D56DD" w:rsidRPr="00903C77" w:rsidRDefault="001D56DD" w:rsidP="001D56DD">
      <w:pPr>
        <w:pStyle w:val="FootnoteText"/>
        <w:bidi/>
        <w:spacing w:before="120"/>
        <w:jc w:val="both"/>
        <w:rPr>
          <w:rFonts w:ascii="KFGQPC Uthman Taha Naskh" w:cs="KFGQPC Uthman Taha Naskh"/>
          <w:color w:val="385623"/>
          <w:sz w:val="24"/>
          <w:szCs w:val="24"/>
          <w:rtl/>
          <w:lang w:bidi="ar-EG"/>
        </w:rPr>
      </w:pPr>
      <w:r w:rsidRPr="00385E8D">
        <w:rPr>
          <w:rFonts w:ascii="KFGQPC Uthman Taha Naskh" w:cs="KFGQPC Uthman Taha Naskh" w:hint="cs"/>
          <w:sz w:val="32"/>
          <w:szCs w:val="32"/>
          <w:rtl/>
          <w:lang w:bidi="ar-EG"/>
        </w:rPr>
        <w:t>﴿</w:t>
      </w:r>
      <w:r w:rsidRPr="00903C77">
        <w:rPr>
          <w:rFonts w:cs="KFGQPC Uthmanic Script HAFS"/>
          <w:b/>
          <w:bCs/>
          <w:color w:val="385623"/>
          <w:sz w:val="32"/>
          <w:szCs w:val="32"/>
          <w:rtl/>
        </w:rPr>
        <w:t>وَجَعَلۡنَٰهُمۡ أَئِمَّة</w:t>
      </w:r>
      <w:r w:rsidRPr="00903C77">
        <w:rPr>
          <w:rFonts w:ascii="Jameel Noori Nastaleeq" w:hAnsi="Jameel Noori Nastaleeq" w:cs="KFGQPC Uthmanic Script HAFS" w:hint="cs"/>
          <w:b/>
          <w:bCs/>
          <w:color w:val="385623"/>
          <w:sz w:val="38"/>
          <w:szCs w:val="32"/>
          <w:rtl/>
        </w:rPr>
        <w:t>ٗ</w:t>
      </w:r>
      <w:r w:rsidRPr="00903C77">
        <w:rPr>
          <w:rFonts w:cs="KFGQPC Uthmanic Script HAFS" w:hint="cs"/>
          <w:b/>
          <w:bCs/>
          <w:color w:val="385623"/>
          <w:sz w:val="32"/>
          <w:szCs w:val="32"/>
          <w:rtl/>
        </w:rPr>
        <w:t xml:space="preserve"> يَهۡدُونَ بِأَمۡرِنَا</w:t>
      </w:r>
      <w:r w:rsidRPr="00385E8D">
        <w:rPr>
          <w:rFonts w:ascii="KFGQPC Uthman Taha Naskh" w:cs="KFGQPC Uthman Taha Naskh" w:hint="cs"/>
          <w:sz w:val="32"/>
          <w:szCs w:val="32"/>
          <w:rtl/>
          <w:lang w:bidi="ar-EG"/>
        </w:rPr>
        <w:t>﴾</w:t>
      </w:r>
      <w:r w:rsidRPr="00385E8D">
        <w:rPr>
          <w:rFonts w:ascii="Arial" w:hAnsi="Arial" w:cs="KFGQPC Uthman Taha Naskh"/>
          <w:sz w:val="32"/>
          <w:szCs w:val="32"/>
          <w:lang w:val="vi-VN" w:bidi="ar-EG"/>
        </w:rPr>
        <w:t xml:space="preserve"> </w:t>
      </w:r>
      <w:r w:rsidRPr="00385E8D">
        <w:rPr>
          <w:rFonts w:ascii="KFGQPC Uthman Taha Naskh" w:cs="KFGQPC Uthman Taha Naskh"/>
          <w:sz w:val="24"/>
          <w:szCs w:val="24"/>
          <w:rtl/>
          <w:lang w:bidi="ar-EG"/>
        </w:rPr>
        <w:t>[</w:t>
      </w:r>
      <w:r w:rsidRPr="00385E8D">
        <w:rPr>
          <w:rFonts w:asciiTheme="minorHAnsi" w:hAnsiTheme="minorHAnsi" w:cs="KFGQPC Uthman Taha Naskh" w:hint="cs"/>
          <w:sz w:val="24"/>
          <w:szCs w:val="24"/>
          <w:rtl/>
          <w:lang w:val="en-US"/>
        </w:rPr>
        <w:t xml:space="preserve">سورة الأنبياء: </w:t>
      </w:r>
      <w:r w:rsidRPr="00385E8D">
        <w:rPr>
          <w:rFonts w:asciiTheme="majorBidi" w:hAnsiTheme="majorBidi" w:cstheme="majorBidi"/>
          <w:sz w:val="24"/>
          <w:szCs w:val="24"/>
          <w:rtl/>
          <w:lang w:val="en-US"/>
        </w:rPr>
        <w:t>73</w:t>
      </w:r>
      <w:r w:rsidRPr="00385E8D">
        <w:rPr>
          <w:rFonts w:ascii="KFGQPC Uthman Taha Naskh" w:cs="KFGQPC Uthman Taha Naskh"/>
          <w:sz w:val="24"/>
          <w:szCs w:val="24"/>
          <w:rtl/>
          <w:lang w:bidi="ar-EG"/>
        </w:rPr>
        <w:t>]</w:t>
      </w:r>
    </w:p>
    <w:p w:rsidR="001D56DD" w:rsidRPr="00385E8D" w:rsidRDefault="001D56DD" w:rsidP="001D56DD">
      <w:pPr>
        <w:pStyle w:val="FootnoteText"/>
        <w:spacing w:before="120"/>
        <w:jc w:val="both"/>
        <w:rPr>
          <w:rFonts w:asciiTheme="majorBidi" w:hAnsiTheme="majorBidi" w:cstheme="majorBidi"/>
          <w:sz w:val="28"/>
          <w:szCs w:val="28"/>
          <w:lang w:val="vi-VN"/>
        </w:rPr>
      </w:pPr>
      <w:r w:rsidRPr="00385E8D">
        <w:rPr>
          <w:sz w:val="28"/>
          <w:szCs w:val="28"/>
        </w:rPr>
        <w:sym w:font="AGA Arabesque" w:char="007B"/>
      </w:r>
      <w:r w:rsidRPr="00903C77">
        <w:rPr>
          <w:rFonts w:asciiTheme="majorBidi" w:hAnsiTheme="majorBidi" w:cstheme="majorBidi"/>
          <w:b/>
          <w:bCs/>
          <w:color w:val="385623"/>
          <w:sz w:val="28"/>
          <w:szCs w:val="28"/>
          <w:lang w:val="vi-VN"/>
        </w:rPr>
        <w:t>Và TA đã làm cho họ (con cháu của Ibrahim) thành những lãnh đạo để hướng dẫn (nhân loại) theo mệnh lệnh của TA.</w:t>
      </w:r>
      <w:r w:rsidRPr="00385E8D">
        <w:rPr>
          <w:sz w:val="28"/>
          <w:szCs w:val="28"/>
        </w:rPr>
        <w:sym w:font="AGA Arabesque" w:char="007D"/>
      </w:r>
      <w:r w:rsidRPr="00385E8D">
        <w:rPr>
          <w:rFonts w:asciiTheme="majorBidi" w:hAnsiTheme="majorBidi" w:cstheme="majorBidi"/>
          <w:sz w:val="28"/>
          <w:szCs w:val="28"/>
          <w:lang w:val="vi-VN"/>
        </w:rPr>
        <w:t xml:space="preserve"> (Chương 21 – Al-Ambiya’, câu 73).</w:t>
      </w:r>
    </w:p>
    <w:p w:rsidR="001D56DD" w:rsidRDefault="001D56DD" w:rsidP="001D56DD">
      <w:pPr>
        <w:bidi w:val="0"/>
        <w:spacing w:before="120" w:after="0" w:line="240" w:lineRule="auto"/>
        <w:ind w:firstLine="720"/>
        <w:jc w:val="both"/>
        <w:rPr>
          <w:rFonts w:asciiTheme="majorBidi" w:hAnsiTheme="majorBidi" w:cstheme="majorBidi"/>
          <w:b/>
          <w:bCs/>
          <w:color w:val="FF0000"/>
          <w:sz w:val="28"/>
          <w:szCs w:val="28"/>
          <w:u w:val="single"/>
          <w:rtl/>
          <w:lang w:val="vi-VN"/>
        </w:rPr>
      </w:pPr>
    </w:p>
    <w:p w:rsidR="001D56DD" w:rsidRPr="00903C77" w:rsidRDefault="001D56DD" w:rsidP="001D56DD">
      <w:pPr>
        <w:bidi w:val="0"/>
        <w:spacing w:before="120" w:after="0" w:line="240" w:lineRule="auto"/>
        <w:ind w:firstLine="720"/>
        <w:jc w:val="both"/>
        <w:rPr>
          <w:rFonts w:asciiTheme="majorBidi" w:hAnsiTheme="majorBidi" w:cstheme="majorBidi"/>
          <w:sz w:val="28"/>
          <w:szCs w:val="28"/>
          <w:lang w:val="vi-VN"/>
        </w:rPr>
      </w:pPr>
      <w:r w:rsidRPr="00903C77">
        <w:rPr>
          <w:rFonts w:asciiTheme="majorBidi" w:hAnsiTheme="majorBidi" w:cstheme="majorBidi"/>
          <w:b/>
          <w:bCs/>
          <w:color w:val="FF0000"/>
          <w:sz w:val="28"/>
          <w:szCs w:val="28"/>
          <w:u w:val="single"/>
          <w:lang w:val="vi-VN"/>
        </w:rPr>
        <w:lastRenderedPageBreak/>
        <w:t>Hadith 173:</w:t>
      </w:r>
      <w:r w:rsidRPr="00903C77">
        <w:rPr>
          <w:rFonts w:asciiTheme="majorBidi" w:hAnsiTheme="majorBidi" w:cstheme="majorBidi"/>
          <w:sz w:val="28"/>
          <w:szCs w:val="28"/>
          <w:lang w:val="vi-VN"/>
        </w:rPr>
        <w:t xml:space="preserve"> Ông Abu Amru Jareer bin Abdullah </w:t>
      </w:r>
      <w:r w:rsidRPr="00903C77">
        <w:rPr>
          <w:color w:val="1F3864" w:themeColor="accent5" w:themeShade="80"/>
          <w:sz w:val="28"/>
          <w:szCs w:val="28"/>
        </w:rPr>
        <w:sym w:font="AGA Arabesque" w:char="0074"/>
      </w:r>
      <w:r w:rsidRPr="00903C77">
        <w:rPr>
          <w:rFonts w:asciiTheme="majorBidi" w:hAnsiTheme="majorBidi" w:cstheme="majorBidi"/>
          <w:sz w:val="28"/>
          <w:szCs w:val="28"/>
          <w:lang w:val="vi-VN"/>
        </w:rPr>
        <w:t xml:space="preserve"> thuật lại, nói: Trong lúc chúng tôi đang ở cùng với Thiên sứ của Allah </w:t>
      </w:r>
      <w:r w:rsidRPr="00903C77">
        <w:rPr>
          <w:color w:val="215868"/>
          <w:sz w:val="28"/>
          <w:szCs w:val="28"/>
        </w:rPr>
        <w:sym w:font="AGA Arabesque" w:char="0065"/>
      </w:r>
      <w:r w:rsidRPr="00903C77">
        <w:rPr>
          <w:rFonts w:asciiTheme="majorBidi" w:hAnsiTheme="majorBidi" w:cstheme="majorBidi"/>
          <w:sz w:val="28"/>
          <w:szCs w:val="28"/>
          <w:lang w:val="vi-VN"/>
        </w:rPr>
        <w:t xml:space="preserve"> vào đầu ngày thì một nhóm người đến, họ mặc những chiếc áo tả tơi và trên cổ họ deo những thanh đao, đa số họ, không, tất cả họ đều thuộc dòng tộc Mudhar. Nét mặt của Thiên sứ trở nên buồn vì xót thương khi nhìn thấy cảnh nghèo khổ và bần hàn của họ. Người đi vào sau đó Người trở ra và bảo Bilaal Azdaan rồi tiến hành lễ nguyện Salah. Xong Người thuyết giảng, Người nói: </w:t>
      </w:r>
    </w:p>
    <w:p w:rsidR="001D56DD" w:rsidRPr="00903C77" w:rsidRDefault="001D56DD" w:rsidP="001D56DD">
      <w:pPr>
        <w:pStyle w:val="FootnoteText"/>
        <w:bidi/>
        <w:spacing w:before="120"/>
        <w:ind w:hanging="8"/>
        <w:jc w:val="both"/>
        <w:rPr>
          <w:rFonts w:ascii="Arial" w:hAnsi="Arial" w:cs="KFGQPC Uthman Taha Naskh"/>
          <w:b/>
          <w:bCs/>
          <w:color w:val="002060"/>
          <w:sz w:val="32"/>
          <w:szCs w:val="32"/>
          <w:lang w:val="vi-VN" w:bidi="ar-EG"/>
        </w:rPr>
      </w:pPr>
      <w:r w:rsidRPr="00903C77">
        <w:rPr>
          <w:rFonts w:ascii="Arb Hadith" w:hAnsi="Arb Hadith" w:cs="KFGQPC Uthman Taha Naskh"/>
          <w:b/>
          <w:bCs/>
          <w:color w:val="002060"/>
          <w:sz w:val="32"/>
          <w:szCs w:val="32"/>
          <w:rtl/>
        </w:rPr>
        <w:t>{</w:t>
      </w:r>
      <w:r w:rsidRPr="00DB02B9">
        <w:rPr>
          <w:rFonts w:ascii="KFGQPC Uthman Taha Naskh" w:cs="KFGQPC Uthman Taha Naskh" w:hint="cs"/>
          <w:sz w:val="32"/>
          <w:szCs w:val="32"/>
          <w:rtl/>
          <w:lang w:bidi="ar-EG"/>
        </w:rPr>
        <w:t>﴿</w:t>
      </w:r>
      <w:r w:rsidRPr="00903C77">
        <w:rPr>
          <w:rFonts w:cs="KFGQPC Uthmanic Script HAFS"/>
          <w:b/>
          <w:bCs/>
          <w:color w:val="385623"/>
          <w:sz w:val="32"/>
          <w:szCs w:val="32"/>
          <w:rtl/>
        </w:rPr>
        <w:t>يَٰٓأَيُّهَا ٱلنَّاسُ ٱتَّقُواْ رَبَّكُمُ ٱلَّذِي خَلَقَكُم مِّن نَّفۡس</w:t>
      </w:r>
      <w:r w:rsidRPr="00903C77">
        <w:rPr>
          <w:rFonts w:ascii="Jameel Noori Nastaleeq" w:hAnsi="Jameel Noori Nastaleeq" w:cs="KFGQPC Uthmanic Script HAFS" w:hint="cs"/>
          <w:b/>
          <w:bCs/>
          <w:color w:val="385623"/>
          <w:sz w:val="38"/>
          <w:szCs w:val="32"/>
          <w:rtl/>
        </w:rPr>
        <w:t>ٖ</w:t>
      </w:r>
      <w:r w:rsidRPr="00903C77">
        <w:rPr>
          <w:rFonts w:cs="KFGQPC Uthmanic Script HAFS" w:hint="cs"/>
          <w:b/>
          <w:bCs/>
          <w:color w:val="385623"/>
          <w:sz w:val="32"/>
          <w:szCs w:val="32"/>
          <w:rtl/>
        </w:rPr>
        <w:t xml:space="preserve"> وَٰحِدَة</w:t>
      </w:r>
      <w:r w:rsidRPr="00903C77">
        <w:rPr>
          <w:rFonts w:ascii="Jameel Noori Nastaleeq" w:hAnsi="Jameel Noori Nastaleeq" w:cs="KFGQPC Uthmanic Script HAFS" w:hint="cs"/>
          <w:b/>
          <w:bCs/>
          <w:color w:val="385623"/>
          <w:sz w:val="38"/>
          <w:szCs w:val="32"/>
          <w:rtl/>
        </w:rPr>
        <w:t>ٖ</w:t>
      </w:r>
      <w:r w:rsidRPr="00903C77">
        <w:rPr>
          <w:rFonts w:cs="KFGQPC Uthmanic Script HAFS" w:hint="cs"/>
          <w:b/>
          <w:bCs/>
          <w:color w:val="385623"/>
          <w:sz w:val="32"/>
          <w:szCs w:val="32"/>
          <w:rtl/>
        </w:rPr>
        <w:t xml:space="preserve"> وَخَلَقَ مِنۡهَا </w:t>
      </w:r>
      <w:r w:rsidRPr="00903C77">
        <w:rPr>
          <w:rFonts w:cs="KFGQPC Uthmanic Script HAFS"/>
          <w:b/>
          <w:bCs/>
          <w:color w:val="385623"/>
          <w:sz w:val="32"/>
          <w:szCs w:val="32"/>
          <w:rtl/>
        </w:rPr>
        <w:t xml:space="preserve">زَوۡجَهَا وَبَثَّ مِنۡهُمَا </w:t>
      </w:r>
      <w:r w:rsidRPr="00903C77">
        <w:rPr>
          <w:rFonts w:ascii="Jameel Noori Nastaleeq" w:hAnsi="Jameel Noori Nastaleeq" w:cs="KFGQPC Uthmanic Script HAFS" w:hint="cs"/>
          <w:b/>
          <w:bCs/>
          <w:color w:val="385623"/>
          <w:sz w:val="38"/>
          <w:szCs w:val="32"/>
          <w:rtl/>
        </w:rPr>
        <w:t>ٗ</w:t>
      </w:r>
      <w:r w:rsidRPr="00903C77">
        <w:rPr>
          <w:rFonts w:cs="KFGQPC Uthmanic Script HAFS" w:hint="cs"/>
          <w:b/>
          <w:bCs/>
          <w:color w:val="385623"/>
          <w:sz w:val="32"/>
          <w:szCs w:val="32"/>
          <w:rtl/>
        </w:rPr>
        <w:t>ا كَ</w:t>
      </w:r>
      <w:r w:rsidRPr="00903C77">
        <w:rPr>
          <w:rFonts w:cs="KFGQPC Uthmanic Script HAFS"/>
          <w:b/>
          <w:bCs/>
          <w:color w:val="385623"/>
          <w:sz w:val="32"/>
          <w:szCs w:val="32"/>
          <w:rtl/>
        </w:rPr>
        <w:t>ثِير</w:t>
      </w:r>
      <w:r w:rsidRPr="00903C77">
        <w:rPr>
          <w:rFonts w:ascii="Jameel Noori Nastaleeq" w:hAnsi="Jameel Noori Nastaleeq" w:cs="KFGQPC Uthmanic Script HAFS" w:hint="cs"/>
          <w:b/>
          <w:bCs/>
          <w:color w:val="385623"/>
          <w:sz w:val="38"/>
          <w:szCs w:val="32"/>
          <w:rtl/>
        </w:rPr>
        <w:t>ٗ</w:t>
      </w:r>
      <w:r w:rsidRPr="00903C77">
        <w:rPr>
          <w:rFonts w:cs="KFGQPC Uthmanic Script HAFS" w:hint="cs"/>
          <w:b/>
          <w:bCs/>
          <w:color w:val="385623"/>
          <w:sz w:val="32"/>
          <w:szCs w:val="32"/>
          <w:rtl/>
        </w:rPr>
        <w:t>ا وَنِسَ</w:t>
      </w:r>
      <w:r w:rsidRPr="00903C77">
        <w:rPr>
          <w:rFonts w:cs="KFGQPC Uthmanic Script HAFS"/>
          <w:b/>
          <w:bCs/>
          <w:color w:val="385623"/>
          <w:sz w:val="32"/>
          <w:szCs w:val="32"/>
          <w:rtl/>
        </w:rPr>
        <w:t>آء</w:t>
      </w:r>
      <w:r w:rsidRPr="00903C77">
        <w:rPr>
          <w:rFonts w:ascii="Jameel Noori Nastaleeq" w:hAnsi="Jameel Noori Nastaleeq" w:cs="KFGQPC Uthmanic Script HAFS" w:hint="cs"/>
          <w:b/>
          <w:bCs/>
          <w:color w:val="385623"/>
          <w:sz w:val="38"/>
          <w:szCs w:val="32"/>
          <w:rtl/>
        </w:rPr>
        <w:t>ٗ</w:t>
      </w:r>
      <w:r w:rsidRPr="00903C77">
        <w:rPr>
          <w:rFonts w:cs="KFGQPC Uthmanic Script HAFS" w:hint="cs"/>
          <w:b/>
          <w:bCs/>
          <w:color w:val="385623"/>
          <w:sz w:val="32"/>
          <w:szCs w:val="32"/>
          <w:rtl/>
        </w:rPr>
        <w:t>ۚ وَٱتَّقُواْ ٱ</w:t>
      </w:r>
      <w:r w:rsidRPr="00903C77">
        <w:rPr>
          <w:rFonts w:cs="KFGQPC Uthmanic Script HAFS"/>
          <w:b/>
          <w:bCs/>
          <w:color w:val="385623"/>
          <w:sz w:val="32"/>
          <w:szCs w:val="32"/>
          <w:rtl/>
        </w:rPr>
        <w:t>للَّهَ ٱلَّذِي تَسَآءَلُونَ بِهِۦ وَٱلۡأَرۡحَامَۚ إِنَّ ٱللَّهَ كَانَ عَلَيۡكُمۡ رَقِيب</w:t>
      </w:r>
      <w:r w:rsidRPr="00903C77">
        <w:rPr>
          <w:rFonts w:ascii="Jameel Noori Nastaleeq" w:hAnsi="Jameel Noori Nastaleeq" w:cs="KFGQPC Uthmanic Script HAFS" w:hint="cs"/>
          <w:b/>
          <w:bCs/>
          <w:color w:val="385623"/>
          <w:sz w:val="38"/>
          <w:szCs w:val="32"/>
          <w:rtl/>
        </w:rPr>
        <w:t>ٗ</w:t>
      </w:r>
      <w:r w:rsidRPr="00903C77">
        <w:rPr>
          <w:rFonts w:cs="KFGQPC Uthmanic Script HAFS" w:hint="cs"/>
          <w:b/>
          <w:bCs/>
          <w:color w:val="385623"/>
          <w:sz w:val="32"/>
          <w:szCs w:val="32"/>
          <w:rtl/>
        </w:rPr>
        <w:t>ا ١</w:t>
      </w:r>
      <w:r w:rsidRPr="00DB02B9">
        <w:rPr>
          <w:rFonts w:ascii="KFGQPC Uthman Taha Naskh" w:cs="KFGQPC Uthman Taha Naskh" w:hint="cs"/>
          <w:sz w:val="32"/>
          <w:szCs w:val="32"/>
          <w:rtl/>
          <w:lang w:bidi="ar-EG"/>
        </w:rPr>
        <w:t>﴾</w:t>
      </w:r>
      <w:r w:rsidRPr="00DB02B9">
        <w:rPr>
          <w:rFonts w:asciiTheme="minorHAnsi" w:hAnsiTheme="minorHAnsi" w:cs="KFGQPC Uthman Taha Naskh"/>
          <w:sz w:val="32"/>
          <w:szCs w:val="32"/>
          <w:lang w:val="vi-VN" w:bidi="ar-EG"/>
        </w:rPr>
        <w:t xml:space="preserve"> </w:t>
      </w:r>
      <w:r w:rsidRPr="00DB02B9">
        <w:rPr>
          <w:rFonts w:ascii="KFGQPC Uthman Taha Naskh" w:cs="KFGQPC Uthman Taha Naskh"/>
          <w:sz w:val="28"/>
          <w:szCs w:val="28"/>
          <w:rtl/>
          <w:lang w:bidi="ar-EG"/>
        </w:rPr>
        <w:t>[</w:t>
      </w:r>
      <w:r w:rsidRPr="00DB02B9">
        <w:rPr>
          <w:rFonts w:ascii="KFGQPC Uthman Taha Naskh" w:cs="KFGQPC Uthman Taha Naskh" w:hint="cs"/>
          <w:sz w:val="28"/>
          <w:szCs w:val="28"/>
          <w:rtl/>
          <w:lang w:bidi="ar-EG"/>
        </w:rPr>
        <w:t xml:space="preserve">سورة النساء: </w:t>
      </w:r>
      <w:r w:rsidRPr="00DB02B9">
        <w:rPr>
          <w:rFonts w:ascii="KFGQPC Uthman Taha Naskh" w:cs="KFGQPC Uthman Taha Naskh" w:hint="cs"/>
          <w:sz w:val="24"/>
          <w:szCs w:val="24"/>
          <w:rtl/>
          <w:lang w:bidi="ar-EG"/>
        </w:rPr>
        <w:t>1</w:t>
      </w:r>
      <w:r w:rsidRPr="00DB02B9">
        <w:rPr>
          <w:rFonts w:ascii="KFGQPC Uthman Taha Naskh" w:cs="KFGQPC Uthman Taha Naskh"/>
          <w:sz w:val="28"/>
          <w:szCs w:val="28"/>
          <w:rtl/>
          <w:lang w:bidi="ar-EG"/>
        </w:rPr>
        <w:t>]</w:t>
      </w:r>
      <w:r w:rsidRPr="00DB02B9">
        <w:rPr>
          <w:rFonts w:ascii="KFGQPC Uthman Taha Naskh" w:cs="KFGQPC Uthman Taha Naskh" w:hint="cs"/>
          <w:sz w:val="28"/>
          <w:szCs w:val="28"/>
          <w:rtl/>
          <w:lang w:bidi="ar-EG"/>
        </w:rPr>
        <w:t xml:space="preserve"> . </w:t>
      </w:r>
      <w:r w:rsidRPr="00DB02B9">
        <w:rPr>
          <w:rFonts w:ascii="KFGQPC Uthman Taha Naskh" w:hAnsi="Times New Roman" w:cs="KFGQPC Uthman Taha Naskh" w:hint="cs"/>
          <w:sz w:val="32"/>
          <w:szCs w:val="32"/>
          <w:rtl/>
          <w:lang w:bidi="ar-EG"/>
        </w:rPr>
        <w:t>﴿</w:t>
      </w:r>
      <w:r w:rsidRPr="00903C77">
        <w:rPr>
          <w:rFonts w:cs="KFGQPC Uthmanic Script HAFS"/>
          <w:b/>
          <w:bCs/>
          <w:color w:val="385623"/>
          <w:sz w:val="32"/>
          <w:szCs w:val="32"/>
          <w:rtl/>
        </w:rPr>
        <w:t>يَٰٓأَيُّهَا ٱلَّذِينَ ءَامَنُواْ ٱتَّقُواْ ٱللَّهَ وَلۡتَنظُرۡ نَفۡسٞ مَّا قَدَّمَتۡ لِغَدٖۖ وَٱتَّقُواْ ٱللَّهَۚ إِنَّ ٱللَّهَ خَبِيرُۢ بِمَا تَعۡمَلُونَ ١٨</w:t>
      </w:r>
      <w:r w:rsidRPr="00DB02B9">
        <w:rPr>
          <w:rFonts w:ascii="KFGQPC Uthman Taha Naskh" w:hAnsi="Times New Roman" w:cs="KFGQPC Uthman Taha Naskh" w:hint="cs"/>
          <w:sz w:val="32"/>
          <w:szCs w:val="32"/>
          <w:rtl/>
          <w:lang w:bidi="ar-EG"/>
        </w:rPr>
        <w:t>﴾</w:t>
      </w:r>
      <w:r w:rsidRPr="00DB02B9">
        <w:rPr>
          <w:rFonts w:ascii="Arial" w:hAnsi="Arial" w:cs="KFGQPC Uthman Taha Naskh"/>
          <w:sz w:val="32"/>
          <w:szCs w:val="32"/>
          <w:lang w:val="vi-VN" w:bidi="ar-EG"/>
        </w:rPr>
        <w:t xml:space="preserve"> </w:t>
      </w:r>
      <w:r w:rsidRPr="00DB02B9">
        <w:rPr>
          <w:rFonts w:ascii="KFGQPC Uthman Taha Naskh" w:hAnsi="Times New Roman" w:cs="KFGQPC Uthman Taha Naskh"/>
          <w:sz w:val="24"/>
          <w:szCs w:val="24"/>
          <w:rtl/>
          <w:lang w:bidi="ar-EG"/>
        </w:rPr>
        <w:t>[</w:t>
      </w:r>
      <w:r w:rsidRPr="00DB02B9">
        <w:rPr>
          <w:rFonts w:cs="KFGQPC Uthman Taha Naskh" w:hint="cs"/>
          <w:sz w:val="24"/>
          <w:szCs w:val="24"/>
          <w:rtl/>
        </w:rPr>
        <w:t>سورة الحشر: 18</w:t>
      </w:r>
      <w:r w:rsidRPr="00DB02B9">
        <w:rPr>
          <w:rFonts w:ascii="KFGQPC Uthman Taha Naskh" w:hAnsi="Times New Roman" w:cs="KFGQPC Uthman Taha Naskh"/>
          <w:sz w:val="24"/>
          <w:szCs w:val="24"/>
          <w:rtl/>
          <w:lang w:bidi="ar-EG"/>
        </w:rPr>
        <w:t>]</w:t>
      </w:r>
      <w:r w:rsidRPr="00DB02B9">
        <w:rPr>
          <w:rFonts w:ascii="KFGQPC Uthman Taha Naskh" w:hAnsi="Times New Roman" w:cs="KFGQPC Uthman Taha Naskh" w:hint="cs"/>
          <w:sz w:val="24"/>
          <w:szCs w:val="24"/>
          <w:rtl/>
          <w:lang w:bidi="ar-EG"/>
        </w:rPr>
        <w:t>.</w:t>
      </w:r>
      <w:r w:rsidRPr="00903C77">
        <w:rPr>
          <w:rFonts w:ascii="KFGQPC Uthman Taha Naskh" w:hAnsi="Times New Roman" w:cs="KFGQPC Uthman Taha Naskh" w:hint="cs"/>
          <w:color w:val="385623"/>
          <w:sz w:val="24"/>
          <w:szCs w:val="24"/>
          <w:rtl/>
          <w:lang w:bidi="ar-EG"/>
        </w:rPr>
        <w:t xml:space="preserve"> </w:t>
      </w:r>
      <w:r w:rsidRPr="00903C77">
        <w:rPr>
          <w:rFonts w:ascii="mylotus" w:hAnsi="mylotus" w:cs="KFGQPC Uthman Taha Naskh"/>
          <w:b/>
          <w:bCs/>
          <w:color w:val="002060"/>
          <w:sz w:val="32"/>
          <w:szCs w:val="32"/>
          <w:rtl/>
        </w:rPr>
        <w:t>تَصَدَّقَ رَجُلٌ مِنْ دِينَارِهِ</w:t>
      </w:r>
      <w:r w:rsidRPr="00903C77">
        <w:rPr>
          <w:rFonts w:ascii="mylotus" w:hAnsi="mylotus" w:cs="KFGQPC Uthman Taha Naskh" w:hint="cs"/>
          <w:b/>
          <w:bCs/>
          <w:color w:val="002060"/>
          <w:sz w:val="32"/>
          <w:szCs w:val="32"/>
          <w:rtl/>
        </w:rPr>
        <w:t>،</w:t>
      </w:r>
      <w:r w:rsidRPr="00903C77">
        <w:rPr>
          <w:rFonts w:ascii="mylotus" w:hAnsi="mylotus" w:cs="KFGQPC Uthman Taha Naskh"/>
          <w:b/>
          <w:bCs/>
          <w:color w:val="002060"/>
          <w:sz w:val="32"/>
          <w:szCs w:val="32"/>
          <w:rtl/>
        </w:rPr>
        <w:t xml:space="preserve"> مِنْ دِرْهَمِهِ</w:t>
      </w:r>
      <w:r w:rsidRPr="00903C77">
        <w:rPr>
          <w:rFonts w:ascii="mylotus" w:hAnsi="mylotus" w:cs="KFGQPC Uthman Taha Naskh" w:hint="cs"/>
          <w:b/>
          <w:bCs/>
          <w:color w:val="002060"/>
          <w:sz w:val="32"/>
          <w:szCs w:val="32"/>
          <w:rtl/>
        </w:rPr>
        <w:t>،</w:t>
      </w:r>
      <w:r w:rsidRPr="00903C77">
        <w:rPr>
          <w:rFonts w:ascii="mylotus" w:hAnsi="mylotus" w:cs="KFGQPC Uthman Taha Naskh"/>
          <w:b/>
          <w:bCs/>
          <w:color w:val="002060"/>
          <w:sz w:val="32"/>
          <w:szCs w:val="32"/>
          <w:rtl/>
        </w:rPr>
        <w:t xml:space="preserve"> مِنْ ثَوْبِهِ</w:t>
      </w:r>
      <w:r w:rsidRPr="00903C77">
        <w:rPr>
          <w:rFonts w:ascii="mylotus" w:hAnsi="mylotus" w:cs="KFGQPC Uthman Taha Naskh" w:hint="cs"/>
          <w:b/>
          <w:bCs/>
          <w:color w:val="002060"/>
          <w:sz w:val="32"/>
          <w:szCs w:val="32"/>
          <w:rtl/>
        </w:rPr>
        <w:t>،</w:t>
      </w:r>
      <w:r w:rsidRPr="00903C77">
        <w:rPr>
          <w:rFonts w:ascii="mylotus" w:hAnsi="mylotus" w:cs="KFGQPC Uthman Taha Naskh"/>
          <w:b/>
          <w:bCs/>
          <w:color w:val="002060"/>
          <w:sz w:val="32"/>
          <w:szCs w:val="32"/>
          <w:rtl/>
        </w:rPr>
        <w:t xml:space="preserve"> مِنْ صَاعِ بُرِّهِ</w:t>
      </w:r>
      <w:r w:rsidRPr="00903C77">
        <w:rPr>
          <w:rFonts w:ascii="mylotus" w:hAnsi="mylotus" w:cs="KFGQPC Uthman Taha Naskh" w:hint="cs"/>
          <w:b/>
          <w:bCs/>
          <w:color w:val="002060"/>
          <w:sz w:val="32"/>
          <w:szCs w:val="32"/>
          <w:rtl/>
        </w:rPr>
        <w:t>،</w:t>
      </w:r>
      <w:r w:rsidRPr="00903C77">
        <w:rPr>
          <w:rFonts w:ascii="mylotus" w:hAnsi="mylotus" w:cs="KFGQPC Uthman Taha Naskh"/>
          <w:b/>
          <w:bCs/>
          <w:color w:val="002060"/>
          <w:sz w:val="32"/>
          <w:szCs w:val="32"/>
          <w:rtl/>
        </w:rPr>
        <w:t xml:space="preserve"> مِنْ صَاعِ تَمْرِهِ</w:t>
      </w:r>
      <w:r w:rsidRPr="00903C77">
        <w:rPr>
          <w:rFonts w:ascii="mylotus" w:hAnsi="mylotus" w:cs="KFGQPC Uthman Taha Naskh"/>
          <w:b/>
          <w:bCs/>
          <w:color w:val="002060"/>
          <w:sz w:val="32"/>
          <w:szCs w:val="32"/>
          <w:lang w:val="vi-VN"/>
        </w:rPr>
        <w:t xml:space="preserve"> </w:t>
      </w:r>
      <w:r w:rsidRPr="00903C77">
        <w:rPr>
          <w:rFonts w:ascii="mylotus" w:hAnsi="mylotus" w:cs="KFGQPC Uthman Taha Naskh"/>
          <w:b/>
          <w:bCs/>
          <w:color w:val="002060"/>
          <w:sz w:val="32"/>
          <w:szCs w:val="32"/>
          <w:rtl/>
        </w:rPr>
        <w:t>وَلَوْ بِشِقِّ تَمْرَةٍ</w:t>
      </w:r>
      <w:r w:rsidRPr="00903C77">
        <w:rPr>
          <w:rFonts w:ascii="mylotus" w:hAnsi="mylotus" w:cs="KFGQPC Uthman Taha Naskh" w:hint="cs"/>
          <w:b/>
          <w:bCs/>
          <w:color w:val="002060"/>
          <w:sz w:val="32"/>
          <w:szCs w:val="32"/>
          <w:rtl/>
        </w:rPr>
        <w:t>.</w:t>
      </w:r>
      <w:r w:rsidRPr="00903C77">
        <w:rPr>
          <w:rFonts w:ascii="Arb Hadith" w:hAnsi="Arb Hadith" w:cs="KFGQPC Uthman Taha Naskh"/>
          <w:b/>
          <w:bCs/>
          <w:color w:val="002060"/>
          <w:sz w:val="32"/>
          <w:szCs w:val="32"/>
          <w:rtl/>
        </w:rPr>
        <w:t xml:space="preserve"> }</w:t>
      </w:r>
    </w:p>
    <w:p w:rsidR="001D56DD" w:rsidRPr="00903C77" w:rsidRDefault="001D56DD" w:rsidP="001D56DD">
      <w:pPr>
        <w:bidi w:val="0"/>
        <w:spacing w:before="120" w:after="0" w:line="240" w:lineRule="auto"/>
        <w:jc w:val="both"/>
        <w:rPr>
          <w:rFonts w:asciiTheme="majorBidi" w:hAnsiTheme="majorBidi" w:cstheme="majorBidi"/>
          <w:color w:val="002060"/>
          <w:sz w:val="28"/>
          <w:szCs w:val="28"/>
          <w:lang w:val="vi-VN"/>
        </w:rPr>
      </w:pPr>
      <w:r w:rsidRPr="00903C77">
        <w:rPr>
          <w:rFonts w:asciiTheme="majorBidi" w:hAnsiTheme="majorBidi" w:cstheme="majorBidi"/>
          <w:b/>
          <w:bCs/>
          <w:color w:val="002060"/>
          <w:sz w:val="28"/>
          <w:szCs w:val="28"/>
          <w:lang w:val="vi-VN"/>
        </w:rPr>
        <w:t>“</w:t>
      </w:r>
      <w:r w:rsidRPr="00DB02B9">
        <w:rPr>
          <w:sz w:val="28"/>
          <w:szCs w:val="28"/>
        </w:rPr>
        <w:sym w:font="AGA Arabesque" w:char="007B"/>
      </w:r>
      <w:r w:rsidRPr="00903C77">
        <w:rPr>
          <w:rFonts w:asciiTheme="majorBidi" w:hAnsiTheme="majorBidi" w:cstheme="majorBidi"/>
          <w:b/>
          <w:bCs/>
          <w:color w:val="385623"/>
          <w:sz w:val="28"/>
          <w:szCs w:val="28"/>
          <w:lang w:val="vi-VN"/>
        </w:rPr>
        <w:t>Này hỡi nhân loại! Hãy kính sợ Thượng Đế của các ngươi, Đấng đã tạo hóa các ngươi từ một cá thể duy nhất (Adam) và từ Y Ngài đã tạo ra người vợ của Y (Hauwa) rồi từ hai người họ Ngài đã rải ra vô số đàn ông và đàn bà (trên khắp trái đất). Và hãy kính sợ Allah, Đấng mà các  người đòi hỏi (quyền hạn) lẫn nhau và hãy (kính trọng) dạ con bởi vì quả thật Allah luôn theo dõi các ngươi.</w:t>
      </w:r>
      <w:r w:rsidRPr="00A85768">
        <w:rPr>
          <w:sz w:val="28"/>
          <w:szCs w:val="28"/>
        </w:rPr>
        <w:sym w:font="AGA Arabesque" w:char="007D"/>
      </w:r>
      <w:r w:rsidRPr="00A85768">
        <w:rPr>
          <w:rFonts w:asciiTheme="majorBidi" w:hAnsiTheme="majorBidi" w:cstheme="majorBidi"/>
          <w:sz w:val="28"/>
          <w:szCs w:val="28"/>
          <w:lang w:val="vi-VN"/>
        </w:rPr>
        <w:t xml:space="preserve"> (Chương 4 - Annisa’, câu 1).</w:t>
      </w:r>
      <w:r w:rsidRPr="00A85768">
        <w:rPr>
          <w:rFonts w:asciiTheme="majorBidi" w:hAnsiTheme="majorBidi" w:cstheme="majorBidi" w:hint="cs"/>
          <w:sz w:val="28"/>
          <w:szCs w:val="28"/>
          <w:rtl/>
          <w:lang w:val="vi-VN"/>
        </w:rPr>
        <w:t xml:space="preserve"> </w:t>
      </w:r>
      <w:r w:rsidRPr="00A85768">
        <w:rPr>
          <w:sz w:val="28"/>
          <w:szCs w:val="28"/>
        </w:rPr>
        <w:lastRenderedPageBreak/>
        <w:sym w:font="AGA Arabesque" w:char="007B"/>
      </w:r>
      <w:r w:rsidRPr="00903C77">
        <w:rPr>
          <w:rFonts w:asciiTheme="majorBidi" w:hAnsiTheme="majorBidi" w:cstheme="majorBidi"/>
          <w:b/>
          <w:bCs/>
          <w:color w:val="385623"/>
          <w:sz w:val="28"/>
          <w:szCs w:val="28"/>
          <w:lang w:val="vi-VN"/>
        </w:rPr>
        <w:t>Hỡi những người có đức tin, hãy kính sợ Allah và mỗi linh hồn hãy nên suy xét lại những gì mà nó đã gởi đi trước cho ngày mai; và hãy kính sợ Allah, quả thật Allah là Đấng Am Tường mọi điều các ngươi làm.</w:t>
      </w:r>
      <w:r w:rsidRPr="00A85768">
        <w:rPr>
          <w:sz w:val="28"/>
          <w:szCs w:val="28"/>
        </w:rPr>
        <w:sym w:font="AGA Arabesque" w:char="007D"/>
      </w:r>
      <w:r w:rsidRPr="00A85768">
        <w:rPr>
          <w:rFonts w:asciiTheme="majorBidi" w:hAnsiTheme="majorBidi" w:cstheme="majorBidi"/>
          <w:sz w:val="28"/>
          <w:szCs w:val="28"/>
          <w:lang w:val="vi-VN"/>
        </w:rPr>
        <w:t xml:space="preserve"> (Chương 59 – Al-Hashr, câu 18).</w:t>
      </w:r>
      <w:r w:rsidRPr="00903C77">
        <w:rPr>
          <w:rFonts w:asciiTheme="majorBidi" w:hAnsiTheme="majorBidi" w:cstheme="majorBidi" w:hint="cs"/>
          <w:color w:val="385623"/>
          <w:sz w:val="28"/>
          <w:szCs w:val="28"/>
          <w:rtl/>
          <w:lang w:val="vi-VN"/>
        </w:rPr>
        <w:t xml:space="preserve"> </w:t>
      </w:r>
      <w:r w:rsidRPr="00903C77">
        <w:rPr>
          <w:rFonts w:asciiTheme="majorBidi" w:hAnsiTheme="majorBidi" w:cstheme="majorBidi"/>
          <w:b/>
          <w:bCs/>
          <w:color w:val="002060"/>
          <w:sz w:val="28"/>
          <w:szCs w:val="28"/>
          <w:lang w:val="vi-VN"/>
        </w:rPr>
        <w:t>Một người hãy nên làm Sadaqah dù là một đồng vàng, một đồng bạc, một cái áo, một Sa’ lúa mì, một Sa’ chà là khô, thậm chí dù chỉ là nửa quả chà là khô”.</w:t>
      </w:r>
    </w:p>
    <w:p w:rsidR="001D56DD" w:rsidRPr="00903C77" w:rsidRDefault="001D56DD" w:rsidP="001D56DD">
      <w:pPr>
        <w:bidi w:val="0"/>
        <w:spacing w:before="120" w:after="0" w:line="240" w:lineRule="auto"/>
        <w:ind w:firstLine="720"/>
        <w:jc w:val="both"/>
        <w:rPr>
          <w:rFonts w:asciiTheme="majorBidi" w:hAnsiTheme="majorBidi" w:cstheme="majorBidi"/>
          <w:sz w:val="28"/>
          <w:szCs w:val="28"/>
          <w:lang w:val="vi-VN"/>
        </w:rPr>
      </w:pPr>
      <w:r w:rsidRPr="00903C77">
        <w:rPr>
          <w:rFonts w:asciiTheme="majorBidi" w:hAnsiTheme="majorBidi" w:cstheme="majorBidi"/>
          <w:sz w:val="28"/>
          <w:szCs w:val="28"/>
          <w:lang w:val="vi-VN"/>
        </w:rPr>
        <w:t xml:space="preserve">Thế là một người thuộc dân Al-Ansar mang đến một đóng đồ mà hai tay cầm không hết. Sau đó, mọi người tiếp nối nhau mang đồ đến Sadaqah cho đến khi tôi thấy cả hai đóng to như hai ngọn đồi từ thức ăn và quần áo. Lúc đó tôi thấy sắc mặt của Người tươi vui trở lại, và Người </w:t>
      </w:r>
      <w:r w:rsidRPr="00903C77">
        <w:rPr>
          <w:color w:val="215868"/>
          <w:sz w:val="28"/>
          <w:szCs w:val="28"/>
        </w:rPr>
        <w:sym w:font="AGA Arabesque" w:char="0065"/>
      </w:r>
      <w:r w:rsidRPr="00903C77">
        <w:rPr>
          <w:rFonts w:asciiTheme="majorBidi" w:hAnsiTheme="majorBidi" w:cstheme="majorBidi"/>
          <w:sz w:val="28"/>
          <w:szCs w:val="28"/>
          <w:lang w:val="vi-VN"/>
        </w:rPr>
        <w:t xml:space="preserve"> nói:</w:t>
      </w:r>
    </w:p>
    <w:p w:rsidR="001D56DD" w:rsidRPr="00903C77" w:rsidRDefault="001D56DD" w:rsidP="001D56DD">
      <w:pPr>
        <w:spacing w:before="120" w:after="0" w:line="240" w:lineRule="auto"/>
        <w:jc w:val="both"/>
        <w:rPr>
          <w:rFonts w:ascii="Arb Hadith" w:hAnsi="Arb Hadith" w:cs="KFGQPC Uthman Taha Naskh"/>
          <w:color w:val="002060"/>
          <w:sz w:val="28"/>
          <w:szCs w:val="28"/>
          <w:rtl/>
        </w:rPr>
      </w:pPr>
      <w:r w:rsidRPr="00903C77">
        <w:rPr>
          <w:rFonts w:ascii="Arb Hadith" w:hAnsi="Arb Hadith" w:cs="KFGQPC Uthman Taha Naskh"/>
          <w:b/>
          <w:bCs/>
          <w:color w:val="002060"/>
          <w:sz w:val="32"/>
          <w:szCs w:val="32"/>
          <w:rtl/>
        </w:rPr>
        <w:t>{</w:t>
      </w:r>
      <w:r w:rsidRPr="00903C77">
        <w:rPr>
          <w:rFonts w:ascii="mylotus" w:hAnsi="mylotus" w:cs="KFGQPC Uthman Taha Naskh"/>
          <w:b/>
          <w:bCs/>
          <w:color w:val="002060"/>
          <w:sz w:val="32"/>
          <w:szCs w:val="32"/>
          <w:rtl/>
        </w:rPr>
        <w:t>مَنْ سَنَّ فِي الْإِسْلَامِ سُنَّةً حَسَنَةً فَلَهُ أَجْرُهَا وَأَجْرُ مَنْ عَمِلَ بِهَا بَعْدَهُ</w:t>
      </w:r>
      <w:r w:rsidRPr="00903C77">
        <w:rPr>
          <w:rFonts w:ascii="mylotus" w:hAnsi="mylotus" w:cs="KFGQPC Uthman Taha Naskh" w:hint="cs"/>
          <w:b/>
          <w:bCs/>
          <w:color w:val="002060"/>
          <w:sz w:val="32"/>
          <w:szCs w:val="32"/>
          <w:rtl/>
        </w:rPr>
        <w:t xml:space="preserve"> </w:t>
      </w:r>
      <w:r w:rsidRPr="00903C77">
        <w:rPr>
          <w:rFonts w:ascii="mylotus" w:hAnsi="mylotus" w:cs="KFGQPC Uthman Taha Naskh"/>
          <w:b/>
          <w:bCs/>
          <w:color w:val="002060"/>
          <w:sz w:val="32"/>
          <w:szCs w:val="32"/>
          <w:rtl/>
        </w:rPr>
        <w:t>مِنْ غَيْرِ أَنْ يَنْقُصَ مِنْ أُجُورِهِمْ شَيْءٌ</w:t>
      </w:r>
      <w:r w:rsidRPr="00903C77">
        <w:rPr>
          <w:rFonts w:ascii="mylotus" w:hAnsi="mylotus" w:cs="KFGQPC Uthman Taha Naskh" w:hint="cs"/>
          <w:b/>
          <w:bCs/>
          <w:color w:val="002060"/>
          <w:sz w:val="32"/>
          <w:szCs w:val="32"/>
          <w:rtl/>
        </w:rPr>
        <w:t>،</w:t>
      </w:r>
      <w:r w:rsidRPr="00903C77">
        <w:rPr>
          <w:rFonts w:ascii="mylotus" w:hAnsi="mylotus" w:cs="KFGQPC Uthman Taha Naskh"/>
          <w:b/>
          <w:bCs/>
          <w:color w:val="002060"/>
          <w:sz w:val="32"/>
          <w:szCs w:val="32"/>
          <w:rtl/>
        </w:rPr>
        <w:t xml:space="preserve"> وَمَنْ سَنَّ فِي الْإِسْلَامِ سُنَّةً سَيِّئَةً كَانَ عَلَيْهِ وِزْرُهَا وَوِزْرُ مَنْ عَمِلَ بِهَا مِنْ بَعْدِهِ مِنْ غَيْرِ أَنْ يَنْقُصَ مِنْ أَوْزَارِهِمْ شَيْءٌ</w:t>
      </w:r>
      <w:r w:rsidRPr="00903C77">
        <w:rPr>
          <w:rFonts w:ascii="Traditional Arabic" w:hAnsi="Traditional Arabic" w:cs="KFGQPC Uthman Taha Naskh" w:hint="cs"/>
          <w:color w:val="1F497D"/>
          <w:sz w:val="32"/>
          <w:szCs w:val="32"/>
          <w:rtl/>
        </w:rPr>
        <w:t xml:space="preserve"> </w:t>
      </w:r>
      <w:r w:rsidRPr="00903C77">
        <w:rPr>
          <w:rFonts w:cs="KFGQPC Uthman Taha Naskh" w:hint="cs"/>
          <w:color w:val="1F497D"/>
          <w:sz w:val="32"/>
          <w:szCs w:val="32"/>
          <w:rtl/>
        </w:rPr>
        <w:t>.</w:t>
      </w:r>
      <w:r w:rsidRPr="00903C77">
        <w:rPr>
          <w:rFonts w:ascii="Arb Hadith" w:hAnsi="Arb Hadith" w:cs="KFGQPC Uthman Taha Naskh"/>
          <w:b/>
          <w:bCs/>
          <w:color w:val="002060"/>
          <w:sz w:val="32"/>
          <w:szCs w:val="32"/>
          <w:rtl/>
        </w:rPr>
        <w:t>}</w:t>
      </w:r>
      <w:r w:rsidRPr="00903C77">
        <w:rPr>
          <w:rFonts w:ascii="Arb Hadith" w:hAnsi="Arb Hadith" w:cs="KFGQPC Uthman Taha Naskh" w:hint="cs"/>
          <w:b/>
          <w:bCs/>
          <w:color w:val="002060"/>
          <w:sz w:val="32"/>
          <w:szCs w:val="32"/>
          <w:rtl/>
        </w:rPr>
        <w:t xml:space="preserve"> </w:t>
      </w:r>
      <w:r w:rsidRPr="00903C77">
        <w:rPr>
          <w:rFonts w:ascii="Arb Hadith" w:hAnsi="Arb Hadith" w:cs="KFGQPC Uthman Taha Naskh" w:hint="cs"/>
          <w:color w:val="002060"/>
          <w:sz w:val="28"/>
          <w:szCs w:val="28"/>
          <w:rtl/>
        </w:rPr>
        <w:t>رواه مسلم.</w:t>
      </w:r>
    </w:p>
    <w:p w:rsidR="001D56DD" w:rsidRPr="00903C77" w:rsidRDefault="001D56DD" w:rsidP="001D56DD">
      <w:pPr>
        <w:bidi w:val="0"/>
        <w:spacing w:before="120" w:after="0" w:line="240" w:lineRule="auto"/>
        <w:jc w:val="both"/>
        <w:rPr>
          <w:rFonts w:asciiTheme="majorBidi" w:hAnsiTheme="majorBidi" w:cstheme="majorBidi"/>
          <w:color w:val="002060"/>
          <w:sz w:val="28"/>
          <w:szCs w:val="28"/>
          <w:lang w:val="vi-VN"/>
        </w:rPr>
      </w:pPr>
      <w:r w:rsidRPr="00903C77">
        <w:rPr>
          <w:rFonts w:asciiTheme="majorBidi" w:hAnsiTheme="majorBidi" w:cstheme="majorBidi"/>
          <w:b/>
          <w:bCs/>
          <w:color w:val="002060"/>
          <w:sz w:val="28"/>
          <w:szCs w:val="28"/>
          <w:lang w:val="vi-VN"/>
        </w:rPr>
        <w:t xml:space="preserve">“Ai vạch ra trong Islam một đường lối tốt đẹp thì y sẽ được ban cho ân phước của việc làm đó và cả ân phước của những ai làm theo y sau đó nhưng họ không bị mất đi một điều gì từ ân phước của họ; còn ai vạch ra trong Islam một đường lối xấu thì ý sẽ mang tội cho việc làm đó và cả tội của những ai làm theo y sau đó nhưng họ không bị giảm đi bất cứ điều gì từ tội lỗi của họ.” </w:t>
      </w:r>
      <w:r w:rsidRPr="00903C77">
        <w:rPr>
          <w:rFonts w:asciiTheme="majorBidi" w:hAnsiTheme="majorBidi" w:cstheme="majorBidi"/>
          <w:color w:val="002060"/>
          <w:sz w:val="28"/>
          <w:szCs w:val="28"/>
          <w:lang w:val="vi-VN"/>
        </w:rPr>
        <w:t>(</w:t>
      </w:r>
      <w:r w:rsidRPr="00903C77">
        <w:rPr>
          <w:rFonts w:asciiTheme="majorBidi" w:hAnsiTheme="majorBidi" w:cstheme="majorBidi"/>
          <w:i/>
          <w:iCs/>
          <w:color w:val="002060"/>
          <w:sz w:val="28"/>
          <w:szCs w:val="28"/>
          <w:lang w:val="vi-VN"/>
        </w:rPr>
        <w:t>Muslim</w:t>
      </w:r>
      <w:r w:rsidRPr="00903C77">
        <w:rPr>
          <w:rFonts w:asciiTheme="majorBidi" w:hAnsiTheme="majorBidi" w:cstheme="majorBidi"/>
          <w:color w:val="002060"/>
          <w:sz w:val="28"/>
          <w:szCs w:val="28"/>
          <w:lang w:val="vi-VN"/>
        </w:rPr>
        <w:t>).</w:t>
      </w:r>
    </w:p>
    <w:p w:rsidR="001D56DD" w:rsidRDefault="001D56DD" w:rsidP="001D56DD">
      <w:pPr>
        <w:bidi w:val="0"/>
        <w:spacing w:before="120" w:after="0" w:line="240" w:lineRule="auto"/>
        <w:ind w:firstLine="720"/>
        <w:jc w:val="both"/>
        <w:rPr>
          <w:rFonts w:asciiTheme="majorBidi" w:hAnsiTheme="majorBidi" w:cstheme="majorBidi"/>
          <w:color w:val="C45911" w:themeColor="accent2" w:themeShade="BF"/>
          <w:sz w:val="28"/>
          <w:szCs w:val="28"/>
          <w:rtl/>
          <w:lang w:val="vi-VN"/>
        </w:rPr>
      </w:pPr>
    </w:p>
    <w:p w:rsidR="001D56DD" w:rsidRPr="00903C77" w:rsidRDefault="001D56DD" w:rsidP="001D56DD">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903C77">
        <w:rPr>
          <w:rFonts w:asciiTheme="majorBidi" w:hAnsiTheme="majorBidi" w:cstheme="majorBidi"/>
          <w:color w:val="C45911" w:themeColor="accent2" w:themeShade="BF"/>
          <w:sz w:val="28"/>
          <w:szCs w:val="28"/>
          <w:lang w:val="vi-VN"/>
        </w:rPr>
        <w:lastRenderedPageBreak/>
        <w:t xml:space="preserve">* </w:t>
      </w:r>
      <w:r w:rsidRPr="00903C77">
        <w:rPr>
          <w:rFonts w:asciiTheme="majorBidi" w:hAnsiTheme="majorBidi" w:cstheme="majorBidi"/>
          <w:b/>
          <w:bCs/>
          <w:color w:val="C45911" w:themeColor="accent2" w:themeShade="BF"/>
          <w:sz w:val="28"/>
          <w:szCs w:val="28"/>
          <w:lang w:val="vi-VN"/>
        </w:rPr>
        <w:t>Bài học từ Hadith:</w:t>
      </w:r>
    </w:p>
    <w:p w:rsidR="001D56DD" w:rsidRPr="00903C77" w:rsidRDefault="001D56DD" w:rsidP="001D56DD">
      <w:pPr>
        <w:bidi w:val="0"/>
        <w:spacing w:before="120" w:after="0" w:line="240" w:lineRule="auto"/>
        <w:ind w:firstLine="720"/>
        <w:jc w:val="both"/>
        <w:rPr>
          <w:rFonts w:asciiTheme="majorBidi" w:hAnsiTheme="majorBidi" w:cstheme="majorBidi"/>
          <w:sz w:val="28"/>
          <w:szCs w:val="28"/>
          <w:lang w:val="vi-VN"/>
        </w:rPr>
      </w:pPr>
      <w:r w:rsidRPr="00903C77">
        <w:rPr>
          <w:rFonts w:asciiTheme="majorBidi" w:hAnsiTheme="majorBidi" w:cstheme="majorBidi"/>
          <w:sz w:val="28"/>
          <w:szCs w:val="28"/>
          <w:lang w:val="vi-VN"/>
        </w:rPr>
        <w:t xml:space="preserve">- Hadith cho thấy tấm lòng nhân hậu của Thiên sứ </w:t>
      </w:r>
      <w:r w:rsidRPr="00903C77">
        <w:rPr>
          <w:color w:val="215868"/>
          <w:sz w:val="28"/>
          <w:szCs w:val="28"/>
        </w:rPr>
        <w:sym w:font="AGA Arabesque" w:char="0065"/>
      </w:r>
      <w:r w:rsidRPr="00903C77">
        <w:rPr>
          <w:rFonts w:asciiTheme="majorBidi" w:hAnsiTheme="majorBidi" w:cstheme="majorBidi"/>
          <w:sz w:val="28"/>
          <w:szCs w:val="28"/>
          <w:lang w:val="vi-VN"/>
        </w:rPr>
        <w:t xml:space="preserve"> cũng như sự xót thương của Người đối với những anh em đồng đạo khi họ gặp khó khăn, hoạn nạn và nghèo nàn. Đây chính là tình anh em đồng đạo trong Islam “một con ngựa đau cả tàu không ăn cỏ” mà Thiên sứ của Allah </w:t>
      </w:r>
      <w:r w:rsidRPr="00903C77">
        <w:rPr>
          <w:color w:val="215868"/>
          <w:sz w:val="28"/>
          <w:szCs w:val="28"/>
        </w:rPr>
        <w:sym w:font="AGA Arabesque" w:char="0065"/>
      </w:r>
      <w:r w:rsidRPr="00903C77">
        <w:rPr>
          <w:rFonts w:asciiTheme="majorBidi" w:hAnsiTheme="majorBidi" w:cstheme="majorBidi"/>
          <w:sz w:val="28"/>
          <w:szCs w:val="28"/>
          <w:lang w:val="vi-VN"/>
        </w:rPr>
        <w:t xml:space="preserve"> đã nói:</w:t>
      </w:r>
    </w:p>
    <w:p w:rsidR="001D56DD" w:rsidRPr="00903C77" w:rsidRDefault="001D56DD" w:rsidP="001D56DD">
      <w:pPr>
        <w:spacing w:before="120" w:after="0" w:line="240" w:lineRule="auto"/>
        <w:jc w:val="both"/>
        <w:rPr>
          <w:rFonts w:ascii="Arb Hadith" w:hAnsi="Arb Hadith" w:cs="KFGQPC Uthman Taha Naskh"/>
          <w:color w:val="002060"/>
          <w:sz w:val="28"/>
          <w:szCs w:val="28"/>
          <w:rtl/>
        </w:rPr>
      </w:pPr>
      <w:r w:rsidRPr="00903C77">
        <w:rPr>
          <w:rFonts w:ascii="Arb Hadith" w:hAnsi="Arb Hadith" w:cs="KFGQPC Uthman Taha Naskh"/>
          <w:b/>
          <w:bCs/>
          <w:color w:val="002060"/>
          <w:sz w:val="32"/>
          <w:szCs w:val="32"/>
          <w:rtl/>
        </w:rPr>
        <w:t>{</w:t>
      </w:r>
      <w:r w:rsidRPr="00903C77">
        <w:rPr>
          <w:rFonts w:ascii="Traditional Arabic" w:cs="KFGQPC Uthman Taha Naskh" w:hint="cs"/>
          <w:b/>
          <w:bCs/>
          <w:color w:val="002060"/>
          <w:sz w:val="32"/>
          <w:szCs w:val="32"/>
          <w:rtl/>
        </w:rPr>
        <w:t>مَثَلُ</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الْمُؤْمِنِينَ</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فِى</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تَوَادِّهِمْ</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وَتَرَاحُمِهِمْ</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وَتَعَاطُفِهِمْ</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مَثَلُ</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الْجَسَدِ</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إِذَا</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اشْتَكَى</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مِنْهُ</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عُضْوٌ</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تَدَاعَى</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لَهُ</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سَائِرُ</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الْجَسَدِ</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بِالسَّهَرِ</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وَالْحُمَّى</w:t>
      </w:r>
      <w:r w:rsidRPr="00903C77">
        <w:rPr>
          <w:rFonts w:ascii="Arb Hadith" w:hAnsi="Arb Hadith" w:cs="KFGQPC Uthman Taha Naskh"/>
          <w:b/>
          <w:bCs/>
          <w:color w:val="002060"/>
          <w:sz w:val="32"/>
          <w:szCs w:val="32"/>
          <w:rtl/>
        </w:rPr>
        <w:t>}</w:t>
      </w:r>
      <w:r w:rsidRPr="00903C77">
        <w:rPr>
          <w:rFonts w:ascii="Arb Hadith" w:hAnsi="Arb Hadith" w:cs="KFGQPC Uthman Taha Naskh" w:hint="cs"/>
          <w:b/>
          <w:bCs/>
          <w:color w:val="002060"/>
          <w:sz w:val="32"/>
          <w:szCs w:val="32"/>
          <w:rtl/>
        </w:rPr>
        <w:t xml:space="preserve"> </w:t>
      </w:r>
      <w:r w:rsidRPr="00903C77">
        <w:rPr>
          <w:rFonts w:ascii="Arb Hadith" w:hAnsi="Arb Hadith" w:cs="KFGQPC Uthman Taha Naskh" w:hint="cs"/>
          <w:color w:val="002060"/>
          <w:sz w:val="28"/>
          <w:szCs w:val="28"/>
          <w:rtl/>
        </w:rPr>
        <w:t>متفق عليه.</w:t>
      </w:r>
    </w:p>
    <w:p w:rsidR="001D56DD" w:rsidRPr="00903C77" w:rsidRDefault="001D56DD" w:rsidP="001D56DD">
      <w:pPr>
        <w:bidi w:val="0"/>
        <w:spacing w:before="120" w:after="0" w:line="240" w:lineRule="auto"/>
        <w:jc w:val="both"/>
        <w:rPr>
          <w:rFonts w:asciiTheme="majorBidi" w:hAnsiTheme="majorBidi" w:cstheme="majorBidi"/>
          <w:color w:val="002060"/>
          <w:sz w:val="28"/>
          <w:szCs w:val="28"/>
          <w:lang w:val="vi-VN"/>
        </w:rPr>
      </w:pPr>
      <w:r w:rsidRPr="00903C77">
        <w:rPr>
          <w:rFonts w:asciiTheme="majorBidi" w:hAnsiTheme="majorBidi" w:cstheme="majorBidi"/>
          <w:b/>
          <w:bCs/>
          <w:color w:val="002060"/>
          <w:sz w:val="28"/>
          <w:szCs w:val="28"/>
          <w:lang w:val="vi-VN"/>
        </w:rPr>
        <w:t xml:space="preserve">“Hình ảnh của những người có đức tin trong sự thương yêu và nghĩa tình với nhau giống như hình ảnh của một cơ thể khi bộ phận nào đó bị đau thì cả cơ thể bị sốt và không ngủ được.” </w:t>
      </w:r>
      <w:r w:rsidRPr="00903C77">
        <w:rPr>
          <w:rFonts w:asciiTheme="majorBidi" w:hAnsiTheme="majorBidi" w:cstheme="majorBidi"/>
          <w:color w:val="002060"/>
          <w:sz w:val="28"/>
          <w:szCs w:val="28"/>
          <w:lang w:val="vi-VN"/>
        </w:rPr>
        <w:t>(</w:t>
      </w:r>
      <w:r w:rsidRPr="00903C77">
        <w:rPr>
          <w:rFonts w:asciiTheme="majorBidi" w:hAnsiTheme="majorBidi" w:cstheme="majorBidi"/>
          <w:i/>
          <w:iCs/>
          <w:color w:val="002060"/>
          <w:sz w:val="28"/>
          <w:szCs w:val="28"/>
          <w:lang w:val="vi-VN"/>
        </w:rPr>
        <w:t>Albukhari, Muslim</w:t>
      </w:r>
      <w:r w:rsidRPr="00903C77">
        <w:rPr>
          <w:rFonts w:asciiTheme="majorBidi" w:hAnsiTheme="majorBidi" w:cstheme="majorBidi"/>
          <w:color w:val="002060"/>
          <w:sz w:val="28"/>
          <w:szCs w:val="28"/>
          <w:lang w:val="vi-VN"/>
        </w:rPr>
        <w:t>).</w:t>
      </w:r>
    </w:p>
    <w:p w:rsidR="001D56DD" w:rsidRPr="00903C77" w:rsidRDefault="001D56DD" w:rsidP="001D56DD">
      <w:pPr>
        <w:bidi w:val="0"/>
        <w:spacing w:before="120" w:after="0" w:line="240" w:lineRule="auto"/>
        <w:ind w:firstLine="720"/>
        <w:jc w:val="both"/>
        <w:rPr>
          <w:rFonts w:asciiTheme="majorBidi" w:hAnsiTheme="majorBidi" w:cstheme="majorBidi"/>
          <w:sz w:val="28"/>
          <w:szCs w:val="28"/>
          <w:lang w:val="vi-VN"/>
        </w:rPr>
      </w:pPr>
      <w:r w:rsidRPr="00903C77">
        <w:rPr>
          <w:rFonts w:asciiTheme="majorBidi" w:hAnsiTheme="majorBidi" w:cstheme="majorBidi"/>
          <w:color w:val="002060"/>
          <w:sz w:val="28"/>
          <w:szCs w:val="28"/>
          <w:lang w:val="vi-VN"/>
        </w:rPr>
        <w:t xml:space="preserve">- </w:t>
      </w:r>
      <w:r w:rsidRPr="00903C77">
        <w:rPr>
          <w:rFonts w:asciiTheme="majorBidi" w:hAnsiTheme="majorBidi" w:cstheme="majorBidi"/>
          <w:sz w:val="28"/>
          <w:szCs w:val="28"/>
          <w:lang w:val="vi-VN"/>
        </w:rPr>
        <w:t xml:space="preserve">Hadith khẳng định Thiên sứ của Allah </w:t>
      </w:r>
      <w:r w:rsidRPr="00903C77">
        <w:rPr>
          <w:color w:val="215868"/>
          <w:sz w:val="28"/>
          <w:szCs w:val="28"/>
        </w:rPr>
        <w:sym w:font="AGA Arabesque" w:char="0065"/>
      </w:r>
      <w:r w:rsidRPr="00903C77">
        <w:rPr>
          <w:rFonts w:asciiTheme="majorBidi" w:hAnsiTheme="majorBidi" w:cstheme="majorBidi"/>
          <w:sz w:val="28"/>
          <w:szCs w:val="28"/>
          <w:lang w:val="vi-VN"/>
        </w:rPr>
        <w:t xml:space="preserve"> lúc nào cũng quan tâm và nghĩ đến cộng đồng tín đồ của Người. Allah </w:t>
      </w:r>
      <w:r w:rsidRPr="00903C77">
        <w:rPr>
          <w:color w:val="1F3864" w:themeColor="accent5" w:themeShade="80"/>
          <w:sz w:val="28"/>
          <w:szCs w:val="28"/>
        </w:rPr>
        <w:sym w:font="AGA Arabesque" w:char="0049"/>
      </w:r>
      <w:r w:rsidRPr="00903C77">
        <w:rPr>
          <w:rFonts w:asciiTheme="majorBidi" w:hAnsiTheme="majorBidi" w:cstheme="majorBidi"/>
          <w:sz w:val="28"/>
          <w:szCs w:val="28"/>
          <w:lang w:val="vi-VN"/>
        </w:rPr>
        <w:t xml:space="preserve"> đã khẳng định điều này trong lới phán của Ngài:</w:t>
      </w:r>
    </w:p>
    <w:p w:rsidR="001D56DD" w:rsidRPr="00903C77" w:rsidRDefault="001D56DD" w:rsidP="001D56DD">
      <w:pPr>
        <w:spacing w:before="120" w:after="0" w:line="240" w:lineRule="auto"/>
        <w:jc w:val="both"/>
        <w:rPr>
          <w:rFonts w:asciiTheme="majorBidi" w:hAnsiTheme="majorBidi" w:cstheme="majorBidi"/>
          <w:color w:val="385623"/>
          <w:sz w:val="20"/>
          <w:szCs w:val="20"/>
          <w:rtl/>
          <w:lang w:val="vi-VN"/>
        </w:rPr>
      </w:pPr>
      <w:r w:rsidRPr="000E4785">
        <w:rPr>
          <w:rFonts w:ascii="KFGQPC Uthman Taha Naskh" w:cs="KFGQPC Uthman Taha Naskh" w:hint="cs"/>
          <w:color w:val="385623"/>
          <w:sz w:val="32"/>
          <w:szCs w:val="32"/>
          <w:rtl/>
          <w:lang w:bidi="ar-EG"/>
        </w:rPr>
        <w:t>﴿</w:t>
      </w:r>
      <w:r w:rsidRPr="00903C77">
        <w:rPr>
          <w:rFonts w:cs="KFGQPC Uthmanic Script HAFS"/>
          <w:b/>
          <w:bCs/>
          <w:color w:val="385623"/>
          <w:sz w:val="32"/>
          <w:szCs w:val="32"/>
          <w:rtl/>
        </w:rPr>
        <w:t>لَقَدۡ جَآءَكُمۡ رَسُول</w:t>
      </w:r>
      <w:r w:rsidRPr="00903C77">
        <w:rPr>
          <w:rFonts w:cs="KFGQPC Uthmanic Script HAFS" w:hint="cs"/>
          <w:b/>
          <w:bCs/>
          <w:color w:val="385623"/>
          <w:sz w:val="32"/>
          <w:szCs w:val="32"/>
          <w:rtl/>
        </w:rPr>
        <w:t>ٞ مِّنۡ أَنفُسِكُمۡ عَزِيز</w:t>
      </w:r>
      <w:r w:rsidRPr="00903C77">
        <w:rPr>
          <w:rFonts w:cs="KFGQPC Uthmanic Script HAFS"/>
          <w:b/>
          <w:bCs/>
          <w:color w:val="385623"/>
          <w:sz w:val="32"/>
          <w:szCs w:val="32"/>
          <w:rtl/>
        </w:rPr>
        <w:t>ٌ عَلَيۡهِ مَا عَنِتُّمۡ حَرِيصٌ عَلَيۡكُم بِٱلۡمُؤۡمِنِينَ رَءُوف</w:t>
      </w:r>
      <w:r w:rsidRPr="00903C77">
        <w:rPr>
          <w:rFonts w:cs="KFGQPC Uthmanic Script HAFS" w:hint="cs"/>
          <w:b/>
          <w:bCs/>
          <w:color w:val="385623"/>
          <w:sz w:val="32"/>
          <w:szCs w:val="32"/>
          <w:rtl/>
        </w:rPr>
        <w:t>ٞ رَّحِيمٞ ١٢٨</w:t>
      </w:r>
      <w:r w:rsidRPr="000E4785">
        <w:rPr>
          <w:rFonts w:ascii="KFGQPC Uthman Taha Naskh" w:cs="KFGQPC Uthman Taha Naskh" w:hint="cs"/>
          <w:sz w:val="32"/>
          <w:szCs w:val="32"/>
          <w:rtl/>
          <w:lang w:bidi="ar-EG"/>
        </w:rPr>
        <w:t>﴾</w:t>
      </w:r>
      <w:r w:rsidRPr="000E4785">
        <w:rPr>
          <w:rFonts w:cs="KFGQPC Uthmanic Script HAFS"/>
          <w:sz w:val="32"/>
          <w:szCs w:val="32"/>
          <w:rtl/>
        </w:rPr>
        <w:t xml:space="preserve"> </w:t>
      </w:r>
      <w:r w:rsidRPr="000E4785">
        <w:rPr>
          <w:rFonts w:ascii="KFGQPC Uthman Taha Naskh" w:cs="KFGQPC Uthman Taha Naskh"/>
          <w:sz w:val="24"/>
          <w:szCs w:val="24"/>
          <w:rtl/>
          <w:lang w:bidi="ar-EG"/>
        </w:rPr>
        <w:t>[</w:t>
      </w:r>
      <w:r w:rsidRPr="000E4785">
        <w:rPr>
          <w:rFonts w:cs="KFGQPC Uthman Taha Naskh" w:hint="cs"/>
          <w:sz w:val="24"/>
          <w:szCs w:val="24"/>
          <w:rtl/>
        </w:rPr>
        <w:t>سورة التوبة: 128</w:t>
      </w:r>
      <w:r w:rsidRPr="000E4785">
        <w:rPr>
          <w:rFonts w:ascii="KFGQPC Uthman Taha Naskh" w:cs="KFGQPC Uthman Taha Naskh"/>
          <w:sz w:val="24"/>
          <w:szCs w:val="24"/>
          <w:rtl/>
          <w:lang w:bidi="ar-EG"/>
        </w:rPr>
        <w:t>]</w:t>
      </w:r>
      <w:r w:rsidRPr="000E4785">
        <w:rPr>
          <w:rFonts w:asciiTheme="majorBidi" w:hAnsiTheme="majorBidi" w:cstheme="majorBidi"/>
          <w:sz w:val="20"/>
          <w:szCs w:val="20"/>
          <w:lang w:val="vi-VN"/>
        </w:rPr>
        <w:t xml:space="preserve"> </w:t>
      </w:r>
    </w:p>
    <w:p w:rsidR="001D56DD" w:rsidRPr="00903C77" w:rsidRDefault="001D56DD" w:rsidP="001D56DD">
      <w:pPr>
        <w:autoSpaceDE w:val="0"/>
        <w:autoSpaceDN w:val="0"/>
        <w:bidi w:val="0"/>
        <w:adjustRightInd w:val="0"/>
        <w:spacing w:before="120" w:after="0" w:line="240" w:lineRule="auto"/>
        <w:ind w:hanging="8"/>
        <w:jc w:val="both"/>
        <w:rPr>
          <w:rFonts w:asciiTheme="majorBidi" w:hAnsiTheme="majorBidi" w:cstheme="majorBidi"/>
          <w:color w:val="385623"/>
          <w:sz w:val="26"/>
          <w:szCs w:val="26"/>
          <w:lang w:val="vi-VN"/>
        </w:rPr>
      </w:pPr>
      <w:r w:rsidRPr="000E4785">
        <w:rPr>
          <w:sz w:val="28"/>
          <w:szCs w:val="28"/>
        </w:rPr>
        <w:sym w:font="AGA Arabesque" w:char="007B"/>
      </w:r>
      <w:r w:rsidRPr="00903C77">
        <w:rPr>
          <w:rFonts w:asciiTheme="majorBidi" w:hAnsiTheme="majorBidi" w:cstheme="majorBidi"/>
          <w:b/>
          <w:bCs/>
          <w:color w:val="385623"/>
          <w:sz w:val="28"/>
          <w:szCs w:val="28"/>
          <w:lang w:val="vi-VN"/>
        </w:rPr>
        <w:t>Quả thật, một sứ giả xuất thân từ các ngươi đã đến với các ngươi, y buồn rầu vì thấy các ngươi đau khổ và hết sức lo lắng cho các ngươi, y luôn thương xót cho những người tin tưởng.</w:t>
      </w:r>
      <w:r w:rsidRPr="000E4785">
        <w:rPr>
          <w:sz w:val="28"/>
          <w:szCs w:val="28"/>
        </w:rPr>
        <w:sym w:font="AGA Arabesque" w:char="007D"/>
      </w:r>
      <w:r w:rsidRPr="000E4785">
        <w:rPr>
          <w:rFonts w:asciiTheme="majorBidi" w:hAnsiTheme="majorBidi" w:cstheme="majorBidi"/>
          <w:sz w:val="28"/>
          <w:szCs w:val="28"/>
          <w:lang w:val="vi-VN"/>
        </w:rPr>
        <w:t xml:space="preserve"> (Chương 9 – Attawbah, câu 128).</w:t>
      </w:r>
    </w:p>
    <w:p w:rsidR="001D56DD" w:rsidRPr="00903C77" w:rsidRDefault="001D56DD" w:rsidP="001D56DD">
      <w:pPr>
        <w:bidi w:val="0"/>
        <w:spacing w:before="120" w:after="0" w:line="240" w:lineRule="auto"/>
        <w:ind w:firstLine="720"/>
        <w:jc w:val="both"/>
        <w:rPr>
          <w:rFonts w:asciiTheme="majorBidi" w:hAnsiTheme="majorBidi" w:cstheme="majorBidi"/>
          <w:sz w:val="28"/>
          <w:szCs w:val="28"/>
          <w:lang w:val="vi-VN"/>
        </w:rPr>
      </w:pPr>
      <w:r w:rsidRPr="00903C77">
        <w:rPr>
          <w:rFonts w:asciiTheme="majorBidi" w:hAnsiTheme="majorBidi" w:cstheme="majorBidi"/>
          <w:sz w:val="28"/>
          <w:szCs w:val="28"/>
          <w:lang w:val="vi-VN"/>
        </w:rPr>
        <w:t xml:space="preserve">- Hadith dạy các tín đồ rằng việc chúng ta thương cảm cho người anh em đồng đạo chỉ bằng tấm lòng thì </w:t>
      </w:r>
      <w:r w:rsidRPr="00903C77">
        <w:rPr>
          <w:rFonts w:asciiTheme="majorBidi" w:hAnsiTheme="majorBidi" w:cstheme="majorBidi"/>
          <w:sz w:val="28"/>
          <w:szCs w:val="28"/>
          <w:lang w:val="vi-VN"/>
        </w:rPr>
        <w:lastRenderedPageBreak/>
        <w:t xml:space="preserve">chưa đủ mà cần phải thể hiện ngay bằng hành vi thiết thực để giúp đỡ và chia sẻ theo khả năng của mình. Đó mới là sự thương cảm chân thật. Khi Thiên sứ của Allah </w:t>
      </w:r>
      <w:r w:rsidRPr="00903C77">
        <w:rPr>
          <w:color w:val="215868"/>
          <w:sz w:val="28"/>
          <w:szCs w:val="28"/>
        </w:rPr>
        <w:sym w:font="AGA Arabesque" w:char="0065"/>
      </w:r>
      <w:r w:rsidRPr="00903C77">
        <w:rPr>
          <w:rFonts w:asciiTheme="majorBidi" w:hAnsiTheme="majorBidi" w:cstheme="majorBidi"/>
          <w:sz w:val="28"/>
          <w:szCs w:val="28"/>
          <w:lang w:val="vi-VN"/>
        </w:rPr>
        <w:t xml:space="preserve"> nhìn thấy cảnh nghèo nàn của các vị Sahabah thì Người liền thay đổi nét mặt và sự buồn thương hiện rõ trên gương mặt của Người </w:t>
      </w:r>
      <w:r w:rsidRPr="00903C77">
        <w:rPr>
          <w:color w:val="215868"/>
          <w:sz w:val="28"/>
          <w:szCs w:val="28"/>
        </w:rPr>
        <w:sym w:font="AGA Arabesque" w:char="0065"/>
      </w:r>
      <w:r w:rsidRPr="00903C77">
        <w:rPr>
          <w:rFonts w:asciiTheme="majorBidi" w:hAnsiTheme="majorBidi" w:cstheme="majorBidi"/>
          <w:sz w:val="28"/>
          <w:szCs w:val="28"/>
          <w:lang w:val="vi-VN"/>
        </w:rPr>
        <w:t xml:space="preserve">. Sự thương cảm của Người </w:t>
      </w:r>
      <w:r w:rsidRPr="00903C77">
        <w:rPr>
          <w:color w:val="215868"/>
          <w:sz w:val="28"/>
          <w:szCs w:val="28"/>
        </w:rPr>
        <w:sym w:font="AGA Arabesque" w:char="0065"/>
      </w:r>
      <w:r w:rsidRPr="00903C77">
        <w:rPr>
          <w:rFonts w:asciiTheme="majorBidi" w:hAnsiTheme="majorBidi" w:cstheme="majorBidi"/>
          <w:sz w:val="28"/>
          <w:szCs w:val="28"/>
          <w:lang w:val="vi-VN"/>
        </w:rPr>
        <w:t xml:space="preserve"> không dưng lại đó mà Người liền kêu gọi mọi người đóng góp để giúp đỡ những người bần hàn kia. Đó là hành động thiệt thực của tấm lòng thương cảm chân thành. Rồi khi Người nhìn thấy hai đóng đồ từ thức ăn và quần áo như hai ngọn đồi thì niềm vui hiện rõ trên gương mặt của Người </w:t>
      </w:r>
      <w:r w:rsidRPr="00903C77">
        <w:rPr>
          <w:color w:val="215868"/>
          <w:sz w:val="28"/>
          <w:szCs w:val="28"/>
        </w:rPr>
        <w:sym w:font="AGA Arabesque" w:char="0065"/>
      </w:r>
      <w:r w:rsidRPr="00903C77">
        <w:rPr>
          <w:rFonts w:asciiTheme="majorBidi" w:hAnsiTheme="majorBidi" w:cstheme="majorBidi"/>
          <w:sz w:val="28"/>
          <w:szCs w:val="28"/>
          <w:lang w:val="vi-VN"/>
        </w:rPr>
        <w:t>. Đó là niềm vui khi có thể giúp đỡ và mang lại lợi ích cho người khác.</w:t>
      </w:r>
    </w:p>
    <w:p w:rsidR="001D56DD" w:rsidRPr="00903C77" w:rsidRDefault="001D56DD" w:rsidP="001D56DD">
      <w:pPr>
        <w:bidi w:val="0"/>
        <w:spacing w:before="120" w:after="0" w:line="240" w:lineRule="auto"/>
        <w:ind w:firstLine="720"/>
        <w:jc w:val="both"/>
        <w:rPr>
          <w:rFonts w:asciiTheme="majorBidi" w:hAnsiTheme="majorBidi" w:cstheme="majorBidi"/>
          <w:sz w:val="28"/>
          <w:szCs w:val="28"/>
          <w:lang w:val="vi-VN"/>
        </w:rPr>
      </w:pPr>
      <w:r w:rsidRPr="00903C77">
        <w:rPr>
          <w:rFonts w:asciiTheme="majorBidi" w:hAnsiTheme="majorBidi" w:cstheme="majorBidi"/>
          <w:sz w:val="28"/>
          <w:szCs w:val="28"/>
          <w:lang w:val="vi-VN"/>
        </w:rPr>
        <w:t xml:space="preserve">- Hadith kêu gọi người tín đồ phải nhanh chóng đáp lại lời hướng dẫn và chỉ dạy của Thiên sứ </w:t>
      </w:r>
      <w:r w:rsidRPr="00903C77">
        <w:rPr>
          <w:color w:val="215868"/>
          <w:sz w:val="28"/>
          <w:szCs w:val="28"/>
        </w:rPr>
        <w:sym w:font="AGA Arabesque" w:char="0065"/>
      </w:r>
      <w:r w:rsidRPr="00903C77">
        <w:rPr>
          <w:rFonts w:asciiTheme="majorBidi" w:hAnsiTheme="majorBidi" w:cstheme="majorBidi"/>
          <w:sz w:val="28"/>
          <w:szCs w:val="28"/>
          <w:lang w:val="vi-VN"/>
        </w:rPr>
        <w:t xml:space="preserve"> cũng như hãy đua nhau làm điều thiện. Đó cũng là mệnh lệnh của Allah </w:t>
      </w:r>
      <w:r w:rsidRPr="00903C77">
        <w:rPr>
          <w:color w:val="1F3864" w:themeColor="accent5" w:themeShade="80"/>
          <w:sz w:val="28"/>
          <w:szCs w:val="28"/>
        </w:rPr>
        <w:sym w:font="AGA Arabesque" w:char="0049"/>
      </w:r>
      <w:r w:rsidRPr="00903C77">
        <w:rPr>
          <w:rFonts w:asciiTheme="majorBidi" w:hAnsiTheme="majorBidi" w:cstheme="majorBidi"/>
          <w:sz w:val="28"/>
          <w:szCs w:val="28"/>
          <w:lang w:val="vi-VN"/>
        </w:rPr>
        <w:t>, Ngài phán:</w:t>
      </w:r>
    </w:p>
    <w:p w:rsidR="001D56DD" w:rsidRPr="00903C77" w:rsidRDefault="001D56DD" w:rsidP="001D56DD">
      <w:pPr>
        <w:spacing w:before="120" w:after="0" w:line="240" w:lineRule="auto"/>
        <w:ind w:hanging="8"/>
        <w:jc w:val="both"/>
        <w:rPr>
          <w:rFonts w:ascii="KFGQPC Uthman Taha Naskh" w:cs="KFGQPC Uthman Taha Naskh"/>
          <w:color w:val="385623"/>
          <w:sz w:val="24"/>
          <w:szCs w:val="24"/>
          <w:rtl/>
          <w:lang w:bidi="ar-EG"/>
        </w:rPr>
      </w:pPr>
      <w:r w:rsidRPr="000E4785">
        <w:rPr>
          <w:rFonts w:ascii="KFGQPC Uthman Taha Naskh" w:cs="KFGQPC Uthman Taha Naskh" w:hint="cs"/>
          <w:sz w:val="32"/>
          <w:szCs w:val="32"/>
          <w:rtl/>
          <w:lang w:bidi="ar-EG"/>
        </w:rPr>
        <w:t>﴿</w:t>
      </w:r>
      <w:r w:rsidRPr="00903C77">
        <w:rPr>
          <w:rFonts w:cs="KFGQPC Uthmanic Script HAFS"/>
          <w:b/>
          <w:bCs/>
          <w:color w:val="385623"/>
          <w:sz w:val="32"/>
          <w:szCs w:val="32"/>
          <w:rtl/>
        </w:rPr>
        <w:t>يَٰٓأَيُّهَا ٱلَّذِينَ ءَامَنُواْ ٱسۡتَجِيبُواْ لِلَّهِ وَلِلرَّسُولِ إِذَا دَعَاكُمۡ لِمَا يُحۡيِيكُمۡۖ</w:t>
      </w:r>
      <w:r w:rsidRPr="000E4785">
        <w:rPr>
          <w:rFonts w:ascii="KFGQPC Uthman Taha Naskh" w:cs="KFGQPC Uthman Taha Naskh" w:hint="cs"/>
          <w:sz w:val="32"/>
          <w:szCs w:val="32"/>
          <w:rtl/>
          <w:lang w:bidi="ar-EG"/>
        </w:rPr>
        <w:t>﴾</w:t>
      </w:r>
      <w:r w:rsidRPr="000E4785">
        <w:rPr>
          <w:rFonts w:cs="KFGQPC Uthman Taha Naskh"/>
          <w:sz w:val="32"/>
          <w:szCs w:val="32"/>
          <w:lang w:val="vi-VN" w:bidi="ar-EG"/>
        </w:rPr>
        <w:t xml:space="preserve"> </w:t>
      </w:r>
      <w:r w:rsidRPr="000E4785">
        <w:rPr>
          <w:rFonts w:ascii="KFGQPC Uthman Taha Naskh" w:cs="KFGQPC Uthman Taha Naskh"/>
          <w:sz w:val="24"/>
          <w:szCs w:val="24"/>
          <w:rtl/>
          <w:lang w:bidi="ar-EG"/>
        </w:rPr>
        <w:t>[</w:t>
      </w:r>
      <w:r w:rsidRPr="000E4785">
        <w:rPr>
          <w:rFonts w:ascii="KFGQPC Uthman Taha Naskh" w:cs="KFGQPC Uthman Taha Naskh" w:hint="cs"/>
          <w:sz w:val="24"/>
          <w:szCs w:val="24"/>
          <w:rtl/>
          <w:lang w:bidi="ar-EG"/>
        </w:rPr>
        <w:t xml:space="preserve">سورة الأنفال: </w:t>
      </w:r>
      <w:r w:rsidRPr="000E4785">
        <w:rPr>
          <w:rFonts w:asciiTheme="majorBidi" w:hAnsiTheme="majorBidi" w:cstheme="majorBidi"/>
          <w:sz w:val="24"/>
          <w:szCs w:val="24"/>
          <w:rtl/>
          <w:lang w:bidi="ar-EG"/>
        </w:rPr>
        <w:t>24</w:t>
      </w:r>
      <w:r w:rsidRPr="000E4785">
        <w:rPr>
          <w:rFonts w:ascii="KFGQPC Uthman Taha Naskh" w:cs="KFGQPC Uthman Taha Naskh"/>
          <w:sz w:val="24"/>
          <w:szCs w:val="24"/>
          <w:rtl/>
          <w:lang w:bidi="ar-EG"/>
        </w:rPr>
        <w:t>]</w:t>
      </w:r>
    </w:p>
    <w:p w:rsidR="001D56DD" w:rsidRPr="00903C77" w:rsidRDefault="001D56DD" w:rsidP="001D56DD">
      <w:pPr>
        <w:bidi w:val="0"/>
        <w:spacing w:before="120" w:after="0" w:line="240" w:lineRule="auto"/>
        <w:ind w:hanging="8"/>
        <w:jc w:val="both"/>
        <w:rPr>
          <w:rFonts w:asciiTheme="majorBidi" w:hAnsiTheme="majorBidi" w:cstheme="majorBidi"/>
          <w:color w:val="385623"/>
          <w:sz w:val="28"/>
          <w:szCs w:val="28"/>
          <w:lang w:val="vi-VN"/>
        </w:rPr>
      </w:pPr>
      <w:r w:rsidRPr="00EE249F">
        <w:rPr>
          <w:sz w:val="28"/>
          <w:szCs w:val="28"/>
        </w:rPr>
        <w:sym w:font="AGA Arabesque" w:char="007B"/>
      </w:r>
      <w:r w:rsidRPr="00903C77">
        <w:rPr>
          <w:rFonts w:asciiTheme="majorBidi" w:hAnsiTheme="majorBidi" w:cstheme="majorBidi"/>
          <w:b/>
          <w:bCs/>
          <w:color w:val="385623"/>
          <w:sz w:val="28"/>
          <w:szCs w:val="28"/>
          <w:lang w:val="vi-VN"/>
        </w:rPr>
        <w:t>Hỡi những người có đức tin! Hãy đáp lại lời kêu gọi của Allah và Sứ giả (Muhammad) khi Ngài kêu gọi các ngươi đến với điều làm các ngươi sống.</w:t>
      </w:r>
      <w:r w:rsidRPr="00EE249F">
        <w:rPr>
          <w:sz w:val="28"/>
          <w:szCs w:val="28"/>
        </w:rPr>
        <w:sym w:font="AGA Arabesque" w:char="007D"/>
      </w:r>
      <w:r w:rsidRPr="00EE249F">
        <w:rPr>
          <w:rFonts w:asciiTheme="majorBidi" w:hAnsiTheme="majorBidi" w:cstheme="majorBidi"/>
          <w:sz w:val="28"/>
          <w:szCs w:val="28"/>
          <w:lang w:val="vi-VN"/>
        </w:rPr>
        <w:t xml:space="preserve"> (Chương 8 – Al-Anfal, câu 24).</w:t>
      </w:r>
    </w:p>
    <w:p w:rsidR="001D56DD" w:rsidRPr="00903C77" w:rsidRDefault="001D56DD" w:rsidP="001D56DD">
      <w:pPr>
        <w:autoSpaceDE w:val="0"/>
        <w:autoSpaceDN w:val="0"/>
        <w:adjustRightInd w:val="0"/>
        <w:spacing w:before="120" w:after="0" w:line="240" w:lineRule="auto"/>
        <w:jc w:val="both"/>
        <w:rPr>
          <w:rFonts w:ascii="KFGQPC Uthman Taha Naskh" w:cs="KFGQPC Uthman Taha Naskh"/>
          <w:color w:val="385623"/>
          <w:sz w:val="28"/>
          <w:szCs w:val="28"/>
          <w:rtl/>
          <w:lang w:bidi="ar-EG"/>
        </w:rPr>
      </w:pPr>
      <w:r w:rsidRPr="00EE249F">
        <w:rPr>
          <w:rFonts w:ascii="KFGQPC Uthman Taha Naskh" w:cs="KFGQPC Uthman Taha Naskh" w:hint="cs"/>
          <w:sz w:val="32"/>
          <w:szCs w:val="32"/>
          <w:rtl/>
          <w:lang w:bidi="ar-EG"/>
        </w:rPr>
        <w:t>﴿</w:t>
      </w:r>
      <w:r w:rsidRPr="00903C77">
        <w:rPr>
          <w:rFonts w:cs="KFGQPC Uthmanic Script HAFS"/>
          <w:b/>
          <w:bCs/>
          <w:color w:val="385623"/>
          <w:sz w:val="32"/>
          <w:szCs w:val="32"/>
          <w:rtl/>
        </w:rPr>
        <w:t>وَسَارِعُوٓاْ إِلَىٰ مَغۡفِرَة</w:t>
      </w:r>
      <w:r w:rsidRPr="00903C77">
        <w:rPr>
          <w:rFonts w:ascii="Jameel Noori Nastaleeq" w:hAnsi="Jameel Noori Nastaleeq" w:cs="KFGQPC Uthmanic Script HAFS" w:hint="cs"/>
          <w:b/>
          <w:bCs/>
          <w:color w:val="385623"/>
          <w:sz w:val="38"/>
          <w:szCs w:val="32"/>
          <w:rtl/>
        </w:rPr>
        <w:t>ٖ</w:t>
      </w:r>
      <w:r w:rsidRPr="00903C77">
        <w:rPr>
          <w:rFonts w:cs="KFGQPC Uthmanic Script HAFS" w:hint="cs"/>
          <w:b/>
          <w:bCs/>
          <w:color w:val="385623"/>
          <w:sz w:val="32"/>
          <w:szCs w:val="32"/>
          <w:rtl/>
        </w:rPr>
        <w:t xml:space="preserve"> مِّن رَّبِّكُمۡ وَجَنَّةٍ عَرۡضُهَا </w:t>
      </w:r>
      <w:r w:rsidRPr="00903C77">
        <w:rPr>
          <w:rFonts w:cs="KFGQPC Uthmanic Script HAFS"/>
          <w:b/>
          <w:bCs/>
          <w:color w:val="385623"/>
          <w:sz w:val="32"/>
          <w:szCs w:val="32"/>
          <w:rtl/>
        </w:rPr>
        <w:t>ٱلسَّمَٰوَٰتُ وَٱلۡأَرۡضُ أُعِدَّتۡ لِلۡمُتَّقِينَ ١٣٣</w:t>
      </w:r>
      <w:r w:rsidRPr="00EE249F">
        <w:rPr>
          <w:rFonts w:ascii="KFGQPC Uthman Taha Naskh" w:cs="KFGQPC Uthman Taha Naskh" w:hint="cs"/>
          <w:sz w:val="32"/>
          <w:szCs w:val="32"/>
          <w:rtl/>
          <w:lang w:bidi="ar-EG"/>
        </w:rPr>
        <w:t>﴾</w:t>
      </w:r>
      <w:r w:rsidRPr="00EE249F">
        <w:rPr>
          <w:rFonts w:cs="KFGQPC Uthman Taha Naskh"/>
          <w:sz w:val="32"/>
          <w:szCs w:val="32"/>
          <w:lang w:val="vi-VN" w:bidi="ar-EG"/>
        </w:rPr>
        <w:t xml:space="preserve"> </w:t>
      </w:r>
      <w:r w:rsidRPr="00EE249F">
        <w:rPr>
          <w:rFonts w:ascii="KFGQPC Uthman Taha Naskh" w:cs="KFGQPC Uthman Taha Naskh"/>
          <w:sz w:val="24"/>
          <w:szCs w:val="24"/>
          <w:rtl/>
          <w:lang w:bidi="ar-EG"/>
        </w:rPr>
        <w:t>[</w:t>
      </w:r>
      <w:r w:rsidRPr="00EE249F">
        <w:rPr>
          <w:rFonts w:ascii="KFGQPC Uthman Taha Naskh" w:cs="KFGQPC Uthman Taha Naskh" w:hint="cs"/>
          <w:sz w:val="24"/>
          <w:szCs w:val="24"/>
          <w:rtl/>
          <w:lang w:bidi="ar-EG"/>
        </w:rPr>
        <w:t xml:space="preserve">سورة آل عمران: </w:t>
      </w:r>
      <w:r w:rsidRPr="00EE249F">
        <w:rPr>
          <w:rFonts w:asciiTheme="majorBidi" w:hAnsiTheme="majorBidi" w:cstheme="majorBidi" w:hint="cs"/>
          <w:sz w:val="24"/>
          <w:szCs w:val="24"/>
          <w:rtl/>
          <w:lang w:bidi="ar-EG"/>
        </w:rPr>
        <w:t>133</w:t>
      </w:r>
      <w:r w:rsidRPr="00EE249F">
        <w:rPr>
          <w:rFonts w:ascii="KFGQPC Uthman Taha Naskh" w:cs="KFGQPC Uthman Taha Naskh"/>
          <w:sz w:val="24"/>
          <w:szCs w:val="24"/>
          <w:rtl/>
          <w:lang w:bidi="ar-EG"/>
        </w:rPr>
        <w:t>]</w:t>
      </w:r>
    </w:p>
    <w:p w:rsidR="001D56DD" w:rsidRPr="00903C77" w:rsidRDefault="001D56DD" w:rsidP="001D56DD">
      <w:pPr>
        <w:autoSpaceDE w:val="0"/>
        <w:autoSpaceDN w:val="0"/>
        <w:bidi w:val="0"/>
        <w:adjustRightInd w:val="0"/>
        <w:spacing w:before="120" w:after="0" w:line="240" w:lineRule="auto"/>
        <w:jc w:val="both"/>
        <w:rPr>
          <w:rFonts w:asciiTheme="majorBidi" w:eastAsia="Times New Roman,BoldItalic" w:hAnsiTheme="majorBidi" w:cstheme="majorBidi"/>
          <w:color w:val="385623"/>
          <w:sz w:val="26"/>
          <w:szCs w:val="26"/>
          <w:lang w:val="vi-VN"/>
        </w:rPr>
      </w:pPr>
      <w:r w:rsidRPr="00EE249F">
        <w:rPr>
          <w:sz w:val="26"/>
          <w:szCs w:val="26"/>
        </w:rPr>
        <w:lastRenderedPageBreak/>
        <w:sym w:font="AGA Arabesque" w:char="007B"/>
      </w:r>
      <w:r w:rsidRPr="00903C77">
        <w:rPr>
          <w:rFonts w:asciiTheme="majorBidi" w:eastAsia="Times New Roman,BoldItalic" w:hAnsiTheme="majorBidi" w:cstheme="majorBidi"/>
          <w:b/>
          <w:bCs/>
          <w:color w:val="385623"/>
          <w:sz w:val="28"/>
          <w:szCs w:val="28"/>
          <w:lang w:val="vi-VN"/>
        </w:rPr>
        <w:t>Và các ngươi hãy nhanh chân đến với sự Tha thứ nơi Thượng Đế của các ngươi và hãy nhanh chân đến Thiên Đàng nơi mà khoảng rộng của nó bao la bằng trời đất, được chuẩn bị cho những người ngoan đạo.</w:t>
      </w:r>
      <w:r w:rsidRPr="00EE249F">
        <w:rPr>
          <w:sz w:val="26"/>
          <w:szCs w:val="26"/>
        </w:rPr>
        <w:sym w:font="AGA Arabesque" w:char="007D"/>
      </w:r>
      <w:r w:rsidRPr="00EE249F">
        <w:rPr>
          <w:rFonts w:asciiTheme="majorBidi" w:eastAsia="Times New Roman,BoldItalic" w:hAnsiTheme="majorBidi" w:cstheme="majorBidi"/>
          <w:sz w:val="26"/>
          <w:szCs w:val="26"/>
          <w:lang w:val="vi-VN"/>
        </w:rPr>
        <w:t xml:space="preserve"> (Chương 3 – Ali-Imran, câu 133).</w:t>
      </w:r>
    </w:p>
    <w:p w:rsidR="001D56DD" w:rsidRPr="00903C77" w:rsidRDefault="001D56DD" w:rsidP="001D56DD">
      <w:pPr>
        <w:bidi w:val="0"/>
        <w:spacing w:before="120" w:after="0" w:line="240" w:lineRule="auto"/>
        <w:ind w:firstLine="720"/>
        <w:jc w:val="both"/>
        <w:rPr>
          <w:rFonts w:asciiTheme="majorBidi" w:hAnsiTheme="majorBidi" w:cstheme="majorBidi"/>
          <w:sz w:val="28"/>
          <w:szCs w:val="28"/>
          <w:lang w:val="vi-VN"/>
        </w:rPr>
      </w:pPr>
      <w:r w:rsidRPr="00903C77">
        <w:rPr>
          <w:rFonts w:asciiTheme="majorBidi" w:hAnsiTheme="majorBidi" w:cstheme="majorBidi"/>
          <w:sz w:val="28"/>
          <w:szCs w:val="28"/>
          <w:lang w:val="vi-VN"/>
        </w:rPr>
        <w:t>- Hadith kêu gọi người tín đồ làm Sadaqah cho dù chỉ là một nửa quả chà là. Hadith như muốn dạy người tín đồ phải thường xuyên làm Sadaqah và việc Sadaqah không phải ở số lượng nhiều hay ít mà quan trọng nhất là ở tấm lòng chân tâm.</w:t>
      </w:r>
    </w:p>
    <w:p w:rsidR="001D56DD" w:rsidRPr="00903C77" w:rsidRDefault="001D56DD" w:rsidP="001D56DD">
      <w:pPr>
        <w:bidi w:val="0"/>
        <w:spacing w:before="120" w:after="0" w:line="240" w:lineRule="auto"/>
        <w:ind w:firstLine="720"/>
        <w:jc w:val="both"/>
        <w:rPr>
          <w:rFonts w:asciiTheme="majorBidi" w:hAnsiTheme="majorBidi" w:cstheme="majorBidi"/>
          <w:sz w:val="28"/>
          <w:szCs w:val="28"/>
          <w:lang w:val="vi-VN"/>
        </w:rPr>
      </w:pPr>
      <w:r w:rsidRPr="00903C77">
        <w:rPr>
          <w:rFonts w:asciiTheme="majorBidi" w:hAnsiTheme="majorBidi" w:cstheme="majorBidi"/>
          <w:sz w:val="28"/>
          <w:szCs w:val="28"/>
          <w:lang w:val="vi-VN"/>
        </w:rPr>
        <w:t xml:space="preserve">- Hadith kêu gọi tín đồ phải biết giúp đỡ nhau, bởi đó là tinh thần của Islam, là bản chất của cái thiện và đạo đức. Allah </w:t>
      </w:r>
      <w:r w:rsidRPr="00903C77">
        <w:rPr>
          <w:color w:val="1F3864" w:themeColor="accent5" w:themeShade="80"/>
          <w:sz w:val="28"/>
          <w:szCs w:val="28"/>
        </w:rPr>
        <w:sym w:font="AGA Arabesque" w:char="0049"/>
      </w:r>
      <w:r w:rsidRPr="00903C77">
        <w:rPr>
          <w:rFonts w:asciiTheme="majorBidi" w:hAnsiTheme="majorBidi" w:cstheme="majorBidi"/>
          <w:sz w:val="28"/>
          <w:szCs w:val="28"/>
          <w:lang w:val="vi-VN"/>
        </w:rPr>
        <w:t xml:space="preserve"> phán:</w:t>
      </w:r>
    </w:p>
    <w:p w:rsidR="001D56DD" w:rsidRPr="00903C77" w:rsidRDefault="001D56DD" w:rsidP="001D56DD">
      <w:pPr>
        <w:spacing w:before="120" w:after="0" w:line="240" w:lineRule="auto"/>
        <w:jc w:val="both"/>
        <w:rPr>
          <w:rFonts w:ascii="KFGQPC Uthman Taha Naskh" w:cs="KFGQPC Uthman Taha Naskh"/>
          <w:color w:val="385623"/>
          <w:sz w:val="24"/>
          <w:szCs w:val="24"/>
          <w:rtl/>
          <w:lang w:bidi="ar-EG"/>
        </w:rPr>
      </w:pPr>
      <w:r w:rsidRPr="00B16E05">
        <w:rPr>
          <w:rFonts w:ascii="KFGQPC Uthman Taha Naskh" w:cs="KFGQPC Uthman Taha Naskh" w:hint="cs"/>
          <w:sz w:val="32"/>
          <w:szCs w:val="32"/>
          <w:rtl/>
          <w:lang w:bidi="ar-EG"/>
        </w:rPr>
        <w:t>﴿</w:t>
      </w:r>
      <w:r w:rsidRPr="00903C77">
        <w:rPr>
          <w:rFonts w:cs="KFGQPC Uthmanic Script HAFS"/>
          <w:b/>
          <w:bCs/>
          <w:color w:val="385623"/>
          <w:sz w:val="32"/>
          <w:szCs w:val="32"/>
          <w:rtl/>
        </w:rPr>
        <w:t>وَتَعَاوَنُواْ عَلَى ٱلۡبِرِّ وَٱلتَّقۡوَىٰۖ وَلَا تَعَاوَنُواْ عَلَى ٱلۡإِثۡمِ وَٱلۡعُدۡوَٰنِۚ</w:t>
      </w:r>
      <w:r w:rsidRPr="00B16E05">
        <w:rPr>
          <w:rFonts w:ascii="KFGQPC Uthman Taha Naskh" w:cs="KFGQPC Uthman Taha Naskh" w:hint="cs"/>
          <w:sz w:val="32"/>
          <w:szCs w:val="32"/>
          <w:rtl/>
          <w:lang w:bidi="ar-EG"/>
        </w:rPr>
        <w:t>﴾</w:t>
      </w:r>
      <w:r w:rsidRPr="00B16E05">
        <w:rPr>
          <w:rFonts w:ascii="Arial" w:hAnsi="Arial" w:cs="KFGQPC Uthman Taha Naskh"/>
          <w:sz w:val="32"/>
          <w:szCs w:val="32"/>
          <w:lang w:val="vi-VN" w:bidi="ar-EG"/>
        </w:rPr>
        <w:t xml:space="preserve"> </w:t>
      </w:r>
      <w:r w:rsidRPr="00B16E05">
        <w:rPr>
          <w:rFonts w:ascii="KFGQPC Uthman Taha Naskh" w:cs="KFGQPC Uthman Taha Naskh"/>
          <w:sz w:val="24"/>
          <w:szCs w:val="24"/>
          <w:rtl/>
          <w:lang w:bidi="ar-EG"/>
        </w:rPr>
        <w:t>[سورة المائدة</w:t>
      </w:r>
      <w:r w:rsidRPr="00B16E05">
        <w:rPr>
          <w:rFonts w:ascii="KFGQPC Uthman Taha Naskh" w:cs="Times New Roman"/>
          <w:sz w:val="24"/>
          <w:szCs w:val="24"/>
          <w:rtl/>
          <w:lang w:bidi="ar-EG"/>
        </w:rPr>
        <w:t>:</w:t>
      </w:r>
      <w:r w:rsidRPr="00B16E05">
        <w:rPr>
          <w:rFonts w:ascii="KFGQPC Uthman Taha Naskh" w:cs="Times New Roman" w:hint="cs"/>
          <w:sz w:val="24"/>
          <w:szCs w:val="24"/>
          <w:rtl/>
          <w:lang w:bidi="ar-EG"/>
        </w:rPr>
        <w:t xml:space="preserve"> 2</w:t>
      </w:r>
      <w:r w:rsidRPr="00B16E05">
        <w:rPr>
          <w:rFonts w:ascii="KFGQPC Uthman Taha Naskh" w:cs="KFGQPC Uthman Taha Naskh"/>
          <w:sz w:val="24"/>
          <w:szCs w:val="24"/>
          <w:rtl/>
          <w:lang w:bidi="ar-EG"/>
        </w:rPr>
        <w:t>]</w:t>
      </w:r>
    </w:p>
    <w:p w:rsidR="001D56DD" w:rsidRPr="00026855" w:rsidRDefault="001D56DD" w:rsidP="001D56DD">
      <w:pPr>
        <w:bidi w:val="0"/>
        <w:spacing w:before="120" w:after="0" w:line="240" w:lineRule="auto"/>
        <w:jc w:val="both"/>
        <w:rPr>
          <w:rFonts w:asciiTheme="majorBidi" w:hAnsiTheme="majorBidi" w:cstheme="majorBidi"/>
          <w:sz w:val="28"/>
          <w:szCs w:val="28"/>
          <w:lang w:val="vi-VN"/>
        </w:rPr>
      </w:pPr>
      <w:r w:rsidRPr="00026855">
        <w:rPr>
          <w:sz w:val="28"/>
          <w:szCs w:val="28"/>
        </w:rPr>
        <w:sym w:font="AGA Arabesque" w:char="007B"/>
      </w:r>
      <w:r w:rsidRPr="00903C77">
        <w:rPr>
          <w:rFonts w:asciiTheme="majorBidi" w:hAnsiTheme="majorBidi" w:cstheme="majorBidi"/>
          <w:b/>
          <w:bCs/>
          <w:color w:val="385623"/>
          <w:sz w:val="28"/>
          <w:szCs w:val="28"/>
          <w:lang w:val="vi-VN"/>
        </w:rPr>
        <w:t>Hãy giúp đỡ nhau trong những điều đạo đức và Taqwa (kính sợ Allah và chớ tiếp tay nhau làm điều tội lỗi và gây hận thù.</w:t>
      </w:r>
      <w:r w:rsidRPr="00026855">
        <w:rPr>
          <w:sz w:val="28"/>
          <w:szCs w:val="28"/>
        </w:rPr>
        <w:sym w:font="AGA Arabesque" w:char="007D"/>
      </w:r>
      <w:r w:rsidRPr="00026855">
        <w:rPr>
          <w:rFonts w:asciiTheme="majorBidi" w:hAnsiTheme="majorBidi" w:cstheme="majorBidi"/>
          <w:sz w:val="28"/>
          <w:szCs w:val="28"/>
          <w:lang w:val="vi-VN"/>
        </w:rPr>
        <w:t xml:space="preserve"> (Chương 5 – Al-Ma-idah, câu 2).</w:t>
      </w:r>
    </w:p>
    <w:p w:rsidR="001D56DD" w:rsidRPr="00903C77" w:rsidRDefault="001D56DD" w:rsidP="001D56DD">
      <w:pPr>
        <w:bidi w:val="0"/>
        <w:spacing w:before="120" w:after="0" w:line="240" w:lineRule="auto"/>
        <w:ind w:firstLine="720"/>
        <w:jc w:val="both"/>
        <w:rPr>
          <w:rFonts w:asciiTheme="majorBidi" w:hAnsiTheme="majorBidi" w:cstheme="majorBidi"/>
          <w:sz w:val="28"/>
          <w:szCs w:val="28"/>
          <w:lang w:val="vi-VN"/>
        </w:rPr>
      </w:pPr>
      <w:r w:rsidRPr="00903C77">
        <w:rPr>
          <w:rFonts w:asciiTheme="majorBidi" w:hAnsiTheme="majorBidi" w:cstheme="majorBidi"/>
          <w:sz w:val="28"/>
          <w:szCs w:val="28"/>
          <w:lang w:val="vi-VN"/>
        </w:rPr>
        <w:t xml:space="preserve">Thiên sứ của Allah </w:t>
      </w:r>
      <w:r w:rsidRPr="00903C77">
        <w:rPr>
          <w:color w:val="215868"/>
          <w:sz w:val="28"/>
          <w:szCs w:val="28"/>
        </w:rPr>
        <w:sym w:font="AGA Arabesque" w:char="0065"/>
      </w:r>
      <w:r w:rsidRPr="00903C77">
        <w:rPr>
          <w:rFonts w:asciiTheme="majorBidi" w:hAnsiTheme="majorBidi" w:cstheme="majorBidi"/>
          <w:sz w:val="28"/>
          <w:szCs w:val="28"/>
          <w:lang w:val="vi-VN"/>
        </w:rPr>
        <w:t xml:space="preserve"> nói:</w:t>
      </w:r>
    </w:p>
    <w:p w:rsidR="001D56DD" w:rsidRPr="00903C77" w:rsidRDefault="001D56DD" w:rsidP="001D56DD">
      <w:pPr>
        <w:spacing w:before="120" w:after="0" w:line="240" w:lineRule="auto"/>
        <w:jc w:val="both"/>
        <w:rPr>
          <w:rFonts w:ascii="mylotus" w:hAnsi="mylotus" w:cs="KFGQPC Uthman Taha Naskh"/>
          <w:color w:val="002060"/>
          <w:sz w:val="28"/>
          <w:szCs w:val="28"/>
          <w:rtl/>
        </w:rPr>
      </w:pPr>
      <w:r w:rsidRPr="00903C77">
        <w:rPr>
          <w:rFonts w:ascii="Arb Hadith" w:hAnsi="Arb Hadith" w:cs="KFGQPC Uthman Taha Naskh"/>
          <w:color w:val="002060"/>
          <w:sz w:val="32"/>
          <w:szCs w:val="32"/>
          <w:rtl/>
        </w:rPr>
        <w:t>{</w:t>
      </w:r>
      <w:r w:rsidRPr="00903C77">
        <w:rPr>
          <w:rFonts w:ascii="mylotus" w:hAnsi="mylotus" w:cs="KFGQPC Uthman Taha Naskh"/>
          <w:b/>
          <w:bCs/>
          <w:color w:val="002060"/>
          <w:sz w:val="32"/>
          <w:szCs w:val="32"/>
          <w:rtl/>
        </w:rPr>
        <w:t>وَاللهُ فِي عَوْنِ الْعَبْدِ مَا كَانَ الْعَبْدُ فِي عَوْنِ أَخِيهِ</w:t>
      </w:r>
      <w:r w:rsidRPr="00903C77">
        <w:rPr>
          <w:rFonts w:ascii="mylotus" w:hAnsi="mylotus" w:cs="KFGQPC Uthman Taha Naskh"/>
          <w:b/>
          <w:bCs/>
          <w:color w:val="002060"/>
          <w:sz w:val="32"/>
          <w:szCs w:val="32"/>
        </w:rPr>
        <w:t xml:space="preserve"> </w:t>
      </w:r>
      <w:r w:rsidRPr="00903C77">
        <w:rPr>
          <w:rFonts w:ascii="Arb Hadith" w:hAnsi="Arb Hadith" w:cs="KFGQPC Uthman Taha Naskh"/>
          <w:color w:val="002060"/>
          <w:sz w:val="32"/>
          <w:szCs w:val="32"/>
          <w:rtl/>
        </w:rPr>
        <w:t>}</w:t>
      </w:r>
      <w:r w:rsidRPr="00903C77">
        <w:rPr>
          <w:rFonts w:ascii="Arb Hadith" w:hAnsi="Arb Hadith" w:cs="KFGQPC Uthman Taha Naskh" w:hint="cs"/>
          <w:color w:val="002060"/>
          <w:sz w:val="32"/>
          <w:szCs w:val="32"/>
          <w:rtl/>
        </w:rPr>
        <w:t xml:space="preserve"> </w:t>
      </w:r>
      <w:r w:rsidRPr="00903C77">
        <w:rPr>
          <w:rFonts w:ascii="mylotus" w:hAnsi="mylotus" w:cs="KFGQPC Uthman Taha Naskh"/>
          <w:color w:val="002060"/>
          <w:sz w:val="28"/>
          <w:szCs w:val="28"/>
          <w:rtl/>
        </w:rPr>
        <w:t>أخرجه مسلم</w:t>
      </w:r>
    </w:p>
    <w:p w:rsidR="001D56DD" w:rsidRPr="00903C77" w:rsidRDefault="001D56DD" w:rsidP="001D56DD">
      <w:pPr>
        <w:bidi w:val="0"/>
        <w:spacing w:before="120" w:after="0" w:line="240" w:lineRule="auto"/>
        <w:jc w:val="both"/>
        <w:rPr>
          <w:rFonts w:asciiTheme="majorBidi" w:hAnsiTheme="majorBidi" w:cstheme="majorBidi"/>
          <w:b/>
          <w:bCs/>
          <w:color w:val="002060"/>
          <w:sz w:val="28"/>
          <w:szCs w:val="28"/>
          <w:lang w:val="vi-VN"/>
        </w:rPr>
      </w:pPr>
      <w:r w:rsidRPr="00903C77">
        <w:rPr>
          <w:rFonts w:asciiTheme="majorBidi" w:hAnsiTheme="majorBidi" w:cstheme="majorBidi"/>
          <w:b/>
          <w:bCs/>
          <w:color w:val="002060"/>
          <w:sz w:val="28"/>
          <w:szCs w:val="28"/>
          <w:lang w:val="vi-VN"/>
        </w:rPr>
        <w:t>“Allah luôn phù hộ cho người bề tôi luôn giúp đỡ người anh em đồng đạo của y”</w:t>
      </w:r>
      <w:r w:rsidRPr="00903C77">
        <w:rPr>
          <w:rFonts w:asciiTheme="majorBidi" w:hAnsiTheme="majorBidi" w:cstheme="majorBidi"/>
          <w:color w:val="002060"/>
          <w:sz w:val="28"/>
          <w:szCs w:val="28"/>
          <w:lang w:val="vi-VN"/>
        </w:rPr>
        <w:t xml:space="preserve"> (</w:t>
      </w:r>
      <w:r w:rsidRPr="00903C77">
        <w:rPr>
          <w:rFonts w:asciiTheme="majorBidi" w:hAnsiTheme="majorBidi" w:cstheme="majorBidi"/>
          <w:i/>
          <w:iCs/>
          <w:color w:val="002060"/>
          <w:sz w:val="28"/>
          <w:szCs w:val="28"/>
          <w:lang w:val="vi-VN"/>
        </w:rPr>
        <w:t>Muslim</w:t>
      </w:r>
      <w:r w:rsidRPr="00903C77">
        <w:rPr>
          <w:rFonts w:asciiTheme="majorBidi" w:hAnsiTheme="majorBidi" w:cstheme="majorBidi"/>
          <w:color w:val="002060"/>
          <w:sz w:val="28"/>
          <w:szCs w:val="28"/>
          <w:lang w:val="vi-VN"/>
        </w:rPr>
        <w:t>).</w:t>
      </w:r>
    </w:p>
    <w:p w:rsidR="001D56DD" w:rsidRDefault="001D56DD" w:rsidP="001D56DD">
      <w:pPr>
        <w:bidi w:val="0"/>
        <w:spacing w:before="120" w:after="0" w:line="240" w:lineRule="auto"/>
        <w:ind w:firstLine="720"/>
        <w:jc w:val="both"/>
        <w:rPr>
          <w:rFonts w:asciiTheme="majorBidi" w:hAnsiTheme="majorBidi" w:cstheme="majorBidi"/>
          <w:sz w:val="28"/>
          <w:szCs w:val="28"/>
          <w:rtl/>
          <w:lang w:val="vi-VN"/>
        </w:rPr>
      </w:pPr>
      <w:r w:rsidRPr="00903C77">
        <w:rPr>
          <w:rFonts w:asciiTheme="majorBidi" w:hAnsiTheme="majorBidi" w:cstheme="majorBidi"/>
          <w:sz w:val="28"/>
          <w:szCs w:val="28"/>
          <w:lang w:val="vi-VN"/>
        </w:rPr>
        <w:t xml:space="preserve">- Hadith kêu gọi người tín đố làm gương trong việc ngoan đạo và hành thiện cũng như tránh xa những điều xấu và cảnh báo mọi người đến với nó. Bởi lẽ ai đó làm </w:t>
      </w:r>
      <w:r w:rsidRPr="00903C77">
        <w:rPr>
          <w:rFonts w:asciiTheme="majorBidi" w:hAnsiTheme="majorBidi" w:cstheme="majorBidi"/>
          <w:sz w:val="28"/>
          <w:szCs w:val="28"/>
          <w:lang w:val="vi-VN"/>
        </w:rPr>
        <w:lastRenderedPageBreak/>
        <w:t>điều tốt và được người khác noi theo thì y sẽ được cả hai ân phước: ân phước của việc tốt y đã làm và ân phước của người làm theo y; còn  ai đó làm điều xấu và được người khác noi theo gương xấu đó thì y sẽ phải mang hai tội: tội của việc xấu mà y đã làm và cả tội của người noi theo điều xấu của y.</w:t>
      </w:r>
    </w:p>
    <w:p w:rsidR="001D56DD" w:rsidRPr="00903C77" w:rsidRDefault="001D56DD" w:rsidP="001D56DD">
      <w:pPr>
        <w:bidi w:val="0"/>
        <w:spacing w:before="120" w:after="0" w:line="240" w:lineRule="auto"/>
        <w:ind w:firstLine="720"/>
        <w:jc w:val="both"/>
        <w:rPr>
          <w:rFonts w:asciiTheme="majorBidi" w:hAnsiTheme="majorBidi" w:cstheme="majorBidi"/>
          <w:sz w:val="28"/>
          <w:szCs w:val="28"/>
          <w:lang w:val="vi-VN"/>
        </w:rPr>
      </w:pPr>
    </w:p>
    <w:p w:rsidR="001D56DD" w:rsidRPr="00903C77" w:rsidRDefault="001D56DD" w:rsidP="001D56DD">
      <w:pPr>
        <w:bidi w:val="0"/>
        <w:spacing w:before="120" w:after="0" w:line="240" w:lineRule="auto"/>
        <w:ind w:firstLine="720"/>
        <w:jc w:val="both"/>
        <w:rPr>
          <w:rFonts w:asciiTheme="majorBidi" w:hAnsiTheme="majorBidi" w:cstheme="majorBidi"/>
          <w:sz w:val="28"/>
          <w:szCs w:val="28"/>
          <w:lang w:val="vi-VN"/>
        </w:rPr>
      </w:pPr>
      <w:r w:rsidRPr="00903C77">
        <w:rPr>
          <w:rFonts w:asciiTheme="majorBidi" w:hAnsiTheme="majorBidi" w:cstheme="majorBidi"/>
          <w:b/>
          <w:bCs/>
          <w:color w:val="FF0000"/>
          <w:sz w:val="28"/>
          <w:szCs w:val="28"/>
          <w:u w:val="single"/>
          <w:lang w:val="vi-VN"/>
        </w:rPr>
        <w:t>Hadith 174:</w:t>
      </w:r>
      <w:r w:rsidRPr="00903C77">
        <w:rPr>
          <w:rFonts w:asciiTheme="majorBidi" w:hAnsiTheme="majorBidi" w:cstheme="majorBidi"/>
          <w:sz w:val="28"/>
          <w:szCs w:val="28"/>
          <w:lang w:val="vi-VN"/>
        </w:rPr>
        <w:t xml:space="preserve"> Ông Ibnu Mas’ud </w:t>
      </w:r>
      <w:r w:rsidRPr="00903C77">
        <w:rPr>
          <w:color w:val="1F3864" w:themeColor="accent5" w:themeShade="80"/>
          <w:sz w:val="28"/>
          <w:szCs w:val="28"/>
        </w:rPr>
        <w:sym w:font="AGA Arabesque" w:char="0074"/>
      </w:r>
      <w:r w:rsidRPr="00903C77">
        <w:rPr>
          <w:rFonts w:asciiTheme="majorBidi" w:hAnsiTheme="majorBidi" w:cstheme="majorBidi"/>
          <w:sz w:val="28"/>
          <w:szCs w:val="28"/>
          <w:lang w:val="vi-VN"/>
        </w:rPr>
        <w:t xml:space="preserve"> thuật lại rằng Thiên sứ của Allah </w:t>
      </w:r>
      <w:r w:rsidRPr="00903C77">
        <w:rPr>
          <w:color w:val="215868"/>
          <w:sz w:val="28"/>
          <w:szCs w:val="28"/>
        </w:rPr>
        <w:sym w:font="AGA Arabesque" w:char="0065"/>
      </w:r>
      <w:r w:rsidRPr="00903C77">
        <w:rPr>
          <w:rFonts w:asciiTheme="majorBidi" w:hAnsiTheme="majorBidi" w:cstheme="majorBidi"/>
          <w:sz w:val="28"/>
          <w:szCs w:val="28"/>
          <w:lang w:val="vi-VN"/>
        </w:rPr>
        <w:t xml:space="preserve"> nói:</w:t>
      </w:r>
    </w:p>
    <w:p w:rsidR="001D56DD" w:rsidRPr="00903C77" w:rsidRDefault="001D56DD" w:rsidP="001D56DD">
      <w:pPr>
        <w:spacing w:before="120" w:after="0" w:line="240" w:lineRule="auto"/>
        <w:jc w:val="both"/>
        <w:rPr>
          <w:rFonts w:ascii="Arb Hadith" w:hAnsi="Arb Hadith" w:cs="KFGQPC Uthman Taha Naskh"/>
          <w:color w:val="002060"/>
          <w:sz w:val="28"/>
          <w:szCs w:val="28"/>
          <w:rtl/>
          <w:lang w:val="vi-VN"/>
        </w:rPr>
      </w:pPr>
      <w:r w:rsidRPr="00903C77">
        <w:rPr>
          <w:rFonts w:ascii="Arb Hadith" w:hAnsi="Arb Hadith" w:cs="KFGQPC Uthman Taha Naskh"/>
          <w:color w:val="002060"/>
          <w:sz w:val="32"/>
          <w:szCs w:val="32"/>
          <w:rtl/>
        </w:rPr>
        <w:t>{</w:t>
      </w:r>
      <w:r w:rsidRPr="00903C77">
        <w:rPr>
          <w:rFonts w:ascii="Traditional Arabic" w:cs="KFGQPC Uthman Taha Naskh" w:hint="cs"/>
          <w:b/>
          <w:bCs/>
          <w:color w:val="002060"/>
          <w:sz w:val="32"/>
          <w:szCs w:val="32"/>
          <w:rtl/>
        </w:rPr>
        <w:t>لَيْسَ</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مِنْ</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نَفْسٍ</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تُقْتَلُ</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ظُلْمًا</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إِلاَّ</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كَانَ</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عَلَى</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ابْنِ</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آدَمَ</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الأَوَّلِ</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كِفْلٌ</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مِنْ</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دَمِهَا</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لأَنَّهُ</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أَوَّلُ</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مَنْ</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سَنَّ</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الْقَتْلَ</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أَوَّلاً</w:t>
      </w:r>
      <w:r w:rsidRPr="00903C77">
        <w:rPr>
          <w:rFonts w:ascii="Traditional Arabic" w:hAnsi="Traditional Arabic" w:cs="KFGQPC Uthman Taha Naskh" w:hint="cs"/>
          <w:color w:val="1F497D"/>
          <w:sz w:val="32"/>
          <w:szCs w:val="32"/>
          <w:rtl/>
        </w:rPr>
        <w:t xml:space="preserve"> </w:t>
      </w:r>
      <w:r w:rsidRPr="00903C77">
        <w:rPr>
          <w:rFonts w:ascii="Arb Hadith" w:hAnsi="Arb Hadith" w:cs="KFGQPC Uthman Taha Naskh"/>
          <w:color w:val="002060"/>
          <w:sz w:val="32"/>
          <w:szCs w:val="32"/>
          <w:rtl/>
        </w:rPr>
        <w:t>}</w:t>
      </w:r>
      <w:r w:rsidRPr="00903C77">
        <w:rPr>
          <w:rFonts w:ascii="Arb Hadith" w:hAnsi="Arb Hadith" w:cs="KFGQPC Uthman Taha Naskh" w:hint="cs"/>
          <w:color w:val="002060"/>
          <w:sz w:val="32"/>
          <w:szCs w:val="32"/>
          <w:rtl/>
          <w:lang w:val="vi-VN"/>
        </w:rPr>
        <w:t xml:space="preserve"> </w:t>
      </w:r>
      <w:r w:rsidRPr="00903C77">
        <w:rPr>
          <w:rFonts w:ascii="Arb Hadith" w:hAnsi="Arb Hadith" w:cs="KFGQPC Uthman Taha Naskh" w:hint="cs"/>
          <w:color w:val="002060"/>
          <w:sz w:val="28"/>
          <w:szCs w:val="28"/>
          <w:rtl/>
          <w:lang w:val="vi-VN"/>
        </w:rPr>
        <w:t>متفق عليه.</w:t>
      </w:r>
    </w:p>
    <w:p w:rsidR="001D56DD" w:rsidRPr="00903C77" w:rsidRDefault="001D56DD" w:rsidP="001D56DD">
      <w:pPr>
        <w:bidi w:val="0"/>
        <w:spacing w:before="120" w:after="0" w:line="240" w:lineRule="auto"/>
        <w:jc w:val="both"/>
        <w:rPr>
          <w:rFonts w:asciiTheme="majorBidi" w:hAnsiTheme="majorBidi" w:cstheme="majorBidi"/>
          <w:color w:val="002060"/>
          <w:sz w:val="28"/>
          <w:szCs w:val="28"/>
          <w:lang w:val="vi-VN"/>
        </w:rPr>
      </w:pPr>
      <w:r w:rsidRPr="00903C77">
        <w:rPr>
          <w:rFonts w:asciiTheme="majorBidi" w:hAnsiTheme="majorBidi" w:cstheme="majorBidi"/>
          <w:b/>
          <w:bCs/>
          <w:color w:val="002060"/>
          <w:sz w:val="28"/>
          <w:szCs w:val="28"/>
          <w:lang w:val="vi-VN"/>
        </w:rPr>
        <w:t xml:space="preserve">“Không một tính mạng nào bị giết một cách bất công mà đứa con đầu tiên của Adam lại không phải chịu vạ lây từ việc giết chóc đó bởi vì y là người đầu tiên vạch ra con đường giết chóc” </w:t>
      </w:r>
      <w:r w:rsidRPr="00903C77">
        <w:rPr>
          <w:rFonts w:asciiTheme="majorBidi" w:hAnsiTheme="majorBidi" w:cstheme="majorBidi"/>
          <w:color w:val="002060"/>
          <w:sz w:val="28"/>
          <w:szCs w:val="28"/>
          <w:lang w:val="vi-VN"/>
        </w:rPr>
        <w:t>(</w:t>
      </w:r>
      <w:r w:rsidRPr="00903C77">
        <w:rPr>
          <w:rFonts w:asciiTheme="majorBidi" w:hAnsiTheme="majorBidi" w:cstheme="majorBidi"/>
          <w:i/>
          <w:iCs/>
          <w:color w:val="002060"/>
          <w:sz w:val="28"/>
          <w:szCs w:val="28"/>
          <w:lang w:val="vi-VN"/>
        </w:rPr>
        <w:t>Albukhari, Muslim</w:t>
      </w:r>
      <w:r w:rsidRPr="00903C77">
        <w:rPr>
          <w:rFonts w:asciiTheme="majorBidi" w:hAnsiTheme="majorBidi" w:cstheme="majorBidi"/>
          <w:color w:val="002060"/>
          <w:sz w:val="28"/>
          <w:szCs w:val="28"/>
          <w:lang w:val="vi-VN"/>
        </w:rPr>
        <w:t>).</w:t>
      </w:r>
    </w:p>
    <w:p w:rsidR="001D56DD" w:rsidRPr="00903C77" w:rsidRDefault="001D56DD" w:rsidP="001D56DD">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903C77">
        <w:rPr>
          <w:rFonts w:asciiTheme="majorBidi" w:hAnsiTheme="majorBidi" w:cstheme="majorBidi"/>
          <w:color w:val="C45911" w:themeColor="accent2" w:themeShade="BF"/>
          <w:sz w:val="28"/>
          <w:szCs w:val="28"/>
          <w:lang w:val="vi-VN"/>
        </w:rPr>
        <w:t xml:space="preserve">* </w:t>
      </w:r>
      <w:r w:rsidRPr="00903C77">
        <w:rPr>
          <w:rFonts w:asciiTheme="majorBidi" w:hAnsiTheme="majorBidi" w:cstheme="majorBidi"/>
          <w:b/>
          <w:bCs/>
          <w:color w:val="C45911" w:themeColor="accent2" w:themeShade="BF"/>
          <w:sz w:val="28"/>
          <w:szCs w:val="28"/>
          <w:lang w:val="vi-VN"/>
        </w:rPr>
        <w:t>Giải thích một số nội dung:</w:t>
      </w:r>
    </w:p>
    <w:p w:rsidR="001D56DD" w:rsidRPr="00903C77" w:rsidRDefault="001D56DD" w:rsidP="001D56DD">
      <w:pPr>
        <w:bidi w:val="0"/>
        <w:spacing w:before="120" w:after="0" w:line="240" w:lineRule="auto"/>
        <w:ind w:firstLine="720"/>
        <w:jc w:val="both"/>
        <w:rPr>
          <w:rFonts w:asciiTheme="majorBidi" w:hAnsiTheme="majorBidi" w:cstheme="majorBidi"/>
          <w:sz w:val="28"/>
          <w:szCs w:val="28"/>
          <w:lang w:val="vi-VN"/>
        </w:rPr>
      </w:pPr>
      <w:r w:rsidRPr="00903C77">
        <w:rPr>
          <w:rFonts w:asciiTheme="majorBidi" w:hAnsiTheme="majorBidi" w:cstheme="majorBidi"/>
          <w:sz w:val="28"/>
          <w:szCs w:val="28"/>
          <w:lang w:val="vi-VN"/>
        </w:rPr>
        <w:t xml:space="preserve">Đứa con đầu tiên của Adam được nói trong Hadith chính là đứa con đã giết chết người anh em của y như Allah </w:t>
      </w:r>
      <w:r w:rsidRPr="00903C77">
        <w:rPr>
          <w:color w:val="1F3864" w:themeColor="accent5" w:themeShade="80"/>
          <w:sz w:val="28"/>
          <w:szCs w:val="28"/>
        </w:rPr>
        <w:sym w:font="AGA Arabesque" w:char="0049"/>
      </w:r>
      <w:r w:rsidRPr="00903C77">
        <w:rPr>
          <w:rFonts w:asciiTheme="majorBidi" w:hAnsiTheme="majorBidi" w:cstheme="majorBidi"/>
          <w:sz w:val="28"/>
          <w:szCs w:val="28"/>
          <w:lang w:val="vi-VN"/>
        </w:rPr>
        <w:t xml:space="preserve"> đã phán kể trong Qur’an của Ngài:</w:t>
      </w:r>
    </w:p>
    <w:p w:rsidR="001D56DD" w:rsidRPr="00903C77" w:rsidRDefault="001D56DD" w:rsidP="001D56DD">
      <w:pPr>
        <w:spacing w:before="120" w:after="0" w:line="240" w:lineRule="auto"/>
        <w:jc w:val="both"/>
        <w:rPr>
          <w:rFonts w:ascii="KFGQPC Uthman Taha Naskh" w:cs="KFGQPC Uthman Taha Naskh"/>
          <w:color w:val="385623"/>
          <w:sz w:val="24"/>
          <w:szCs w:val="24"/>
          <w:rtl/>
          <w:lang w:bidi="ar-EG"/>
        </w:rPr>
      </w:pPr>
      <w:r w:rsidRPr="00770D7A">
        <w:rPr>
          <w:rFonts w:ascii="KFGQPC Uthman Taha Naskh" w:cs="KFGQPC Uthman Taha Naskh" w:hint="cs"/>
          <w:sz w:val="32"/>
          <w:szCs w:val="32"/>
          <w:rtl/>
          <w:lang w:bidi="ar-EG"/>
        </w:rPr>
        <w:t>﴿</w:t>
      </w:r>
      <w:r w:rsidRPr="00903C77">
        <w:rPr>
          <w:rFonts w:cs="KFGQPC Uthmanic Script HAFS"/>
          <w:b/>
          <w:bCs/>
          <w:color w:val="385623"/>
          <w:sz w:val="32"/>
          <w:szCs w:val="32"/>
          <w:rtl/>
        </w:rPr>
        <w:t>وَٱتۡلُ عَلَيۡهِمۡ نَبَأَ ٱبۡنَيۡ ءَادَمَ بِٱلۡحَقِّ إِذۡ قَرَّبَا قُرۡبَان</w:t>
      </w:r>
      <w:r w:rsidRPr="00903C77">
        <w:rPr>
          <w:rFonts w:ascii="Jameel Noori Nastaleeq" w:hAnsi="Jameel Noori Nastaleeq" w:cs="KFGQPC Uthmanic Script HAFS" w:hint="cs"/>
          <w:b/>
          <w:bCs/>
          <w:color w:val="385623"/>
          <w:sz w:val="38"/>
          <w:szCs w:val="32"/>
          <w:rtl/>
        </w:rPr>
        <w:t>ٗ</w:t>
      </w:r>
      <w:r w:rsidRPr="00903C77">
        <w:rPr>
          <w:rFonts w:cs="KFGQPC Uthmanic Script HAFS" w:hint="cs"/>
          <w:b/>
          <w:bCs/>
          <w:color w:val="385623"/>
          <w:sz w:val="32"/>
          <w:szCs w:val="32"/>
          <w:rtl/>
        </w:rPr>
        <w:t xml:space="preserve">ا فَتُقُبِّلَ </w:t>
      </w:r>
      <w:r w:rsidRPr="00903C77">
        <w:rPr>
          <w:rFonts w:cs="KFGQPC Uthmanic Script HAFS"/>
          <w:b/>
          <w:bCs/>
          <w:color w:val="385623"/>
          <w:sz w:val="32"/>
          <w:szCs w:val="32"/>
          <w:rtl/>
        </w:rPr>
        <w:t>مِنۡ أَحَدِهِمَا وَلَمۡ يُتَقَبَّلۡ مِنَ ٱلۡأٓخَرِ قَالَ لَأَقۡتُلَنَّكَۖ قَالَ إِنَّمَا يَتَقَبَّلُ ٱللَّهُ مِنَ ٱلۡمُتَّقِينَ ٢٧ لَئِنۢ بَسَطتَ إِلَيَّ يَدَكَ لِتَقۡتُلَنِي مَآ أَنَا۠ بِبَاسِط</w:t>
      </w:r>
      <w:r w:rsidRPr="00903C77">
        <w:rPr>
          <w:rFonts w:ascii="Jameel Noori Nastaleeq" w:hAnsi="Jameel Noori Nastaleeq" w:cs="KFGQPC Uthmanic Script HAFS" w:hint="cs"/>
          <w:b/>
          <w:bCs/>
          <w:color w:val="385623"/>
          <w:sz w:val="38"/>
          <w:szCs w:val="32"/>
          <w:rtl/>
        </w:rPr>
        <w:t>ٖ</w:t>
      </w:r>
      <w:r w:rsidRPr="00903C77">
        <w:rPr>
          <w:rFonts w:cs="KFGQPC Uthmanic Script HAFS" w:hint="cs"/>
          <w:b/>
          <w:bCs/>
          <w:color w:val="385623"/>
          <w:sz w:val="32"/>
          <w:szCs w:val="32"/>
          <w:rtl/>
        </w:rPr>
        <w:t xml:space="preserve"> يَدِيَ إِلَيۡكَ لِأَقۡتُلَكَۖ إِنِّيٓ أَخَافُ ٱ</w:t>
      </w:r>
      <w:r w:rsidRPr="00903C77">
        <w:rPr>
          <w:rFonts w:cs="KFGQPC Uthmanic Script HAFS"/>
          <w:b/>
          <w:bCs/>
          <w:color w:val="385623"/>
          <w:sz w:val="32"/>
          <w:szCs w:val="32"/>
          <w:rtl/>
        </w:rPr>
        <w:t xml:space="preserve">للَّهَ رَبَّ ٱلۡعَٰلَمِينَ ٢٨ إِنِّيٓ أُرِيدُ أَن تَبُوٓأَ بِإِثۡمِي وَإِثۡمِكَ </w:t>
      </w:r>
      <w:r w:rsidRPr="00903C77">
        <w:rPr>
          <w:rFonts w:cs="KFGQPC Uthmanic Script HAFS"/>
          <w:b/>
          <w:bCs/>
          <w:color w:val="385623"/>
          <w:sz w:val="32"/>
          <w:szCs w:val="32"/>
          <w:rtl/>
        </w:rPr>
        <w:lastRenderedPageBreak/>
        <w:t>فَتَكُونَ مِنۡ أَصۡحَٰبِ ٱلنَّارِۚ وَذَٰلِكَ جَزَٰٓؤُا</w:t>
      </w:r>
      <w:r w:rsidRPr="00903C77">
        <w:rPr>
          <w:rFonts w:cs="KFGQPC Uthmanic Script HAFS" w:hint="cs"/>
          <w:b/>
          <w:bCs/>
          <w:color w:val="385623"/>
          <w:sz w:val="32"/>
          <w:szCs w:val="32"/>
          <w:rtl/>
        </w:rPr>
        <w:t>ْ</w:t>
      </w:r>
      <w:r w:rsidRPr="00903C77">
        <w:rPr>
          <w:rFonts w:cs="KFGQPC Uthmanic Script HAFS"/>
          <w:b/>
          <w:bCs/>
          <w:color w:val="385623"/>
          <w:sz w:val="32"/>
          <w:szCs w:val="32"/>
          <w:rtl/>
        </w:rPr>
        <w:t xml:space="preserve"> ٱلظَّٰلِمِينَ ٢٩ فَطَوَّعَتۡ</w:t>
      </w:r>
      <w:r w:rsidRPr="00903C77">
        <w:rPr>
          <w:rFonts w:cs="KFGQPC Uthmanic Script HAFS" w:hint="cs"/>
          <w:b/>
          <w:bCs/>
          <w:color w:val="385623"/>
          <w:sz w:val="32"/>
          <w:szCs w:val="32"/>
          <w:rtl/>
        </w:rPr>
        <w:t xml:space="preserve"> </w:t>
      </w:r>
      <w:r w:rsidRPr="00903C77">
        <w:rPr>
          <w:rFonts w:cs="KFGQPC Uthmanic Script HAFS"/>
          <w:b/>
          <w:bCs/>
          <w:color w:val="385623"/>
          <w:sz w:val="32"/>
          <w:szCs w:val="32"/>
          <w:rtl/>
        </w:rPr>
        <w:t>لَهُۥ نَفۡسُهُۥ قَتۡلَ أَخِيهِ فَقَتَلَهُۥ فَأَصۡبَحَ مِنَ ٱلۡخَٰسِرِينَ ٣٠</w:t>
      </w:r>
      <w:r w:rsidRPr="00026855">
        <w:rPr>
          <w:rFonts w:ascii="KFGQPC Uthman Taha Naskh" w:cs="KFGQPC Uthman Taha Naskh" w:hint="cs"/>
          <w:sz w:val="32"/>
          <w:szCs w:val="32"/>
          <w:rtl/>
          <w:lang w:bidi="ar-EG"/>
        </w:rPr>
        <w:t>﴾</w:t>
      </w:r>
      <w:r w:rsidRPr="00026855">
        <w:rPr>
          <w:rFonts w:ascii="KFGQPC Uthman Taha Naskh" w:cs="KFGQPC Uthman Taha Naskh"/>
          <w:sz w:val="32"/>
          <w:szCs w:val="32"/>
          <w:lang w:bidi="ar-EG"/>
        </w:rPr>
        <w:t xml:space="preserve"> </w:t>
      </w:r>
      <w:r w:rsidRPr="00026855">
        <w:rPr>
          <w:rFonts w:ascii="KFGQPC Uthman Taha Naskh" w:cs="KFGQPC Uthman Taha Naskh"/>
          <w:sz w:val="24"/>
          <w:szCs w:val="24"/>
          <w:rtl/>
          <w:lang w:bidi="ar-EG"/>
        </w:rPr>
        <w:t>[</w:t>
      </w:r>
      <w:r w:rsidRPr="00026855">
        <w:rPr>
          <w:rFonts w:ascii="KFGQPC Uthman Taha Naskh" w:cs="KFGQPC Uthman Taha Naskh" w:hint="cs"/>
          <w:sz w:val="24"/>
          <w:szCs w:val="24"/>
          <w:rtl/>
        </w:rPr>
        <w:t xml:space="preserve">سورة المائدة: </w:t>
      </w:r>
      <w:r w:rsidRPr="00026855">
        <w:rPr>
          <w:rFonts w:asciiTheme="majorBidi" w:hAnsiTheme="majorBidi" w:cstheme="majorBidi"/>
          <w:sz w:val="24"/>
          <w:szCs w:val="24"/>
          <w:lang w:val="vi-VN"/>
        </w:rPr>
        <w:t>27</w:t>
      </w:r>
      <w:r w:rsidRPr="00026855">
        <w:rPr>
          <w:rFonts w:asciiTheme="majorBidi" w:hAnsiTheme="majorBidi" w:cstheme="majorBidi"/>
          <w:sz w:val="24"/>
          <w:szCs w:val="24"/>
          <w:rtl/>
        </w:rPr>
        <w:t xml:space="preserve"> - 30</w:t>
      </w:r>
      <w:r w:rsidRPr="00026855">
        <w:rPr>
          <w:rFonts w:ascii="KFGQPC Uthman Taha Naskh" w:cs="KFGQPC Uthman Taha Naskh"/>
          <w:sz w:val="24"/>
          <w:szCs w:val="24"/>
          <w:rtl/>
          <w:lang w:bidi="ar-EG"/>
        </w:rPr>
        <w:t>]</w:t>
      </w:r>
    </w:p>
    <w:p w:rsidR="001D56DD" w:rsidRPr="00903C77" w:rsidRDefault="001D56DD" w:rsidP="001D56DD">
      <w:pPr>
        <w:bidi w:val="0"/>
        <w:spacing w:before="120" w:after="0" w:line="240" w:lineRule="auto"/>
        <w:jc w:val="both"/>
        <w:rPr>
          <w:rFonts w:asciiTheme="majorBidi" w:hAnsiTheme="majorBidi" w:cstheme="majorBidi"/>
          <w:b/>
          <w:bCs/>
          <w:color w:val="385623"/>
          <w:sz w:val="28"/>
          <w:szCs w:val="28"/>
          <w:lang w:val="vi-VN" w:bidi="ar-EG"/>
        </w:rPr>
      </w:pPr>
      <w:r w:rsidRPr="00770D7A">
        <w:rPr>
          <w:sz w:val="28"/>
          <w:szCs w:val="28"/>
        </w:rPr>
        <w:sym w:font="AGA Arabesque" w:char="007B"/>
      </w:r>
      <w:r w:rsidRPr="00903C77">
        <w:rPr>
          <w:rFonts w:asciiTheme="majorBidi" w:hAnsiTheme="majorBidi" w:cstheme="majorBidi"/>
          <w:b/>
          <w:bCs/>
          <w:color w:val="385623"/>
          <w:sz w:val="28"/>
          <w:szCs w:val="28"/>
          <w:lang w:val="vi-VN" w:bidi="ar-EG"/>
        </w:rPr>
        <w:t>Hãy đọc cho họ nghe đúng sự thật câu chuyện về hai đứa con trai (Qabil và Habil) của Adam khi chúng dâng lễ vật (lên Allah); nhưng Ngài chỉ chấp nhận từ một đứa và không chấp nhận từ đứa kia. (Thế là Qabil tức giận) nói với (đứa em Habil): “</w:t>
      </w:r>
      <w:r w:rsidRPr="00770D7A">
        <w:rPr>
          <w:rFonts w:asciiTheme="majorBidi" w:hAnsiTheme="majorBidi" w:cstheme="majorBidi"/>
          <w:b/>
          <w:bCs/>
          <w:i/>
          <w:iCs/>
          <w:color w:val="385623"/>
          <w:sz w:val="28"/>
          <w:szCs w:val="28"/>
          <w:lang w:val="vi-VN" w:bidi="ar-EG"/>
        </w:rPr>
        <w:t>Tao sẽ giết mầy</w:t>
      </w:r>
      <w:r w:rsidRPr="00903C77">
        <w:rPr>
          <w:rFonts w:asciiTheme="majorBidi" w:hAnsiTheme="majorBidi" w:cstheme="majorBidi"/>
          <w:b/>
          <w:bCs/>
          <w:color w:val="385623"/>
          <w:sz w:val="28"/>
          <w:szCs w:val="28"/>
          <w:lang w:val="vi-VN" w:bidi="ar-EG"/>
        </w:rPr>
        <w:t>”. (Habil) nói: “</w:t>
      </w:r>
      <w:r w:rsidRPr="00770D7A">
        <w:rPr>
          <w:rFonts w:asciiTheme="majorBidi" w:hAnsiTheme="majorBidi" w:cstheme="majorBidi"/>
          <w:b/>
          <w:bCs/>
          <w:i/>
          <w:iCs/>
          <w:color w:val="385623"/>
          <w:sz w:val="28"/>
          <w:szCs w:val="28"/>
          <w:lang w:val="vi-VN" w:bidi="ar-EG"/>
        </w:rPr>
        <w:t>Allah chỉ chấp nhận từ những người ngoan đạo và kính sợ Ngài. Nếu anh quyết ra tay giết tôi thì tôi sẽ không ra tay giết trả lại anh bởi tôi sợ Allah, Thượng Đế của vũ trụ và muôn loài. Quả thật, tôi muốn anh lãnh cả tội của tôi lẫn tội của anh. Như thế, anh sẽ phải làm bạn với Hỏa Ngục; đấy là phần thưởng cho những kẻ làm điều sai quấy và bất công.</w:t>
      </w:r>
      <w:r w:rsidRPr="00903C77">
        <w:rPr>
          <w:rFonts w:asciiTheme="majorBidi" w:hAnsiTheme="majorBidi" w:cstheme="majorBidi"/>
          <w:b/>
          <w:bCs/>
          <w:color w:val="385623"/>
          <w:sz w:val="28"/>
          <w:szCs w:val="28"/>
          <w:lang w:val="vi-VN" w:bidi="ar-EG"/>
        </w:rPr>
        <w:t>”</w:t>
      </w:r>
      <w:r w:rsidRPr="00770D7A">
        <w:rPr>
          <w:color w:val="385623"/>
          <w:sz w:val="28"/>
          <w:szCs w:val="28"/>
        </w:rPr>
        <w:sym w:font="AGA Arabesque" w:char="007D"/>
      </w:r>
      <w:r w:rsidRPr="00770D7A">
        <w:rPr>
          <w:rFonts w:asciiTheme="majorBidi" w:hAnsiTheme="majorBidi" w:cstheme="majorBidi"/>
          <w:color w:val="385623"/>
          <w:sz w:val="28"/>
          <w:szCs w:val="28"/>
          <w:lang w:val="vi-VN" w:bidi="ar-EG"/>
        </w:rPr>
        <w:t xml:space="preserve"> (Chương 5 – Al-Ma-idah, câu 27 – 30).</w:t>
      </w:r>
    </w:p>
    <w:p w:rsidR="001D56DD" w:rsidRPr="00903C77" w:rsidRDefault="001D56DD" w:rsidP="001D56DD">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903C77">
        <w:rPr>
          <w:rFonts w:asciiTheme="majorBidi" w:hAnsiTheme="majorBidi" w:cstheme="majorBidi"/>
          <w:color w:val="C45911" w:themeColor="accent2" w:themeShade="BF"/>
          <w:sz w:val="28"/>
          <w:szCs w:val="28"/>
          <w:lang w:val="vi-VN"/>
        </w:rPr>
        <w:t xml:space="preserve">* </w:t>
      </w:r>
      <w:r w:rsidRPr="00903C77">
        <w:rPr>
          <w:rFonts w:asciiTheme="majorBidi" w:hAnsiTheme="majorBidi" w:cstheme="majorBidi"/>
          <w:b/>
          <w:bCs/>
          <w:color w:val="C45911" w:themeColor="accent2" w:themeShade="BF"/>
          <w:sz w:val="28"/>
          <w:szCs w:val="28"/>
          <w:lang w:val="vi-VN"/>
        </w:rPr>
        <w:t>Bài học từ Hadith:</w:t>
      </w:r>
    </w:p>
    <w:p w:rsidR="001D56DD" w:rsidRPr="00903C77" w:rsidRDefault="001D56DD" w:rsidP="001D56DD">
      <w:pPr>
        <w:bidi w:val="0"/>
        <w:spacing w:before="120" w:after="0" w:line="240" w:lineRule="auto"/>
        <w:ind w:firstLine="720"/>
        <w:jc w:val="both"/>
        <w:rPr>
          <w:rFonts w:asciiTheme="majorBidi" w:hAnsiTheme="majorBidi" w:cstheme="majorBidi"/>
          <w:sz w:val="28"/>
          <w:szCs w:val="28"/>
          <w:lang w:val="vi-VN"/>
        </w:rPr>
      </w:pPr>
      <w:r w:rsidRPr="00903C77">
        <w:rPr>
          <w:rFonts w:asciiTheme="majorBidi" w:hAnsiTheme="majorBidi" w:cstheme="majorBidi"/>
          <w:sz w:val="28"/>
          <w:szCs w:val="28"/>
          <w:lang w:val="vi-VN"/>
        </w:rPr>
        <w:t>- Người làm một điều xấu nào đó và điều xấu đó trở thành đường lối để mọi người đi theo thì người đó vừa lãnh tội của điều xấu mà y đã làm vừa lãnh tội của những ai làm theo y.</w:t>
      </w:r>
    </w:p>
    <w:p w:rsidR="001D56DD" w:rsidRPr="00903C77" w:rsidRDefault="001D56DD" w:rsidP="001D56DD">
      <w:pPr>
        <w:bidi w:val="0"/>
        <w:spacing w:before="120" w:after="0" w:line="240" w:lineRule="auto"/>
        <w:ind w:firstLine="720"/>
        <w:jc w:val="both"/>
        <w:rPr>
          <w:rFonts w:asciiTheme="majorBidi" w:hAnsiTheme="majorBidi" w:cstheme="majorBidi"/>
          <w:sz w:val="28"/>
          <w:szCs w:val="28"/>
          <w:lang w:val="vi-VN"/>
        </w:rPr>
      </w:pPr>
      <w:r w:rsidRPr="00903C77">
        <w:rPr>
          <w:rFonts w:asciiTheme="majorBidi" w:hAnsiTheme="majorBidi" w:cstheme="majorBidi"/>
          <w:sz w:val="28"/>
          <w:szCs w:val="28"/>
          <w:lang w:val="vi-VN"/>
        </w:rPr>
        <w:t xml:space="preserve">- Hadith khẳng định nếu như hai người Muslim nào đó cố gắng giết nhau thì người giết và người bị giết đều mang tội như nhau. Cho nên, Habil đã không ra tay giết trả người anh của mình Qabil. Và trong một Hadith khác Thiên sứ của Allah </w:t>
      </w:r>
      <w:r w:rsidRPr="00903C77">
        <w:rPr>
          <w:color w:val="215868"/>
          <w:sz w:val="28"/>
          <w:szCs w:val="28"/>
        </w:rPr>
        <w:sym w:font="AGA Arabesque" w:char="0065"/>
      </w:r>
      <w:r w:rsidRPr="00903C77">
        <w:rPr>
          <w:rFonts w:asciiTheme="majorBidi" w:hAnsiTheme="majorBidi" w:cstheme="majorBidi"/>
          <w:sz w:val="28"/>
          <w:szCs w:val="28"/>
          <w:lang w:val="vi-VN"/>
        </w:rPr>
        <w:t xml:space="preserve"> nói:</w:t>
      </w:r>
    </w:p>
    <w:p w:rsidR="001D56DD" w:rsidRPr="00903C77" w:rsidRDefault="001D56DD" w:rsidP="001D56DD">
      <w:pPr>
        <w:spacing w:before="120" w:after="0" w:line="240" w:lineRule="auto"/>
        <w:jc w:val="both"/>
        <w:rPr>
          <w:rFonts w:asciiTheme="majorBidi" w:hAnsiTheme="majorBidi" w:cstheme="majorBidi"/>
          <w:color w:val="002060"/>
          <w:sz w:val="28"/>
          <w:szCs w:val="28"/>
          <w:rtl/>
        </w:rPr>
      </w:pPr>
      <w:r w:rsidRPr="00903C77">
        <w:rPr>
          <w:rFonts w:ascii="Arb Hadith" w:hAnsi="Arb Hadith" w:cs="KFGQPC Uthman Taha Naskh"/>
          <w:color w:val="002060"/>
          <w:sz w:val="32"/>
          <w:szCs w:val="32"/>
          <w:rtl/>
        </w:rPr>
        <w:lastRenderedPageBreak/>
        <w:t>{</w:t>
      </w:r>
      <w:r w:rsidRPr="00903C77">
        <w:rPr>
          <w:rFonts w:ascii="Traditional Arabic" w:cs="Traditional Arabic"/>
          <w:b/>
          <w:bCs/>
          <w:color w:val="000000"/>
          <w:sz w:val="44"/>
          <w:szCs w:val="44"/>
          <w:rtl/>
        </w:rPr>
        <w:t xml:space="preserve"> </w:t>
      </w:r>
      <w:r w:rsidRPr="00903C77">
        <w:rPr>
          <w:rFonts w:ascii="Traditional Arabic" w:cs="KFGQPC Uthman Taha Naskh" w:hint="cs"/>
          <w:b/>
          <w:bCs/>
          <w:color w:val="002060"/>
          <w:sz w:val="32"/>
          <w:szCs w:val="32"/>
          <w:rtl/>
        </w:rPr>
        <w:t>إِذَا</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الْتَقَى</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الْمُسْلِمَانِ</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بِسَيْفَيْهِمَا</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فَالْقَاتِلُ</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وَالْمَقْتُولُ</w:t>
      </w:r>
      <w:r w:rsidRPr="00903C77">
        <w:rPr>
          <w:rFonts w:ascii="Traditional Arabic" w:cs="KFGQPC Uthman Taha Naskh"/>
          <w:b/>
          <w:bCs/>
          <w:color w:val="002060"/>
          <w:sz w:val="32"/>
          <w:szCs w:val="32"/>
          <w:rtl/>
        </w:rPr>
        <w:t xml:space="preserve"> </w:t>
      </w:r>
      <w:r w:rsidRPr="00903C77">
        <w:rPr>
          <w:rFonts w:ascii="Traditional Arabic" w:cs="KFGQPC Uthman Taha Naskh" w:hint="cs"/>
          <w:b/>
          <w:bCs/>
          <w:color w:val="002060"/>
          <w:sz w:val="32"/>
          <w:szCs w:val="32"/>
          <w:rtl/>
        </w:rPr>
        <w:t>فِى</w:t>
      </w:r>
      <w:r w:rsidRPr="00903C77">
        <w:rPr>
          <w:rFonts w:ascii="Traditional Arabic" w:cs="KFGQPC Uthman Taha Naskh"/>
          <w:b/>
          <w:bCs/>
          <w:color w:val="002060"/>
          <w:sz w:val="32"/>
          <w:szCs w:val="32"/>
          <w:rtl/>
        </w:rPr>
        <w:t xml:space="preserve"> </w:t>
      </w:r>
      <w:r w:rsidRPr="00903C77">
        <w:rPr>
          <w:rFonts w:asciiTheme="majorBidi" w:hAnsiTheme="majorBidi" w:cs="KFGQPC Uthman Taha Naskh"/>
          <w:b/>
          <w:bCs/>
          <w:color w:val="002060"/>
          <w:sz w:val="32"/>
          <w:szCs w:val="32"/>
          <w:rtl/>
        </w:rPr>
        <w:t>النَّارِ</w:t>
      </w:r>
      <w:r w:rsidRPr="00903C77">
        <w:rPr>
          <w:rFonts w:ascii="Traditional Arabic" w:cs="Traditional Arabic"/>
          <w:b/>
          <w:bCs/>
          <w:color w:val="000000"/>
          <w:sz w:val="32"/>
          <w:szCs w:val="32"/>
          <w:rtl/>
        </w:rPr>
        <w:t xml:space="preserve"> </w:t>
      </w:r>
      <w:r w:rsidRPr="00903C77">
        <w:rPr>
          <w:rFonts w:ascii="Arb Hadith" w:hAnsi="Arb Hadith" w:cs="KFGQPC Uthman Taha Naskh"/>
          <w:color w:val="002060"/>
          <w:sz w:val="32"/>
          <w:szCs w:val="32"/>
          <w:rtl/>
        </w:rPr>
        <w:t>}</w:t>
      </w:r>
      <w:r w:rsidRPr="00903C77">
        <w:rPr>
          <w:rFonts w:ascii="Arb Hadith" w:hAnsi="Arb Hadith" w:cs="KFGQPC Uthman Taha Naskh" w:hint="cs"/>
          <w:color w:val="002060"/>
          <w:sz w:val="32"/>
          <w:szCs w:val="32"/>
          <w:rtl/>
        </w:rPr>
        <w:t xml:space="preserve"> </w:t>
      </w:r>
    </w:p>
    <w:p w:rsidR="001D56DD" w:rsidRPr="00903C77" w:rsidRDefault="001D56DD" w:rsidP="001D56DD">
      <w:pPr>
        <w:bidi w:val="0"/>
        <w:spacing w:before="120" w:after="0" w:line="240" w:lineRule="auto"/>
        <w:jc w:val="both"/>
        <w:rPr>
          <w:rFonts w:asciiTheme="majorBidi" w:hAnsiTheme="majorBidi" w:cstheme="majorBidi"/>
          <w:b/>
          <w:bCs/>
          <w:color w:val="002060"/>
          <w:sz w:val="28"/>
          <w:szCs w:val="28"/>
          <w:lang w:val="vi-VN"/>
        </w:rPr>
      </w:pPr>
      <w:r w:rsidRPr="00903C77">
        <w:rPr>
          <w:rFonts w:asciiTheme="majorBidi" w:hAnsiTheme="majorBidi" w:cstheme="majorBidi"/>
          <w:b/>
          <w:bCs/>
          <w:color w:val="002060"/>
          <w:sz w:val="28"/>
          <w:szCs w:val="28"/>
          <w:lang w:val="vi-VN"/>
        </w:rPr>
        <w:t>“Nếu hai người Muslim chạm mặt nhau bằng thanh đao của hai người thì người giết và người bị giết đều trong Hỏa Ngục”.</w:t>
      </w:r>
    </w:p>
    <w:p w:rsidR="001D56DD" w:rsidRPr="00903C77" w:rsidRDefault="001D56DD" w:rsidP="001D56DD">
      <w:pPr>
        <w:bidi w:val="0"/>
        <w:spacing w:before="120" w:after="0" w:line="240" w:lineRule="auto"/>
        <w:ind w:firstLine="720"/>
        <w:jc w:val="both"/>
        <w:rPr>
          <w:rFonts w:asciiTheme="majorBidi" w:hAnsiTheme="majorBidi" w:cstheme="majorBidi"/>
          <w:color w:val="002060"/>
          <w:sz w:val="28"/>
          <w:szCs w:val="28"/>
          <w:lang w:val="vi-VN"/>
        </w:rPr>
      </w:pPr>
      <w:r w:rsidRPr="00903C77">
        <w:rPr>
          <w:rFonts w:asciiTheme="majorBidi" w:hAnsiTheme="majorBidi" w:cstheme="majorBidi"/>
          <w:color w:val="002060"/>
          <w:sz w:val="28"/>
          <w:szCs w:val="28"/>
          <w:lang w:val="vi-VN"/>
        </w:rPr>
        <w:t xml:space="preserve">Các vị Sahabah </w:t>
      </w:r>
      <w:r w:rsidRPr="00903C77">
        <w:rPr>
          <w:color w:val="1F3864" w:themeColor="accent5" w:themeShade="80"/>
          <w:sz w:val="28"/>
          <w:szCs w:val="28"/>
        </w:rPr>
        <w:sym w:font="AGA Arabesque" w:char="0074"/>
      </w:r>
      <w:r w:rsidRPr="00903C77">
        <w:rPr>
          <w:rFonts w:asciiTheme="majorBidi" w:hAnsiTheme="majorBidi" w:cstheme="majorBidi"/>
          <w:color w:val="002060"/>
          <w:sz w:val="28"/>
          <w:szCs w:val="28"/>
          <w:lang w:val="vi-VN"/>
        </w:rPr>
        <w:t xml:space="preserve"> hỏi: Thưa Thiên sứ của Allah, người giết thì phải rồi nhưng sao ngươi bị giết cũng phải vào Hỏa Ngục?</w:t>
      </w:r>
    </w:p>
    <w:p w:rsidR="001D56DD" w:rsidRPr="00903C77" w:rsidRDefault="001D56DD" w:rsidP="001D56DD">
      <w:pPr>
        <w:bidi w:val="0"/>
        <w:spacing w:before="120" w:after="0" w:line="240" w:lineRule="auto"/>
        <w:ind w:firstLine="720"/>
        <w:jc w:val="both"/>
        <w:rPr>
          <w:rFonts w:asciiTheme="majorBidi" w:hAnsiTheme="majorBidi" w:cstheme="majorBidi"/>
          <w:color w:val="002060"/>
          <w:sz w:val="28"/>
          <w:szCs w:val="28"/>
          <w:lang w:val="vi-VN"/>
        </w:rPr>
      </w:pPr>
      <w:r w:rsidRPr="00903C77">
        <w:rPr>
          <w:rFonts w:asciiTheme="majorBidi" w:hAnsiTheme="majorBidi" w:cstheme="majorBidi"/>
          <w:color w:val="002060"/>
          <w:sz w:val="28"/>
          <w:szCs w:val="28"/>
          <w:lang w:val="vi-VN"/>
        </w:rPr>
        <w:t xml:space="preserve">Thiên sứ của Allah </w:t>
      </w:r>
      <w:r w:rsidRPr="00903C77">
        <w:rPr>
          <w:color w:val="215868"/>
          <w:sz w:val="28"/>
          <w:szCs w:val="28"/>
        </w:rPr>
        <w:sym w:font="AGA Arabesque" w:char="0065"/>
      </w:r>
      <w:r w:rsidRPr="00903C77">
        <w:rPr>
          <w:rFonts w:asciiTheme="majorBidi" w:hAnsiTheme="majorBidi" w:cstheme="majorBidi"/>
          <w:color w:val="002060"/>
          <w:sz w:val="28"/>
          <w:szCs w:val="28"/>
          <w:lang w:val="vi-VN"/>
        </w:rPr>
        <w:t xml:space="preserve"> nói:</w:t>
      </w:r>
    </w:p>
    <w:p w:rsidR="001D56DD" w:rsidRPr="00903C77" w:rsidRDefault="001D56DD" w:rsidP="001D56DD">
      <w:pPr>
        <w:spacing w:before="120" w:after="0" w:line="240" w:lineRule="auto"/>
        <w:jc w:val="both"/>
        <w:rPr>
          <w:rFonts w:ascii="Arb Hadith" w:hAnsi="Arb Hadith" w:cs="KFGQPC Uthman Taha Naskh"/>
          <w:color w:val="002060"/>
          <w:sz w:val="28"/>
          <w:szCs w:val="28"/>
          <w:rtl/>
        </w:rPr>
      </w:pPr>
      <w:r w:rsidRPr="00903C77">
        <w:rPr>
          <w:rFonts w:ascii="Arb Hadith" w:hAnsi="Arb Hadith" w:cs="KFGQPC Uthman Taha Naskh"/>
          <w:color w:val="002060"/>
          <w:sz w:val="32"/>
          <w:szCs w:val="32"/>
          <w:rtl/>
        </w:rPr>
        <w:t>{</w:t>
      </w:r>
      <w:r w:rsidRPr="00903C77">
        <w:rPr>
          <w:rFonts w:asciiTheme="majorBidi" w:hAnsiTheme="majorBidi" w:cs="KFGQPC Uthman Taha Naskh"/>
          <w:b/>
          <w:bCs/>
          <w:color w:val="002060"/>
          <w:sz w:val="32"/>
          <w:szCs w:val="32"/>
          <w:rtl/>
        </w:rPr>
        <w:t>إِنَّهُ كَانَ حَرِيصًا عَلَى قَتْلِ صَاحِبِهِ</w:t>
      </w:r>
      <w:r w:rsidRPr="00903C77">
        <w:rPr>
          <w:rFonts w:ascii="Arb Hadith" w:hAnsi="Arb Hadith" w:cs="KFGQPC Uthman Taha Naskh"/>
          <w:color w:val="002060"/>
          <w:sz w:val="32"/>
          <w:szCs w:val="32"/>
          <w:rtl/>
        </w:rPr>
        <w:t>}</w:t>
      </w:r>
      <w:r w:rsidRPr="00903C77">
        <w:rPr>
          <w:rFonts w:ascii="Arb Hadith" w:hAnsi="Arb Hadith" w:cs="KFGQPC Uthman Taha Naskh" w:hint="cs"/>
          <w:color w:val="002060"/>
          <w:sz w:val="32"/>
          <w:szCs w:val="32"/>
          <w:rtl/>
        </w:rPr>
        <w:t xml:space="preserve"> </w:t>
      </w:r>
      <w:r w:rsidRPr="00903C77">
        <w:rPr>
          <w:rFonts w:ascii="Arb Hadith" w:hAnsi="Arb Hadith" w:cs="KFGQPC Uthman Taha Naskh" w:hint="cs"/>
          <w:color w:val="002060"/>
          <w:sz w:val="28"/>
          <w:szCs w:val="28"/>
          <w:rtl/>
        </w:rPr>
        <w:t>رواه البخاري ومسلم.</w:t>
      </w:r>
    </w:p>
    <w:p w:rsidR="005666DC" w:rsidRPr="009B3EB2" w:rsidRDefault="001D56DD" w:rsidP="001D56DD">
      <w:pPr>
        <w:bidi w:val="0"/>
        <w:spacing w:after="0" w:line="240" w:lineRule="auto"/>
        <w:ind w:firstLine="720"/>
        <w:jc w:val="both"/>
        <w:rPr>
          <w:rFonts w:asciiTheme="majorBidi" w:hAnsiTheme="majorBidi" w:cstheme="majorBidi"/>
          <w:color w:val="006666"/>
          <w:sz w:val="32"/>
          <w:szCs w:val="32"/>
          <w:lang w:val="vi-VN" w:bidi="ar-EG"/>
        </w:rPr>
      </w:pPr>
      <w:r w:rsidRPr="00903C77">
        <w:rPr>
          <w:rFonts w:asciiTheme="majorBidi" w:hAnsiTheme="majorBidi" w:cstheme="majorBidi"/>
          <w:b/>
          <w:bCs/>
          <w:color w:val="002060"/>
          <w:sz w:val="28"/>
          <w:szCs w:val="28"/>
          <w:lang w:val="vi-VN"/>
        </w:rPr>
        <w:t xml:space="preserve">“Bởi quả thật y cũng quyết giết người kia” </w:t>
      </w:r>
      <w:r w:rsidRPr="00903C77">
        <w:rPr>
          <w:rFonts w:asciiTheme="majorBidi" w:hAnsiTheme="majorBidi" w:cstheme="majorBidi"/>
          <w:color w:val="002060"/>
          <w:sz w:val="28"/>
          <w:szCs w:val="28"/>
          <w:lang w:val="vi-VN"/>
        </w:rPr>
        <w:t>(</w:t>
      </w:r>
      <w:r w:rsidRPr="00903C77">
        <w:rPr>
          <w:rFonts w:asciiTheme="majorBidi" w:hAnsiTheme="majorBidi" w:cstheme="majorBidi"/>
          <w:i/>
          <w:iCs/>
          <w:color w:val="002060"/>
          <w:sz w:val="28"/>
          <w:szCs w:val="28"/>
          <w:lang w:val="vi-VN"/>
        </w:rPr>
        <w:t>Albukhari, Muslim</w:t>
      </w:r>
      <w:r w:rsidRPr="00903C77">
        <w:rPr>
          <w:rFonts w:asciiTheme="majorBidi" w:hAnsiTheme="majorBidi" w:cstheme="majorBidi"/>
          <w:color w:val="002060"/>
          <w:sz w:val="28"/>
          <w:szCs w:val="28"/>
          <w:lang w:val="vi-VN"/>
        </w:rPr>
        <w:t>).</w:t>
      </w:r>
      <w:r w:rsidR="001324B7" w:rsidRPr="001324B7">
        <w:rPr>
          <w:rFonts w:asciiTheme="majorBidi" w:hAnsiTheme="majorBidi" w:cstheme="majorBidi"/>
          <w:noProof/>
          <w:color w:val="006666"/>
          <w:sz w:val="32"/>
          <w:szCs w:val="32"/>
        </w:rPr>
        <w:drawing>
          <wp:anchor distT="0" distB="0" distL="114300" distR="114300" simplePos="0" relativeHeight="251673600" behindDoc="0" locked="0" layoutInCell="1" allowOverlap="1">
            <wp:simplePos x="0" y="0"/>
            <wp:positionH relativeFrom="margin">
              <wp:posOffset>908024</wp:posOffset>
            </wp:positionH>
            <wp:positionV relativeFrom="paragraph">
              <wp:posOffset>382524</wp:posOffset>
            </wp:positionV>
            <wp:extent cx="2165299" cy="307238"/>
            <wp:effectExtent l="0" t="0" r="0" b="0"/>
            <wp:wrapNone/>
            <wp:docPr id="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299" cy="307238"/>
                    </a:xfrm>
                    <a:prstGeom prst="rect">
                      <a:avLst/>
                    </a:prstGeom>
                  </pic:spPr>
                </pic:pic>
              </a:graphicData>
            </a:graphic>
          </wp:anchor>
        </w:drawing>
      </w:r>
    </w:p>
    <w:sectPr w:rsidR="005666DC" w:rsidRPr="009B3EB2" w:rsidSect="006B4F4B">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C7FB9" w:rsidRDefault="006C7FB9" w:rsidP="00E32771">
      <w:pPr>
        <w:spacing w:after="0" w:line="240" w:lineRule="auto"/>
      </w:pPr>
      <w:r>
        <w:separator/>
      </w:r>
    </w:p>
  </w:endnote>
  <w:endnote w:type="continuationSeparator" w:id="0">
    <w:p w:rsidR="006C7FB9" w:rsidRDefault="006C7FB9"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F6067E0B-A60C-402A-8AC6-4C9FC04D6368}"/>
    <w:embedBold r:id="rId2" w:fontKey="{569863EC-3F9F-455C-BC4D-DA244CAF33AA}"/>
    <w:embedItalic r:id="rId3" w:fontKey="{F57C927E-11DA-4965-BF48-728F5B3A5A3B}"/>
    <w:embedBoldItalic r:id="rId4" w:fontKey="{703821A3-629A-4136-B22D-8344826235EC}"/>
  </w:font>
  <w:font w:name="Calibri">
    <w:panose1 w:val="020F0502020204030204"/>
    <w:charset w:val="00"/>
    <w:family w:val="swiss"/>
    <w:pitch w:val="variable"/>
    <w:sig w:usb0="E00002FF" w:usb1="4000ACFF" w:usb2="00000001" w:usb3="00000000" w:csb0="0000019F" w:csb1="00000000"/>
    <w:embedRegular r:id="rId5" w:fontKey="{5477360B-06EE-4277-92D7-E078F34E625C}"/>
    <w:embedBold r:id="rId6" w:fontKey="{D78555AE-4A4D-4776-95CF-4D8A5DCF41A9}"/>
    <w:embedItalic r:id="rId7" w:fontKey="{A0872C94-74E2-43B2-943B-AEAF4FE1D7DD}"/>
    <w:embedBoldItalic r:id="rId8" w:fontKey="{D92A20CB-1D79-402B-805A-F0314A990D31}"/>
  </w:font>
  <w:font w:name="Courier New">
    <w:panose1 w:val="02070309020205020404"/>
    <w:charset w:val="00"/>
    <w:family w:val="modern"/>
    <w:pitch w:val="fixed"/>
    <w:sig w:usb0="E0002AFF" w:usb1="C0007843" w:usb2="00000009" w:usb3="00000000" w:csb0="000001FF" w:csb1="00000000"/>
    <w:embedRegular r:id="rId9" w:fontKey="{C6CCFBA0-78C5-400E-8CAD-F5B552341F57}"/>
  </w:font>
  <w:font w:name="Wingdings">
    <w:panose1 w:val="05000000000000000000"/>
    <w:charset w:val="02"/>
    <w:family w:val="auto"/>
    <w:pitch w:val="variable"/>
    <w:sig w:usb0="00000000" w:usb1="10000000" w:usb2="00000000" w:usb3="00000000" w:csb0="80000000" w:csb1="00000000"/>
    <w:embedRegular r:id="rId10" w:fontKey="{E148D841-9288-4F47-9F42-1D68361D810B}"/>
  </w:font>
  <w:font w:name="Symbol">
    <w:panose1 w:val="05050102010706020507"/>
    <w:charset w:val="02"/>
    <w:family w:val="roman"/>
    <w:pitch w:val="variable"/>
    <w:sig w:usb0="00000000" w:usb1="10000000" w:usb2="00000000" w:usb3="00000000" w:csb0="80000000" w:csb1="00000000"/>
    <w:embedRegular r:id="rId11" w:fontKey="{EE960A74-AB24-4519-90F1-8E3A97D3DA0C}"/>
  </w:font>
  <w:font w:name="AGA Arabesque">
    <w:panose1 w:val="05010101010101010101"/>
    <w:charset w:val="02"/>
    <w:family w:val="auto"/>
    <w:pitch w:val="variable"/>
    <w:sig w:usb0="00000000" w:usb1="10000000" w:usb2="00000000" w:usb3="00000000" w:csb0="80000000" w:csb1="00000000"/>
    <w:embedRegular r:id="rId12" w:fontKey="{86C2DFBB-5100-4017-8690-05B1842BC4A3}"/>
  </w:font>
  <w:font w:name="Arial">
    <w:panose1 w:val="020B0604020202020204"/>
    <w:charset w:val="00"/>
    <w:family w:val="swiss"/>
    <w:pitch w:val="variable"/>
    <w:sig w:usb0="E0002AFF" w:usb1="C0007843" w:usb2="00000009" w:usb3="00000000" w:csb0="000001FF" w:csb1="00000000"/>
    <w:embedRegular r:id="rId13" w:fontKey="{2CBDC426-2986-49B4-AD7C-34E39E832B0E}"/>
    <w:embedBold r:id="rId14" w:fontKey="{907D027B-6AD3-41A8-97B2-8696C5A0F55C}"/>
  </w:font>
  <w:font w:name="Garamond">
    <w:panose1 w:val="02020404030301010803"/>
    <w:charset w:val="00"/>
    <w:family w:val="roman"/>
    <w:pitch w:val="variable"/>
    <w:sig w:usb0="00000287" w:usb1="00000000" w:usb2="00000000" w:usb3="00000000" w:csb0="0000009F" w:csb1="00000000"/>
    <w:embedBold r:id="rId15" w:fontKey="{53900580-F1A4-4F2D-A171-594C3EFE0D56}"/>
  </w:font>
  <w:font w:name="Tahoma">
    <w:panose1 w:val="020B0604030504040204"/>
    <w:charset w:val="00"/>
    <w:family w:val="swiss"/>
    <w:pitch w:val="variable"/>
    <w:sig w:usb0="E1002EFF" w:usb1="C000605B" w:usb2="00000029" w:usb3="00000000" w:csb0="000101FF" w:csb1="00000000"/>
    <w:embedRegular r:id="rId16" w:fontKey="{AA88FBC1-B3F2-4A1B-A7B8-E5E95F5153BE}"/>
  </w:font>
  <w:font w:name="Traditional Arabic">
    <w:panose1 w:val="02020603050405020304"/>
    <w:charset w:val="00"/>
    <w:family w:val="roman"/>
    <w:pitch w:val="variable"/>
    <w:sig w:usb0="00002003" w:usb1="80000000" w:usb2="00000008" w:usb3="00000000" w:csb0="00000041" w:csb1="00000000"/>
    <w:embedRegular r:id="rId17" w:fontKey="{83C0AE6B-D19C-47CC-8D74-6281BB9EF2F6}"/>
    <w:embedBold r:id="rId18" w:fontKey="{4FC8124A-35A3-412D-82A3-CEABB83D6889}"/>
  </w:font>
  <w:font w:name="KFGQPC Uthman Taha Naskh">
    <w:panose1 w:val="02000000000000000000"/>
    <w:charset w:val="B2"/>
    <w:family w:val="auto"/>
    <w:pitch w:val="variable"/>
    <w:sig w:usb0="80002001" w:usb1="90000000" w:usb2="00000008" w:usb3="00000000" w:csb0="00000040" w:csb1="00000000"/>
    <w:embedRegular r:id="rId19" w:fontKey="{91AB09BB-D9CA-4981-9D3D-3536E67CE716}"/>
    <w:embedBold r:id="rId20" w:fontKey="{D0724D96-2AC1-419F-9C15-8B1A82B33F96}"/>
  </w:font>
  <w:font w:name="MS UI Gothic">
    <w:panose1 w:val="020B0600070205080204"/>
    <w:charset w:val="80"/>
    <w:family w:val="swiss"/>
    <w:pitch w:val="variable"/>
    <w:sig w:usb0="E00002FF" w:usb1="6AC7FDFB" w:usb2="00000012" w:usb3="00000000" w:csb0="0002009F" w:csb1="00000000"/>
  </w:font>
  <w:font w:name="Gotham Narrow Book">
    <w:altName w:val="Times New Roman"/>
    <w:charset w:val="00"/>
    <w:family w:val="auto"/>
    <w:pitch w:val="variable"/>
    <w:sig w:usb0="00000001" w:usb1="4000004A" w:usb2="00000000" w:usb3="00000000" w:csb0="0000009B" w:csb1="00000000"/>
    <w:embedRegular r:id="rId21" w:fontKey="{F2E1D535-020D-4A2A-AF16-1DB53AA739E1}"/>
    <w:embedBold r:id="rId22" w:fontKey="{306F690F-A819-407B-945B-20CEBAA77867}"/>
  </w:font>
  <w:font w:name="Gotham Narrow Light">
    <w:altName w:val="Times New Roman"/>
    <w:charset w:val="00"/>
    <w:family w:val="auto"/>
    <w:pitch w:val="variable"/>
    <w:sig w:usb0="00000001" w:usb1="4000004A" w:usb2="00000000" w:usb3="00000000" w:csb0="0000009B" w:csb1="00000000"/>
    <w:embedRegular r:id="rId23" w:fontKey="{EC9AA508-15C7-4F22-BBDC-B93370A56878}"/>
  </w:font>
  <w:font w:name="Gotham Narrow Medium">
    <w:altName w:val="Times New Roman"/>
    <w:charset w:val="00"/>
    <w:family w:val="auto"/>
    <w:pitch w:val="variable"/>
    <w:sig w:usb0="00000001" w:usb1="4000004A" w:usb2="00000000" w:usb3="00000000" w:csb0="0000009B" w:csb1="00000000"/>
    <w:embedRegular r:id="rId24" w:fontKey="{F895C24C-8B61-4097-9ED9-514C61BDE7BF}"/>
  </w:font>
  <w:font w:name="Mohammad Bold Normal">
    <w:charset w:val="B2"/>
    <w:family w:val="auto"/>
    <w:pitch w:val="variable"/>
    <w:sig w:usb0="00002001" w:usb1="00000000" w:usb2="00000000" w:usb3="00000000" w:csb0="00000040" w:csb1="00000000"/>
    <w:embedRegular r:id="rId25" w:fontKey="{8DA5D2C6-2B68-49B2-B715-80D943761F8C}"/>
  </w:font>
  <w:font w:name="Wingdings 2">
    <w:panose1 w:val="05020102010507070707"/>
    <w:charset w:val="02"/>
    <w:family w:val="roman"/>
    <w:pitch w:val="variable"/>
    <w:sig w:usb0="00000000" w:usb1="10000000" w:usb2="00000000" w:usb3="00000000" w:csb0="80000000" w:csb1="00000000"/>
    <w:embedRegular r:id="rId26" w:fontKey="{C5EC532D-035C-4B06-AA38-AAE4F967DA8E}"/>
  </w:font>
  <w:font w:name="ae_AlArabiya">
    <w:altName w:val="XW Zar"/>
    <w:panose1 w:val="02060603050605020204"/>
    <w:charset w:val="00"/>
    <w:family w:val="roman"/>
    <w:pitch w:val="variable"/>
    <w:sig w:usb0="800020AF" w:usb1="C000204A" w:usb2="00000008" w:usb3="00000000" w:csb0="00000041" w:csb1="00000000"/>
    <w:embedBold r:id="rId27" w:fontKey="{0BCFC815-335A-4E8E-9A59-F929D82CB2E5}"/>
  </w:font>
  <w:font w:name="Adobe نسخ Medium">
    <w:altName w:val="Arial"/>
    <w:panose1 w:val="00000000000000000000"/>
    <w:charset w:val="00"/>
    <w:family w:val="modern"/>
    <w:notTrueType/>
    <w:pitch w:val="variable"/>
    <w:sig w:usb0="00000000" w:usb1="00000000" w:usb2="00000000" w:usb3="00000000" w:csb0="00000041" w:csb1="00000000"/>
  </w:font>
  <w:font w:name="mylotus">
    <w:altName w:val="Times New Roman"/>
    <w:panose1 w:val="02000000000000000000"/>
    <w:charset w:val="00"/>
    <w:family w:val="auto"/>
    <w:pitch w:val="variable"/>
    <w:sig w:usb0="00002007" w:usb1="80000000" w:usb2="00000008" w:usb3="00000000" w:csb0="00000043" w:csb1="00000000"/>
    <w:embedRegular r:id="rId28" w:fontKey="{3D56DDDF-8BEC-4E5B-AACE-EFE8BA1FEE09}"/>
    <w:embedBold r:id="rId29" w:fontKey="{DB7F6BD5-0785-49C1-99DB-E24219F96D1C}"/>
  </w:font>
  <w:font w:name="Script MT Bold">
    <w:panose1 w:val="03040602040607080904"/>
    <w:charset w:val="00"/>
    <w:family w:val="script"/>
    <w:pitch w:val="variable"/>
    <w:sig w:usb0="00000003" w:usb1="00000000" w:usb2="00000000" w:usb3="00000000" w:csb0="00000001" w:csb1="00000000"/>
    <w:embedRegular r:id="rId30" w:fontKey="{318F3A76-E3C0-44C9-BE59-3025A732AD9D}"/>
  </w:font>
  <w:font w:name="KFGQPC Uthmanic Script HAFS">
    <w:panose1 w:val="02000000000000000000"/>
    <w:charset w:val="B2"/>
    <w:family w:val="auto"/>
    <w:pitch w:val="variable"/>
    <w:sig w:usb0="00002001" w:usb1="00000000" w:usb2="00000000" w:usb3="00000000" w:csb0="00000040" w:csb1="00000000"/>
    <w:embedRegular r:id="rId31" w:fontKey="{24468E0D-BB3B-4155-B97B-5D58C021FD9D}"/>
    <w:embedBold r:id="rId32" w:fontKey="{DC1D96D3-C009-4B50-A40A-CDC98B0D5E2E}"/>
  </w:font>
  <w:font w:name="Jameel Noori Nastaleeq">
    <w:altName w:val="Times New Roman"/>
    <w:panose1 w:val="02000503000000020004"/>
    <w:charset w:val="00"/>
    <w:family w:val="auto"/>
    <w:pitch w:val="variable"/>
    <w:sig w:usb0="80002007" w:usb1="00000000" w:usb2="00000000" w:usb3="00000000" w:csb0="00000041" w:csb1="00000000"/>
    <w:embedBold r:id="rId33" w:fontKey="{849B8D4B-8CE5-4BC4-8555-A8ADDE999E15}"/>
  </w:font>
  <w:font w:name="Arb Hadith">
    <w:panose1 w:val="00000000000000000000"/>
    <w:charset w:val="02"/>
    <w:family w:val="auto"/>
    <w:pitch w:val="variable"/>
    <w:sig w:usb0="00000000" w:usb1="10000000" w:usb2="00000000" w:usb3="00000000" w:csb0="80000000" w:csb1="00000000"/>
    <w:embedRegular r:id="rId34" w:fontKey="{318259B0-5465-43ED-82E5-82C3F9319C85}"/>
    <w:embedBold r:id="rId35" w:fontKey="{14B0D2D3-780F-4A13-B066-27B3486A7584}"/>
  </w:font>
  <w:font w:name="Times New Roman,BoldItalic">
    <w:altName w:val="MS Mincho"/>
    <w:panose1 w:val="00000000000000000000"/>
    <w:charset w:val="80"/>
    <w:family w:val="auto"/>
    <w:notTrueType/>
    <w:pitch w:val="default"/>
    <w:sig w:usb0="00000001" w:usb1="08070000" w:usb2="00000010" w:usb3="00000000" w:csb0="00020000" w:csb1="00000000"/>
  </w:font>
  <w:font w:name="Calibri Light">
    <w:panose1 w:val="020F0302020204030204"/>
    <w:charset w:val="00"/>
    <w:family w:val="swiss"/>
    <w:pitch w:val="variable"/>
    <w:sig w:usb0="A00002EF" w:usb1="4000207B" w:usb2="00000000" w:usb3="00000000" w:csb0="0000019F" w:csb1="00000000"/>
    <w:embedRegular r:id="rId36" w:fontKey="{9EE4B4F9-88AA-4529-8637-F7F0CF0F7C5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6C7FB9">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C7FB9" w:rsidRDefault="006C7FB9" w:rsidP="00E32771">
      <w:pPr>
        <w:spacing w:after="0" w:line="240" w:lineRule="auto"/>
      </w:pPr>
      <w:r>
        <w:separator/>
      </w:r>
    </w:p>
  </w:footnote>
  <w:footnote w:type="continuationSeparator" w:id="0">
    <w:p w:rsidR="006C7FB9" w:rsidRDefault="006C7FB9"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6C7FB9">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F11481" w:rsidRDefault="00F11481"/>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6C7FB9">
    <w:pPr>
      <w:pStyle w:val="Header"/>
    </w:pPr>
    <w:r>
      <w:rPr>
        <w:noProof/>
      </w:rPr>
      <w:pict>
        <v:group id="Group 28" o:spid="_x0000_s2058" style="position:absolute;left:0;text-align:left;margin-left:-17.25pt;margin-top:-22.7pt;width:340.05pt;height:33.3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167601" w:rsidRPr="00664460" w:rsidRDefault="00167601" w:rsidP="00664460">
                  <w:pPr>
                    <w:bidi w:val="0"/>
                    <w:jc w:val="center"/>
                    <w:rPr>
                      <w:rFonts w:ascii="Gotham Narrow Book" w:hAnsi="Gotham Narrow Book" w:cs="Mohammad Bold Normal"/>
                      <w:color w:val="205B83"/>
                      <w:sz w:val="24"/>
                      <w:szCs w:val="24"/>
                      <w:lang w:bidi="ar-EG"/>
                    </w:rP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263608"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263608" w:rsidRPr="00F866F6">
                    <w:rPr>
                      <w:rFonts w:ascii="Times New Roman" w:hAnsi="Times New Roman" w:cs="Times New Roman"/>
                      <w:color w:val="006666"/>
                      <w:sz w:val="26"/>
                      <w:szCs w:val="26"/>
                      <w:lang w:bidi="ar-EG"/>
                    </w:rPr>
                    <w:fldChar w:fldCharType="separate"/>
                  </w:r>
                  <w:r w:rsidR="00AD5AC8">
                    <w:rPr>
                      <w:rFonts w:ascii="Times New Roman" w:hAnsi="Times New Roman" w:cs="Times New Roman"/>
                      <w:noProof/>
                      <w:color w:val="006666"/>
                      <w:sz w:val="26"/>
                      <w:szCs w:val="26"/>
                      <w:lang w:bidi="ar-EG"/>
                    </w:rPr>
                    <w:t>8</w:t>
                  </w:r>
                  <w:r w:rsidR="00263608"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6C7FB9">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53076" w:rsidRDefault="000A6307" w:rsidP="00D85A5F">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BD14582_"/>
      </v:shape>
    </w:pict>
  </w:numPicBullet>
  <w:abstractNum w:abstractNumId="0">
    <w:nsid w:val="09146328"/>
    <w:multiLevelType w:val="hybridMultilevel"/>
    <w:tmpl w:val="1A94DDD4"/>
    <w:lvl w:ilvl="0" w:tplc="9C922198">
      <w:start w:val="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A94282"/>
    <w:multiLevelType w:val="hybridMultilevel"/>
    <w:tmpl w:val="50624D72"/>
    <w:lvl w:ilvl="0" w:tplc="8878D6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95038CF"/>
    <w:multiLevelType w:val="hybridMultilevel"/>
    <w:tmpl w:val="2CE84304"/>
    <w:lvl w:ilvl="0" w:tplc="04090001">
      <w:start w:val="1"/>
      <w:numFmt w:val="bullet"/>
      <w:lvlText w:val=""/>
      <w:lvlJc w:val="left"/>
      <w:pPr>
        <w:ind w:left="712" w:hanging="360"/>
      </w:pPr>
      <w:rPr>
        <w:rFonts w:ascii="Symbol" w:hAnsi="Symbol" w:hint="default"/>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3">
    <w:nsid w:val="1AFC721C"/>
    <w:multiLevelType w:val="hybridMultilevel"/>
    <w:tmpl w:val="A4E67374"/>
    <w:lvl w:ilvl="0" w:tplc="8A2674C8">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B861EA2"/>
    <w:multiLevelType w:val="hybridMultilevel"/>
    <w:tmpl w:val="CA00FCF6"/>
    <w:lvl w:ilvl="0" w:tplc="001C76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A6996"/>
    <w:multiLevelType w:val="hybridMultilevel"/>
    <w:tmpl w:val="CCA68BF4"/>
    <w:lvl w:ilvl="0" w:tplc="299CA6E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27477F1"/>
    <w:multiLevelType w:val="hybridMultilevel"/>
    <w:tmpl w:val="BC72E53A"/>
    <w:lvl w:ilvl="0" w:tplc="31588790">
      <w:start w:val="1"/>
      <w:numFmt w:val="bullet"/>
      <w:lvlText w:val=""/>
      <w:lvlJc w:val="left"/>
      <w:pPr>
        <w:ind w:left="900" w:hanging="360"/>
      </w:pPr>
      <w:rPr>
        <w:rFonts w:ascii="Wingdings" w:hAnsi="Wingdings" w:hint="default"/>
        <w:color w:val="FF000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nsid w:val="270B0E0E"/>
    <w:multiLevelType w:val="hybridMultilevel"/>
    <w:tmpl w:val="935CBD72"/>
    <w:lvl w:ilvl="0" w:tplc="34F06B1C">
      <w:start w:val="47"/>
      <w:numFmt w:val="bullet"/>
      <w:lvlText w:val=""/>
      <w:lvlJc w:val="left"/>
      <w:pPr>
        <w:ind w:left="720" w:hanging="360"/>
      </w:pPr>
      <w:rPr>
        <w:rFonts w:ascii="Symbol" w:eastAsiaTheme="minorHAnsi" w:hAnsi="Symbol" w:cstheme="majorBid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2552EB"/>
    <w:multiLevelType w:val="hybridMultilevel"/>
    <w:tmpl w:val="81981E2A"/>
    <w:lvl w:ilvl="0" w:tplc="48520314">
      <w:numFmt w:val="bullet"/>
      <w:lvlText w:val=""/>
      <w:lvlPicBulletId w:val="0"/>
      <w:lvlJc w:val="left"/>
      <w:pPr>
        <w:ind w:left="720" w:hanging="360"/>
      </w:pPr>
      <w:rPr>
        <w:rFonts w:ascii="Symbol" w:eastAsia="Calibri" w:hAnsi="Symbol" w:cs="Times New Roman" w:hint="default"/>
        <w:color w:val="auto"/>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4247E3E"/>
    <w:multiLevelType w:val="hybridMultilevel"/>
    <w:tmpl w:val="8144AD38"/>
    <w:lvl w:ilvl="0" w:tplc="9AE82C28">
      <w:start w:val="7"/>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A542B1"/>
    <w:multiLevelType w:val="hybridMultilevel"/>
    <w:tmpl w:val="50E03948"/>
    <w:lvl w:ilvl="0" w:tplc="D51C48B0">
      <w:start w:val="2"/>
      <w:numFmt w:val="bullet"/>
      <w:lvlText w:val="*"/>
      <w:lvlJc w:val="left"/>
      <w:pPr>
        <w:ind w:left="720" w:hanging="360"/>
      </w:pPr>
      <w:rPr>
        <w:rFonts w:ascii="AGA Arabesque" w:eastAsia="Calibri" w:hAnsi="AGA Arabesque" w:cs="Arial" w:hint="default"/>
        <w:sz w:val="26"/>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1742EB2"/>
    <w:multiLevelType w:val="hybridMultilevel"/>
    <w:tmpl w:val="610CA54C"/>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43C51186"/>
    <w:multiLevelType w:val="hybridMultilevel"/>
    <w:tmpl w:val="0E5EA76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22C354E"/>
    <w:multiLevelType w:val="hybridMultilevel"/>
    <w:tmpl w:val="0EDC7BA8"/>
    <w:lvl w:ilvl="0" w:tplc="44E46434">
      <w:start w:val="9"/>
      <w:numFmt w:val="bullet"/>
      <w:lvlText w:val="-"/>
      <w:lvlJc w:val="left"/>
      <w:pPr>
        <w:ind w:left="720" w:hanging="360"/>
      </w:pPr>
      <w:rPr>
        <w:rFonts w:ascii="Arial" w:eastAsiaTheme="minorHAnsi" w:hAnsi="Arial" w:cs="Arial" w:hint="default"/>
        <w:b/>
        <w:bCs/>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31D42A8"/>
    <w:multiLevelType w:val="hybridMultilevel"/>
    <w:tmpl w:val="543A9792"/>
    <w:lvl w:ilvl="0" w:tplc="37AC3B54">
      <w:start w:val="2"/>
      <w:numFmt w:val="bullet"/>
      <w:lvlText w:val="-"/>
      <w:lvlJc w:val="left"/>
      <w:pPr>
        <w:ind w:left="2280" w:hanging="360"/>
      </w:pPr>
      <w:rPr>
        <w:rFonts w:ascii="Times New Roman" w:eastAsia="Calibri" w:hAnsi="Times New Roman" w:cs="Times New Roman"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5">
    <w:nsid w:val="63C42495"/>
    <w:multiLevelType w:val="hybridMultilevel"/>
    <w:tmpl w:val="46440E52"/>
    <w:lvl w:ilvl="0" w:tplc="F9D4DAFA">
      <w:start w:val="2"/>
      <w:numFmt w:val="bullet"/>
      <w:lvlText w:val="-"/>
      <w:lvlJc w:val="left"/>
      <w:pPr>
        <w:ind w:left="720" w:hanging="360"/>
      </w:pPr>
      <w:rPr>
        <w:rFonts w:ascii="Times New Roman" w:eastAsia="Calibr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51A5530"/>
    <w:multiLevelType w:val="hybridMultilevel"/>
    <w:tmpl w:val="ABC650F8"/>
    <w:lvl w:ilvl="0" w:tplc="2E781792">
      <w:start w:val="1"/>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6E840031"/>
    <w:multiLevelType w:val="hybridMultilevel"/>
    <w:tmpl w:val="BFBAC68A"/>
    <w:lvl w:ilvl="0" w:tplc="5D562D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70C44E5A"/>
    <w:multiLevelType w:val="hybridMultilevel"/>
    <w:tmpl w:val="B17429EA"/>
    <w:lvl w:ilvl="0" w:tplc="7E40C3E4">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732F30DF"/>
    <w:multiLevelType w:val="hybridMultilevel"/>
    <w:tmpl w:val="416C3E64"/>
    <w:lvl w:ilvl="0" w:tplc="9E2694A6">
      <w:start w:val="1"/>
      <w:numFmt w:val="decimal"/>
      <w:lvlText w:val="%1-"/>
      <w:lvlJc w:val="left"/>
      <w:pPr>
        <w:ind w:left="720" w:hanging="360"/>
      </w:pPr>
      <w:rPr>
        <w:rFonts w:ascii="Calibri" w:hAnsi="Calibri" w:cs="Arial"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55F10F8"/>
    <w:multiLevelType w:val="hybridMultilevel"/>
    <w:tmpl w:val="3962C254"/>
    <w:lvl w:ilvl="0" w:tplc="009E0A9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5"/>
  </w:num>
  <w:num w:numId="2">
    <w:abstractNumId w:val="18"/>
  </w:num>
  <w:num w:numId="3">
    <w:abstractNumId w:val="19"/>
  </w:num>
  <w:num w:numId="4">
    <w:abstractNumId w:val="14"/>
  </w:num>
  <w:num w:numId="5">
    <w:abstractNumId w:val="0"/>
  </w:num>
  <w:num w:numId="6">
    <w:abstractNumId w:val="17"/>
  </w:num>
  <w:num w:numId="7">
    <w:abstractNumId w:val="4"/>
  </w:num>
  <w:num w:numId="8">
    <w:abstractNumId w:val="5"/>
  </w:num>
  <w:num w:numId="9">
    <w:abstractNumId w:val="16"/>
  </w:num>
  <w:num w:numId="10">
    <w:abstractNumId w:val="20"/>
  </w:num>
  <w:num w:numId="11">
    <w:abstractNumId w:val="1"/>
  </w:num>
  <w:num w:numId="12">
    <w:abstractNumId w:val="10"/>
  </w:num>
  <w:num w:numId="13">
    <w:abstractNumId w:val="13"/>
  </w:num>
  <w:num w:numId="14">
    <w:abstractNumId w:val="3"/>
  </w:num>
  <w:num w:numId="15">
    <w:abstractNumId w:val="9"/>
  </w:num>
  <w:num w:numId="16">
    <w:abstractNumId w:val="11"/>
  </w:num>
  <w:num w:numId="17">
    <w:abstractNumId w:val="7"/>
  </w:num>
  <w:num w:numId="18">
    <w:abstractNumId w:val="2"/>
  </w:num>
  <w:num w:numId="19">
    <w:abstractNumId w:val="12"/>
  </w:num>
  <w:num w:numId="20">
    <w:abstractNumId w:val="6"/>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hideSpellingErrors/>
  <w:defaultTabStop w:val="720"/>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4818"/>
    <w:rsid w:val="000063ED"/>
    <w:rsid w:val="00013824"/>
    <w:rsid w:val="00031181"/>
    <w:rsid w:val="000342A9"/>
    <w:rsid w:val="000372E2"/>
    <w:rsid w:val="000435F9"/>
    <w:rsid w:val="00053E93"/>
    <w:rsid w:val="0005510E"/>
    <w:rsid w:val="00056CCC"/>
    <w:rsid w:val="00082FB5"/>
    <w:rsid w:val="00083AA2"/>
    <w:rsid w:val="0009385B"/>
    <w:rsid w:val="000974DD"/>
    <w:rsid w:val="000A53B5"/>
    <w:rsid w:val="000A6307"/>
    <w:rsid w:val="000A6BE0"/>
    <w:rsid w:val="000B4F22"/>
    <w:rsid w:val="000C2B16"/>
    <w:rsid w:val="000D1597"/>
    <w:rsid w:val="000D5816"/>
    <w:rsid w:val="000E1BCD"/>
    <w:rsid w:val="000F04A9"/>
    <w:rsid w:val="000F3943"/>
    <w:rsid w:val="000F6C3A"/>
    <w:rsid w:val="0010274B"/>
    <w:rsid w:val="00111614"/>
    <w:rsid w:val="001324B7"/>
    <w:rsid w:val="0013454A"/>
    <w:rsid w:val="001424D9"/>
    <w:rsid w:val="00167601"/>
    <w:rsid w:val="00171C08"/>
    <w:rsid w:val="00172304"/>
    <w:rsid w:val="0017667A"/>
    <w:rsid w:val="00187D3B"/>
    <w:rsid w:val="001A0D79"/>
    <w:rsid w:val="001D56DD"/>
    <w:rsid w:val="001F4731"/>
    <w:rsid w:val="001F4E86"/>
    <w:rsid w:val="001F7699"/>
    <w:rsid w:val="00217D4F"/>
    <w:rsid w:val="002219E3"/>
    <w:rsid w:val="002233F6"/>
    <w:rsid w:val="0023307B"/>
    <w:rsid w:val="00243EEC"/>
    <w:rsid w:val="00263608"/>
    <w:rsid w:val="00267C61"/>
    <w:rsid w:val="00270AE8"/>
    <w:rsid w:val="00275B0E"/>
    <w:rsid w:val="0028414B"/>
    <w:rsid w:val="002B2FF1"/>
    <w:rsid w:val="002B5AE9"/>
    <w:rsid w:val="002B662B"/>
    <w:rsid w:val="002C2AAB"/>
    <w:rsid w:val="002F6327"/>
    <w:rsid w:val="003072B2"/>
    <w:rsid w:val="003147BE"/>
    <w:rsid w:val="00317824"/>
    <w:rsid w:val="00317B3C"/>
    <w:rsid w:val="003238D3"/>
    <w:rsid w:val="00347608"/>
    <w:rsid w:val="00352B97"/>
    <w:rsid w:val="00355449"/>
    <w:rsid w:val="003751FD"/>
    <w:rsid w:val="0037543E"/>
    <w:rsid w:val="00387927"/>
    <w:rsid w:val="003E1AC6"/>
    <w:rsid w:val="00415DA3"/>
    <w:rsid w:val="004229DC"/>
    <w:rsid w:val="00447B55"/>
    <w:rsid w:val="00451155"/>
    <w:rsid w:val="0045350F"/>
    <w:rsid w:val="0045508B"/>
    <w:rsid w:val="004720A0"/>
    <w:rsid w:val="00477459"/>
    <w:rsid w:val="004869BA"/>
    <w:rsid w:val="004A608C"/>
    <w:rsid w:val="004C1156"/>
    <w:rsid w:val="004C2702"/>
    <w:rsid w:val="004E2AD6"/>
    <w:rsid w:val="004E38A0"/>
    <w:rsid w:val="004E78EF"/>
    <w:rsid w:val="004F2245"/>
    <w:rsid w:val="004F4406"/>
    <w:rsid w:val="0053641B"/>
    <w:rsid w:val="005479E9"/>
    <w:rsid w:val="00563CDD"/>
    <w:rsid w:val="005666DC"/>
    <w:rsid w:val="00575281"/>
    <w:rsid w:val="005756B9"/>
    <w:rsid w:val="00581140"/>
    <w:rsid w:val="0058544F"/>
    <w:rsid w:val="005A2707"/>
    <w:rsid w:val="0060026A"/>
    <w:rsid w:val="006334C8"/>
    <w:rsid w:val="00635786"/>
    <w:rsid w:val="00662A2B"/>
    <w:rsid w:val="00664460"/>
    <w:rsid w:val="0066729C"/>
    <w:rsid w:val="00673A9E"/>
    <w:rsid w:val="00673F13"/>
    <w:rsid w:val="00675E6E"/>
    <w:rsid w:val="0069051A"/>
    <w:rsid w:val="00691E0A"/>
    <w:rsid w:val="006921A0"/>
    <w:rsid w:val="0069533C"/>
    <w:rsid w:val="006B4F4B"/>
    <w:rsid w:val="006C7FB9"/>
    <w:rsid w:val="006D0457"/>
    <w:rsid w:val="006D0F3E"/>
    <w:rsid w:val="00702AE7"/>
    <w:rsid w:val="00710850"/>
    <w:rsid w:val="00717FAE"/>
    <w:rsid w:val="00721CF3"/>
    <w:rsid w:val="00742A0A"/>
    <w:rsid w:val="00761749"/>
    <w:rsid w:val="0077162A"/>
    <w:rsid w:val="00790C62"/>
    <w:rsid w:val="007C0DA6"/>
    <w:rsid w:val="007C34A6"/>
    <w:rsid w:val="007E1A8B"/>
    <w:rsid w:val="007E5889"/>
    <w:rsid w:val="007E70EB"/>
    <w:rsid w:val="00814452"/>
    <w:rsid w:val="008210B3"/>
    <w:rsid w:val="00834597"/>
    <w:rsid w:val="00837651"/>
    <w:rsid w:val="00853076"/>
    <w:rsid w:val="00855E30"/>
    <w:rsid w:val="00885CFF"/>
    <w:rsid w:val="008935A9"/>
    <w:rsid w:val="008A5781"/>
    <w:rsid w:val="008B3703"/>
    <w:rsid w:val="008D70C8"/>
    <w:rsid w:val="008E2038"/>
    <w:rsid w:val="008E624E"/>
    <w:rsid w:val="0090385D"/>
    <w:rsid w:val="00933B00"/>
    <w:rsid w:val="00944C90"/>
    <w:rsid w:val="00977F94"/>
    <w:rsid w:val="00982FDE"/>
    <w:rsid w:val="009967F9"/>
    <w:rsid w:val="009A771B"/>
    <w:rsid w:val="009B3EB2"/>
    <w:rsid w:val="009C7F19"/>
    <w:rsid w:val="009D311D"/>
    <w:rsid w:val="009D646B"/>
    <w:rsid w:val="009F350B"/>
    <w:rsid w:val="00A052E1"/>
    <w:rsid w:val="00A10FE5"/>
    <w:rsid w:val="00A507EE"/>
    <w:rsid w:val="00A61E5C"/>
    <w:rsid w:val="00AC02AD"/>
    <w:rsid w:val="00AD5AC8"/>
    <w:rsid w:val="00AE23D9"/>
    <w:rsid w:val="00AF1F63"/>
    <w:rsid w:val="00B03660"/>
    <w:rsid w:val="00B179F0"/>
    <w:rsid w:val="00B245C0"/>
    <w:rsid w:val="00B24752"/>
    <w:rsid w:val="00B3059C"/>
    <w:rsid w:val="00B3510F"/>
    <w:rsid w:val="00B47C3C"/>
    <w:rsid w:val="00B50A3A"/>
    <w:rsid w:val="00B669F3"/>
    <w:rsid w:val="00B71399"/>
    <w:rsid w:val="00B72909"/>
    <w:rsid w:val="00B820AA"/>
    <w:rsid w:val="00B834A0"/>
    <w:rsid w:val="00BA456F"/>
    <w:rsid w:val="00BB67F0"/>
    <w:rsid w:val="00BD190F"/>
    <w:rsid w:val="00BF04A9"/>
    <w:rsid w:val="00C0230E"/>
    <w:rsid w:val="00C03201"/>
    <w:rsid w:val="00C16832"/>
    <w:rsid w:val="00C2277B"/>
    <w:rsid w:val="00C37C22"/>
    <w:rsid w:val="00C37D72"/>
    <w:rsid w:val="00C57465"/>
    <w:rsid w:val="00C72BD4"/>
    <w:rsid w:val="00CB4801"/>
    <w:rsid w:val="00CC7BC2"/>
    <w:rsid w:val="00CD2BDB"/>
    <w:rsid w:val="00CD4735"/>
    <w:rsid w:val="00D06CFA"/>
    <w:rsid w:val="00D46176"/>
    <w:rsid w:val="00D51519"/>
    <w:rsid w:val="00D849A2"/>
    <w:rsid w:val="00D85A5F"/>
    <w:rsid w:val="00DA7C78"/>
    <w:rsid w:val="00DC6A8E"/>
    <w:rsid w:val="00DD42B5"/>
    <w:rsid w:val="00DE5CC3"/>
    <w:rsid w:val="00DF5F24"/>
    <w:rsid w:val="00E16553"/>
    <w:rsid w:val="00E2027E"/>
    <w:rsid w:val="00E25D4B"/>
    <w:rsid w:val="00E32771"/>
    <w:rsid w:val="00E3745F"/>
    <w:rsid w:val="00E41809"/>
    <w:rsid w:val="00EB6A67"/>
    <w:rsid w:val="00EC4685"/>
    <w:rsid w:val="00EE217D"/>
    <w:rsid w:val="00EE444F"/>
    <w:rsid w:val="00EF3CCD"/>
    <w:rsid w:val="00F1092B"/>
    <w:rsid w:val="00F11481"/>
    <w:rsid w:val="00F16D54"/>
    <w:rsid w:val="00F2420A"/>
    <w:rsid w:val="00F25CEB"/>
    <w:rsid w:val="00F27AA9"/>
    <w:rsid w:val="00F3173B"/>
    <w:rsid w:val="00F468F7"/>
    <w:rsid w:val="00F51D50"/>
    <w:rsid w:val="00F66F40"/>
    <w:rsid w:val="00F80820"/>
    <w:rsid w:val="00F850E9"/>
    <w:rsid w:val="00F85648"/>
    <w:rsid w:val="00F866F6"/>
    <w:rsid w:val="00F95DC0"/>
    <w:rsid w:val="00FD2DEF"/>
    <w:rsid w:val="00FD7CE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1"/>
    </o:shapelayout>
  </w:shapeDefaults>
  <w:decimalSymbol w:val="."/>
  <w:listSeparator w:val=","/>
  <w15:docId w15:val="{0328F274-62F6-4828-B15D-FF3C417A09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1E0A"/>
    <w:pPr>
      <w:bidi/>
    </w:pPr>
  </w:style>
  <w:style w:type="paragraph" w:styleId="Heading1">
    <w:name w:val="heading 1"/>
    <w:basedOn w:val="Normal"/>
    <w:next w:val="Normal"/>
    <w:link w:val="Heading1Char"/>
    <w:qFormat/>
    <w:rsid w:val="00AE23D9"/>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217D4F"/>
    <w:rPr>
      <w:color w:val="800000"/>
      <w:sz w:val="26"/>
      <w:szCs w:val="26"/>
    </w:rPr>
  </w:style>
  <w:style w:type="paragraph" w:styleId="FootnoteText">
    <w:name w:val="footnote text"/>
    <w:basedOn w:val="Normal"/>
    <w:link w:val="FootnoteTextChar"/>
    <w:uiPriority w:val="99"/>
    <w:unhideWhenUsed/>
    <w:rsid w:val="009B3EB2"/>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9B3EB2"/>
    <w:rPr>
      <w:rFonts w:ascii="Calibri" w:eastAsia="Calibri" w:hAnsi="Calibri" w:cs="Arial"/>
      <w:sz w:val="20"/>
      <w:szCs w:val="20"/>
      <w:lang w:val="fr-FR"/>
    </w:rPr>
  </w:style>
  <w:style w:type="paragraph" w:styleId="ListParagraph">
    <w:name w:val="List Paragraph"/>
    <w:basedOn w:val="Normal"/>
    <w:uiPriority w:val="34"/>
    <w:qFormat/>
    <w:rsid w:val="009B3EB2"/>
    <w:pPr>
      <w:bidi w:val="0"/>
      <w:spacing w:after="200" w:line="276" w:lineRule="auto"/>
      <w:ind w:left="720"/>
      <w:contextualSpacing/>
    </w:pPr>
    <w:rPr>
      <w:rFonts w:ascii="Calibri" w:eastAsia="Calibri" w:hAnsi="Calibri" w:cs="Arial"/>
      <w:lang w:val="fr-FR"/>
    </w:rPr>
  </w:style>
  <w:style w:type="character" w:customStyle="1" w:styleId="hps">
    <w:name w:val="hps"/>
    <w:basedOn w:val="DefaultParagraphFont"/>
    <w:rsid w:val="009B3EB2"/>
  </w:style>
  <w:style w:type="character" w:customStyle="1" w:styleId="Heading1Char">
    <w:name w:val="Heading 1 Char"/>
    <w:basedOn w:val="DefaultParagraphFont"/>
    <w:link w:val="Heading1"/>
    <w:rsid w:val="00AE23D9"/>
    <w:rPr>
      <w:rFonts w:ascii="Garamond" w:eastAsia="Times New Roman" w:hAnsi="Garamond" w:cs="Times New Roman"/>
      <w:b/>
      <w:bCs/>
      <w:kern w:val="28"/>
      <w:sz w:val="26"/>
      <w:szCs w:val="26"/>
      <w:lang w:val="fr-FR" w:eastAsia="fr-FR"/>
    </w:rPr>
  </w:style>
  <w:style w:type="character" w:styleId="FootnoteReference">
    <w:name w:val="footnote reference"/>
    <w:basedOn w:val="DefaultParagraphFont"/>
    <w:uiPriority w:val="99"/>
    <w:semiHidden/>
    <w:unhideWhenUsed/>
    <w:rsid w:val="00AE23D9"/>
    <w:rPr>
      <w:vertAlign w:val="superscript"/>
    </w:rPr>
  </w:style>
  <w:style w:type="character" w:customStyle="1" w:styleId="a">
    <w:name w:val="a"/>
    <w:basedOn w:val="DefaultParagraphFont"/>
    <w:rsid w:val="00AE23D9"/>
  </w:style>
  <w:style w:type="paragraph" w:styleId="BalloonText">
    <w:name w:val="Balloon Text"/>
    <w:basedOn w:val="Normal"/>
    <w:link w:val="BalloonTextChar"/>
    <w:uiPriority w:val="99"/>
    <w:semiHidden/>
    <w:unhideWhenUsed/>
    <w:rsid w:val="00AE23D9"/>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AE23D9"/>
    <w:rPr>
      <w:rFonts w:ascii="Tahoma" w:eastAsia="Calibri" w:hAnsi="Tahoma" w:cs="Tahoma"/>
      <w:sz w:val="16"/>
      <w:szCs w:val="16"/>
      <w:lang w:val="fr-FR"/>
    </w:rPr>
  </w:style>
  <w:style w:type="character" w:styleId="Hyperlink">
    <w:name w:val="Hyperlink"/>
    <w:basedOn w:val="DefaultParagraphFont"/>
    <w:uiPriority w:val="99"/>
    <w:semiHidden/>
    <w:unhideWhenUsed/>
    <w:rsid w:val="00AE23D9"/>
    <w:rPr>
      <w:color w:val="0000FF"/>
      <w:u w:val="single"/>
    </w:rPr>
  </w:style>
  <w:style w:type="table" w:styleId="TableGrid">
    <w:name w:val="Table Grid"/>
    <w:basedOn w:val="TableNormal"/>
    <w:uiPriority w:val="59"/>
    <w:rsid w:val="00AE23D9"/>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AE23D9"/>
    <w:pPr>
      <w:spacing w:after="0" w:line="240" w:lineRule="auto"/>
    </w:pPr>
    <w:rPr>
      <w:rFonts w:ascii="Calibri" w:eastAsia="Calibri" w:hAnsi="Calibri" w:cs="Arial"/>
      <w:lang w:val="fr-FR"/>
    </w:rPr>
  </w:style>
  <w:style w:type="paragraph" w:styleId="NormalWeb">
    <w:name w:val="Normal (Web)"/>
    <w:basedOn w:val="Normal"/>
    <w:uiPriority w:val="99"/>
    <w:unhideWhenUsed/>
    <w:rsid w:val="00AE23D9"/>
    <w:pPr>
      <w:bidi w:val="0"/>
      <w:spacing w:before="100" w:beforeAutospacing="1" w:after="100" w:afterAutospacing="1" w:line="240" w:lineRule="auto"/>
    </w:pPr>
    <w:rPr>
      <w:rFonts w:ascii="Times New Roman" w:eastAsia="Times New Roman" w:hAnsi="Times New Roman" w:cs="Traditional Arabic"/>
      <w:color w:val="000000"/>
      <w:sz w:val="30"/>
      <w:szCs w:val="30"/>
    </w:rPr>
  </w:style>
  <w:style w:type="character" w:customStyle="1" w:styleId="hadeth">
    <w:name w:val="hadeth"/>
    <w:basedOn w:val="DefaultParagraphFont"/>
    <w:rsid w:val="00AE23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403</TotalTime>
  <Pages>11</Pages>
  <Words>2173</Words>
  <Characters>9065</Characters>
  <Application>Microsoft Office Word</Application>
  <DocSecurity>0</DocSecurity>
  <Lines>259</Lines>
  <Paragraphs>84</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11154</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Chương Nói Về Ai Vạch Ra Một Đường Lối Tốt Đẹp Hoặc Một Đường Lối Xấu</dc:title>
  <dc:subject>Chương Nói Về Ai Vạch Ra Một Đường Lối Tốt Đẹp Hoặc Một Đường Lối Xấu</dc:subject>
  <dc:creator>Abu Zakkariya Yahya bin Sharf Al-Nawawi</dc:creator>
  <cp:keywords>Chương Nói Về Ai Vạch Ra Một Đường Lối Tốt Đẹp Hoặc Một Đường Lối Xấu</cp:keywords>
  <dc:description>Chương Nói Về Ai Vạch Ra Một Đường Lối Tốt Đẹp Hoặc Một Đường Lối Xấu</dc:description>
  <cp:lastModifiedBy>elhashemy</cp:lastModifiedBy>
  <cp:revision>132</cp:revision>
  <cp:lastPrinted>2015-01-13T04:52:00Z</cp:lastPrinted>
  <dcterms:created xsi:type="dcterms:W3CDTF">2014-12-21T22:21:00Z</dcterms:created>
  <dcterms:modified xsi:type="dcterms:W3CDTF">2015-12-15T11:08:00Z</dcterms:modified>
  <cp:category/>
</cp:coreProperties>
</file>