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3C795D"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lang w:eastAsia="zh-CN"/>
        </w:rPr>
      </w:pPr>
    </w:p>
    <w:p w:rsidR="00CE3BF3" w:rsidRDefault="00CE3BF3" w:rsidP="00274430">
      <w:pPr>
        <w:bidi w:val="0"/>
        <w:spacing w:beforeLines="50"/>
        <w:jc w:val="center"/>
        <w:rPr>
          <w:rFonts w:ascii="SimSun" w:hAnsi="SimSun" w:cs="SimSun"/>
          <w:b/>
          <w:bCs/>
          <w:color w:val="1F497D" w:themeColor="text2"/>
          <w:sz w:val="48"/>
          <w:szCs w:val="48"/>
          <w:lang w:eastAsia="zh-CN"/>
        </w:rPr>
      </w:pPr>
      <w:r w:rsidRPr="00CE3BF3">
        <w:rPr>
          <w:rFonts w:ascii="SimSun" w:hAnsi="SimSun" w:cs="SimSun" w:hint="eastAsia"/>
          <w:b/>
          <w:bCs/>
          <w:color w:val="1F497D" w:themeColor="text2"/>
          <w:sz w:val="48"/>
          <w:szCs w:val="48"/>
          <w:lang w:eastAsia="zh-CN"/>
        </w:rPr>
        <w:t>信士在乐园中只能看见真主一次吗？或者他们随时都可以看见真主？或者只能在聚礼日看见真主？</w:t>
      </w:r>
    </w:p>
    <w:p w:rsidR="00EB6455" w:rsidRDefault="00EB6455" w:rsidP="00CE3BF3">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CE3BF3" w:rsidRPr="00CE3BF3" w:rsidRDefault="00CE3BF3" w:rsidP="00CE3BF3">
      <w:pPr>
        <w:spacing w:after="65"/>
        <w:jc w:val="both"/>
        <w:outlineLvl w:val="3"/>
        <w:rPr>
          <w:rFonts w:ascii="Helvetica" w:eastAsia="Times New Roman" w:hAnsi="Helvetica" w:cs="Times New Roman"/>
          <w:b/>
          <w:bCs/>
          <w:color w:val="1F497D" w:themeColor="text2"/>
          <w:sz w:val="48"/>
          <w:szCs w:val="48"/>
        </w:rPr>
      </w:pPr>
      <w:r w:rsidRPr="00CE3BF3">
        <w:rPr>
          <w:rFonts w:ascii="Helvetica" w:eastAsia="Times New Roman" w:hAnsi="Helvetica" w:cs="Times New Roman"/>
          <w:b/>
          <w:bCs/>
          <w:color w:val="1F497D" w:themeColor="text2"/>
          <w:sz w:val="48"/>
          <w:szCs w:val="48"/>
          <w:rtl/>
        </w:rPr>
        <w:t>هل يرى المؤمنون ربهم في الجنة مرة واحدة ، أم يرونه في كل وقت ، أم تكون الرؤية مخصوصة بيوم الجمعة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C5C49">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C5C49">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CE3BF3" w:rsidRPr="00CE3BF3" w:rsidRDefault="00CE3BF3" w:rsidP="00CE3BF3">
      <w:pPr>
        <w:pStyle w:val="Heading4"/>
        <w:shd w:val="clear" w:color="auto" w:fill="FFFFFF"/>
        <w:spacing w:before="0" w:beforeAutospacing="0" w:after="65" w:afterAutospacing="0"/>
        <w:jc w:val="center"/>
        <w:rPr>
          <w:rFonts w:asciiTheme="minorEastAsia" w:eastAsiaTheme="minorEastAsia" w:hAnsiTheme="minorEastAsia" w:cs="Tahoma"/>
          <w:sz w:val="36"/>
          <w:szCs w:val="36"/>
        </w:rPr>
      </w:pPr>
      <w:r w:rsidRPr="00CE3BF3">
        <w:rPr>
          <w:rFonts w:asciiTheme="minorEastAsia" w:eastAsiaTheme="minorEastAsia" w:hAnsiTheme="minorEastAsia" w:cs="SimSun" w:hint="eastAsia"/>
          <w:sz w:val="36"/>
          <w:szCs w:val="36"/>
        </w:rPr>
        <w:t>信士在乐园中只能看见真主一次吗？或者他们随时都可以看见真主？或者只能在聚礼日看见真主？</w:t>
      </w:r>
    </w:p>
    <w:p w:rsidR="00CE3BF3" w:rsidRPr="00CE3BF3" w:rsidRDefault="00CE3BF3" w:rsidP="00CE3BF3">
      <w:pPr>
        <w:shd w:val="clear" w:color="auto" w:fill="FFFFFF"/>
        <w:bidi w:val="0"/>
        <w:spacing w:before="262" w:after="262" w:line="262" w:lineRule="atLeast"/>
        <w:jc w:val="both"/>
        <w:rPr>
          <w:rFonts w:asciiTheme="minorEastAsia" w:eastAsiaTheme="minorEastAsia" w:hAnsiTheme="minorEastAsia" w:cs="Tahoma"/>
          <w:color w:val="auto"/>
          <w:sz w:val="36"/>
        </w:rPr>
      </w:pPr>
    </w:p>
    <w:p w:rsidR="00CE3BF3" w:rsidRDefault="00CE3BF3" w:rsidP="00CE3BF3">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CE3BF3">
        <w:rPr>
          <w:rFonts w:asciiTheme="minorEastAsia" w:eastAsiaTheme="minorEastAsia" w:hAnsiTheme="minorEastAsia" w:cs="Microsoft YaHei" w:hint="eastAsia"/>
          <w:b/>
          <w:bCs/>
          <w:color w:val="C00000"/>
          <w:sz w:val="36"/>
          <w:szCs w:val="36"/>
        </w:rPr>
        <w:t>苏海布</w:t>
      </w:r>
      <w:r w:rsidRPr="00CE3BF3">
        <w:rPr>
          <w:rFonts w:asciiTheme="minorEastAsia" w:eastAsiaTheme="minorEastAsia" w:hAnsiTheme="minorEastAsia" w:cs="Tahoma"/>
          <w:b/>
          <w:bCs/>
          <w:color w:val="C00000"/>
          <w:sz w:val="36"/>
          <w:szCs w:val="36"/>
        </w:rPr>
        <w:t>·</w:t>
      </w:r>
      <w:r w:rsidRPr="00CE3BF3">
        <w:rPr>
          <w:rFonts w:asciiTheme="minorEastAsia" w:eastAsiaTheme="minorEastAsia" w:hAnsiTheme="minorEastAsia" w:cs="Microsoft YaHei" w:hint="eastAsia"/>
          <w:b/>
          <w:bCs/>
          <w:color w:val="C00000"/>
          <w:sz w:val="36"/>
          <w:szCs w:val="36"/>
        </w:rPr>
        <w:t>鲁姆（愿主喜悦之）传述：真主的使者</w:t>
      </w:r>
    </w:p>
    <w:p w:rsidR="00CE3BF3" w:rsidRDefault="00CE3BF3" w:rsidP="00CE3BF3">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 xml:space="preserve">   </w:t>
      </w:r>
      <w:r w:rsidRPr="00CE3BF3">
        <w:rPr>
          <w:rFonts w:asciiTheme="minorEastAsia" w:eastAsiaTheme="minorEastAsia" w:hAnsiTheme="minorEastAsia" w:cs="Microsoft YaHei" w:hint="eastAsia"/>
          <w:b/>
          <w:bCs/>
          <w:color w:val="C00000"/>
          <w:sz w:val="36"/>
          <w:szCs w:val="36"/>
        </w:rPr>
        <w:t>（愿主福安之）说：</w:t>
      </w:r>
      <w:r w:rsidRPr="00CE3BF3">
        <w:rPr>
          <w:rFonts w:asciiTheme="minorEastAsia" w:eastAsiaTheme="minorEastAsia" w:hAnsiTheme="minorEastAsia" w:cs="Tahoma"/>
          <w:b/>
          <w:bCs/>
          <w:color w:val="C00000"/>
          <w:sz w:val="36"/>
          <w:szCs w:val="36"/>
        </w:rPr>
        <w:t>“</w:t>
      </w:r>
      <w:r w:rsidRPr="00CE3BF3">
        <w:rPr>
          <w:rFonts w:asciiTheme="minorEastAsia" w:eastAsiaTheme="minorEastAsia" w:hAnsiTheme="minorEastAsia" w:cs="Microsoft YaHei" w:hint="eastAsia"/>
          <w:b/>
          <w:bCs/>
          <w:color w:val="C00000"/>
          <w:sz w:val="36"/>
          <w:szCs w:val="36"/>
        </w:rPr>
        <w:t>当乐园的居民进入乐园时，</w:t>
      </w:r>
    </w:p>
    <w:p w:rsid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CE3BF3">
        <w:rPr>
          <w:rFonts w:asciiTheme="minorEastAsia" w:eastAsiaTheme="minorEastAsia" w:hAnsiTheme="minorEastAsia" w:cs="Microsoft YaHei" w:hint="eastAsia"/>
          <w:b/>
          <w:bCs/>
          <w:color w:val="C00000"/>
          <w:sz w:val="36"/>
          <w:szCs w:val="36"/>
        </w:rPr>
        <w:t>崇高多福的真主说：</w:t>
      </w:r>
      <w:r w:rsidRPr="00CE3BF3">
        <w:rPr>
          <w:rFonts w:asciiTheme="minorEastAsia" w:eastAsiaTheme="minorEastAsia" w:hAnsiTheme="minorEastAsia" w:cs="Tahoma"/>
          <w:b/>
          <w:bCs/>
          <w:color w:val="C00000"/>
          <w:sz w:val="36"/>
          <w:szCs w:val="36"/>
        </w:rPr>
        <w:t>‘</w:t>
      </w:r>
      <w:r w:rsidRPr="00CE3BF3">
        <w:rPr>
          <w:rFonts w:asciiTheme="minorEastAsia" w:eastAsiaTheme="minorEastAsia" w:hAnsiTheme="minorEastAsia" w:cs="Microsoft YaHei" w:hint="eastAsia"/>
          <w:b/>
          <w:bCs/>
          <w:color w:val="C00000"/>
          <w:sz w:val="36"/>
          <w:szCs w:val="36"/>
        </w:rPr>
        <w:t>你们还需要我给你们增加</w:t>
      </w:r>
    </w:p>
    <w:p w:rsid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CE3BF3">
        <w:rPr>
          <w:rFonts w:asciiTheme="minorEastAsia" w:eastAsiaTheme="minorEastAsia" w:hAnsiTheme="minorEastAsia" w:cs="Microsoft YaHei" w:hint="eastAsia"/>
          <w:b/>
          <w:bCs/>
          <w:color w:val="C00000"/>
          <w:sz w:val="36"/>
          <w:szCs w:val="36"/>
        </w:rPr>
        <w:t>点什么吗？</w:t>
      </w:r>
      <w:r w:rsidRPr="00CE3BF3">
        <w:rPr>
          <w:rFonts w:asciiTheme="minorEastAsia" w:eastAsiaTheme="minorEastAsia" w:hAnsiTheme="minorEastAsia" w:cs="Tahoma"/>
          <w:b/>
          <w:bCs/>
          <w:color w:val="C00000"/>
          <w:sz w:val="36"/>
          <w:szCs w:val="36"/>
        </w:rPr>
        <w:t>’</w:t>
      </w:r>
      <w:r w:rsidRPr="00CE3BF3">
        <w:rPr>
          <w:rFonts w:asciiTheme="minorEastAsia" w:eastAsiaTheme="minorEastAsia" w:hAnsiTheme="minorEastAsia" w:cs="Microsoft YaHei" w:hint="eastAsia"/>
          <w:b/>
          <w:bCs/>
          <w:color w:val="C00000"/>
          <w:sz w:val="36"/>
          <w:szCs w:val="36"/>
        </w:rPr>
        <w:t>他们说：</w:t>
      </w:r>
      <w:r w:rsidRPr="00CE3BF3">
        <w:rPr>
          <w:rFonts w:asciiTheme="minorEastAsia" w:eastAsiaTheme="minorEastAsia" w:hAnsiTheme="minorEastAsia" w:cs="Tahoma"/>
          <w:b/>
          <w:bCs/>
          <w:color w:val="C00000"/>
          <w:sz w:val="36"/>
          <w:szCs w:val="36"/>
        </w:rPr>
        <w:t>‘</w:t>
      </w:r>
      <w:r w:rsidRPr="00CE3BF3">
        <w:rPr>
          <w:rFonts w:asciiTheme="minorEastAsia" w:eastAsiaTheme="minorEastAsia" w:hAnsiTheme="minorEastAsia" w:cs="Microsoft YaHei" w:hint="eastAsia"/>
          <w:b/>
          <w:bCs/>
          <w:color w:val="C00000"/>
          <w:sz w:val="36"/>
          <w:szCs w:val="36"/>
        </w:rPr>
        <w:t>你不曾使我们的面目充</w:t>
      </w:r>
    </w:p>
    <w:p w:rsid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CE3BF3">
        <w:rPr>
          <w:rFonts w:asciiTheme="minorEastAsia" w:eastAsiaTheme="minorEastAsia" w:hAnsiTheme="minorEastAsia" w:cs="Microsoft YaHei" w:hint="eastAsia"/>
          <w:b/>
          <w:bCs/>
          <w:color w:val="C00000"/>
          <w:sz w:val="36"/>
          <w:szCs w:val="36"/>
        </w:rPr>
        <w:t>满光华吗？你不曾使我们远离火狱而进入乐园</w:t>
      </w:r>
    </w:p>
    <w:p w:rsid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CE3BF3">
        <w:rPr>
          <w:rFonts w:asciiTheme="minorEastAsia" w:eastAsiaTheme="minorEastAsia" w:hAnsiTheme="minorEastAsia" w:cs="Microsoft YaHei" w:hint="eastAsia"/>
          <w:b/>
          <w:bCs/>
          <w:color w:val="C00000"/>
          <w:sz w:val="36"/>
          <w:szCs w:val="36"/>
        </w:rPr>
        <w:t>吗？</w:t>
      </w:r>
      <w:r w:rsidRPr="00CE3BF3">
        <w:rPr>
          <w:rFonts w:asciiTheme="minorEastAsia" w:eastAsiaTheme="minorEastAsia" w:hAnsiTheme="minorEastAsia" w:cs="Tahoma"/>
          <w:b/>
          <w:bCs/>
          <w:color w:val="C00000"/>
          <w:sz w:val="36"/>
          <w:szCs w:val="36"/>
        </w:rPr>
        <w:t>’</w:t>
      </w:r>
      <w:r w:rsidRPr="00CE3BF3">
        <w:rPr>
          <w:rFonts w:asciiTheme="minorEastAsia" w:eastAsiaTheme="minorEastAsia" w:hAnsiTheme="minorEastAsia" w:cs="Microsoft YaHei" w:hint="eastAsia"/>
          <w:b/>
          <w:bCs/>
          <w:color w:val="C00000"/>
          <w:sz w:val="36"/>
          <w:szCs w:val="36"/>
        </w:rPr>
        <w:t>于是，所有的帷幕被揭去，他们得到的恩</w:t>
      </w:r>
    </w:p>
    <w:p w:rsid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CE3BF3">
        <w:rPr>
          <w:rFonts w:asciiTheme="minorEastAsia" w:eastAsiaTheme="minorEastAsia" w:hAnsiTheme="minorEastAsia" w:cs="Microsoft YaHei" w:hint="eastAsia"/>
          <w:b/>
          <w:bCs/>
          <w:color w:val="C00000"/>
          <w:sz w:val="36"/>
          <w:szCs w:val="36"/>
        </w:rPr>
        <w:t>惠中，再没有比眼见真主更让他们惊喜的了。</w:t>
      </w:r>
      <w:r w:rsidRPr="00CE3BF3">
        <w:rPr>
          <w:rFonts w:asciiTheme="minorEastAsia" w:eastAsiaTheme="minorEastAsia" w:hAnsiTheme="minorEastAsia" w:cs="Tahoma"/>
          <w:b/>
          <w:bCs/>
          <w:color w:val="C00000"/>
          <w:sz w:val="36"/>
          <w:szCs w:val="36"/>
        </w:rPr>
        <w:t>”</w:t>
      </w:r>
    </w:p>
    <w:p w:rsid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CE3BF3">
        <w:rPr>
          <w:rFonts w:asciiTheme="minorEastAsia" w:eastAsiaTheme="minorEastAsia" w:hAnsiTheme="minorEastAsia" w:cs="Microsoft YaHei" w:hint="eastAsia"/>
          <w:b/>
          <w:bCs/>
          <w:color w:val="C00000"/>
          <w:sz w:val="36"/>
          <w:szCs w:val="36"/>
        </w:rPr>
        <w:t>《穆斯林圣训实录》辑录。根据这一段圣训：信</w:t>
      </w:r>
    </w:p>
    <w:p w:rsid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CE3BF3">
        <w:rPr>
          <w:rFonts w:asciiTheme="minorEastAsia" w:eastAsiaTheme="minorEastAsia" w:hAnsiTheme="minorEastAsia" w:cs="Microsoft YaHei" w:hint="eastAsia"/>
          <w:b/>
          <w:bCs/>
          <w:color w:val="C00000"/>
          <w:sz w:val="36"/>
          <w:szCs w:val="36"/>
        </w:rPr>
        <w:t>士在进入乐园之后只能看见真主一次吗？或者</w:t>
      </w:r>
    </w:p>
    <w:p w:rsid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CE3BF3">
        <w:rPr>
          <w:rFonts w:asciiTheme="minorEastAsia" w:eastAsiaTheme="minorEastAsia" w:hAnsiTheme="minorEastAsia" w:cs="Microsoft YaHei" w:hint="eastAsia"/>
          <w:b/>
          <w:bCs/>
          <w:color w:val="C00000"/>
          <w:sz w:val="36"/>
          <w:szCs w:val="36"/>
        </w:rPr>
        <w:t>说乐园里的人会在任何时候，每时每刻都能够看</w:t>
      </w:r>
    </w:p>
    <w:p w:rsid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CE3BF3">
        <w:rPr>
          <w:rFonts w:asciiTheme="minorEastAsia" w:eastAsiaTheme="minorEastAsia" w:hAnsiTheme="minorEastAsia" w:cs="Microsoft YaHei" w:hint="eastAsia"/>
          <w:b/>
          <w:bCs/>
          <w:color w:val="C00000"/>
          <w:sz w:val="36"/>
          <w:szCs w:val="36"/>
        </w:rPr>
        <w:t>见真主吗？或者正如我以前听说的那样，只能在</w:t>
      </w:r>
    </w:p>
    <w:p w:rsidR="00CE3BF3" w:rsidRPr="00CE3BF3" w:rsidRDefault="00CE3BF3" w:rsidP="00CE3BF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CE3BF3">
        <w:rPr>
          <w:rFonts w:asciiTheme="minorEastAsia" w:eastAsiaTheme="minorEastAsia" w:hAnsiTheme="minorEastAsia" w:cs="Microsoft YaHei" w:hint="eastAsia"/>
          <w:b/>
          <w:bCs/>
          <w:color w:val="C00000"/>
          <w:sz w:val="36"/>
          <w:szCs w:val="36"/>
        </w:rPr>
        <w:lastRenderedPageBreak/>
        <w:t>每个聚礼日看见真主一次吗？</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CE3BF3">
        <w:rPr>
          <w:rFonts w:asciiTheme="minorEastAsia" w:eastAsiaTheme="minorEastAsia" w:hAnsiTheme="minorEastAsia" w:cs="Microsoft YaHei" w:hint="eastAsia"/>
          <w:sz w:val="36"/>
          <w:szCs w:val="36"/>
        </w:rPr>
        <w:t>一切赞颂，全归真主。</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第一：根据逊尼派的信条，穆斯林相信在复生日在乐园里会看见真主，因为真主说：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在那日，许多面目是光华的，是仰视着他们的主的。</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w:t>
      </w:r>
      <w:r w:rsidRPr="00CE3BF3">
        <w:rPr>
          <w:rFonts w:asciiTheme="minorEastAsia" w:eastAsiaTheme="minorEastAsia" w:hAnsiTheme="minorEastAsia" w:cs="Tahoma"/>
          <w:sz w:val="36"/>
          <w:szCs w:val="36"/>
        </w:rPr>
        <w:t>75</w:t>
      </w:r>
      <w:r w:rsidRPr="00CE3BF3">
        <w:rPr>
          <w:rFonts w:asciiTheme="minorEastAsia" w:eastAsiaTheme="minorEastAsia" w:hAnsiTheme="minorEastAsia" w:cs="Microsoft YaHei" w:hint="eastAsia"/>
          <w:sz w:val="36"/>
          <w:szCs w:val="36"/>
        </w:rPr>
        <w:t>：</w:t>
      </w:r>
      <w:r w:rsidRPr="00CE3BF3">
        <w:rPr>
          <w:rFonts w:asciiTheme="minorEastAsia" w:eastAsiaTheme="minorEastAsia" w:hAnsiTheme="minorEastAsia" w:cs="Tahoma"/>
          <w:sz w:val="36"/>
          <w:szCs w:val="36"/>
        </w:rPr>
        <w:t>22--23</w:t>
      </w:r>
      <w:r w:rsidRPr="00CE3BF3">
        <w:rPr>
          <w:rFonts w:asciiTheme="minorEastAsia" w:eastAsiaTheme="minorEastAsia" w:hAnsiTheme="minorEastAsia" w:cs="Microsoft YaHei" w:hint="eastAsia"/>
          <w:sz w:val="36"/>
          <w:szCs w:val="36"/>
        </w:rPr>
        <w:t>）。诸如此类的证据很多。</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CE3BF3">
        <w:rPr>
          <w:rFonts w:asciiTheme="minorEastAsia" w:eastAsiaTheme="minorEastAsia" w:hAnsiTheme="minorEastAsia" w:cs="Microsoft YaHei" w:hint="eastAsia"/>
          <w:sz w:val="36"/>
          <w:szCs w:val="36"/>
        </w:rPr>
        <w:t>这是真主赐予信士的最大的恩典。</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CE3BF3">
        <w:rPr>
          <w:rFonts w:asciiTheme="minorEastAsia" w:eastAsiaTheme="minorEastAsia" w:hAnsiTheme="minorEastAsia" w:cs="Microsoft YaHei" w:hint="eastAsia"/>
          <w:sz w:val="36"/>
          <w:szCs w:val="36"/>
        </w:rPr>
        <w:t>敬请参阅（</w:t>
      </w:r>
      <w:hyperlink r:id="rId10" w:history="1">
        <w:r w:rsidRPr="00CE3BF3">
          <w:rPr>
            <w:rStyle w:val="Hyperlink"/>
            <w:rFonts w:asciiTheme="minorEastAsia" w:eastAsiaTheme="minorEastAsia" w:hAnsiTheme="minorEastAsia" w:cs="Tahoma"/>
            <w:color w:val="auto"/>
            <w:sz w:val="36"/>
            <w:szCs w:val="36"/>
          </w:rPr>
          <w:t>14525</w:t>
        </w:r>
      </w:hyperlink>
      <w:r w:rsidRPr="00CE3BF3">
        <w:rPr>
          <w:rFonts w:asciiTheme="minorEastAsia" w:eastAsiaTheme="minorEastAsia" w:hAnsiTheme="minorEastAsia" w:cs="Microsoft YaHei" w:hint="eastAsia"/>
          <w:sz w:val="36"/>
          <w:szCs w:val="36"/>
        </w:rPr>
        <w:t>）和（</w:t>
      </w:r>
      <w:hyperlink r:id="rId11" w:history="1">
        <w:r w:rsidRPr="00CE3BF3">
          <w:rPr>
            <w:rStyle w:val="Hyperlink"/>
            <w:rFonts w:asciiTheme="minorEastAsia" w:eastAsiaTheme="minorEastAsia" w:hAnsiTheme="minorEastAsia" w:cs="Tahoma"/>
            <w:color w:val="auto"/>
            <w:sz w:val="36"/>
            <w:szCs w:val="36"/>
          </w:rPr>
          <w:t>116644</w:t>
        </w:r>
      </w:hyperlink>
      <w:r w:rsidRPr="00CE3BF3">
        <w:rPr>
          <w:rFonts w:asciiTheme="minorEastAsia" w:eastAsiaTheme="minorEastAsia" w:hAnsiTheme="minorEastAsia" w:cs="Microsoft YaHei" w:hint="eastAsia"/>
          <w:sz w:val="36"/>
          <w:szCs w:val="36"/>
        </w:rPr>
        <w:t>）号问题的回答。</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第二：乐园的居民在聚礼日有一个座位，他们从这个座位能够看见真主尊贵的面容。</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托布拉尼在《中级词典》（</w:t>
      </w:r>
      <w:r w:rsidRPr="00CE3BF3">
        <w:rPr>
          <w:rFonts w:asciiTheme="minorEastAsia" w:eastAsiaTheme="minorEastAsia" w:hAnsiTheme="minorEastAsia" w:cs="Tahoma"/>
          <w:sz w:val="36"/>
          <w:szCs w:val="36"/>
        </w:rPr>
        <w:t>6717</w:t>
      </w:r>
      <w:r w:rsidRPr="00CE3BF3">
        <w:rPr>
          <w:rFonts w:asciiTheme="minorEastAsia" w:eastAsiaTheme="minorEastAsia" w:hAnsiTheme="minorEastAsia" w:cs="Microsoft YaHei" w:hint="eastAsia"/>
          <w:sz w:val="36"/>
          <w:szCs w:val="36"/>
        </w:rPr>
        <w:t>段）中辑录：艾乃斯</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本</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马利克（愿主喜悦之）传述：真主的使者（愿主福安之）说：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哲布利来天使来到我的跟前，手里拿着像白色的镜子一样的东西，上面有一个黑色的斑点，我问：</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这是什么？</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哲布利来天使说：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这</w:t>
      </w:r>
      <w:r w:rsidRPr="00CE3BF3">
        <w:rPr>
          <w:rFonts w:asciiTheme="minorEastAsia" w:eastAsiaTheme="minorEastAsia" w:hAnsiTheme="minorEastAsia" w:cs="Microsoft YaHei" w:hint="eastAsia"/>
          <w:sz w:val="36"/>
          <w:szCs w:val="36"/>
        </w:rPr>
        <w:lastRenderedPageBreak/>
        <w:t>是聚礼日，它是所有日子之首，我们把它称之为增加的日子。</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；我问：</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哲布利来天使啊，增加什么呢？</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他说：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你的主在乐园中创造了一个比白麝香更加芳香四溢的山谷，如果到了后世的聚礼日，你的主从他的宝座降下，来到他的椅子上；椅子的周围是用光亮制作的演讲台，众先知坐在上面；演讲台的周围是黄金座椅，烈士们坐在上面；阁楼当中的居民下来坐在麝香的沙丘上，他们认为黄金座椅上的人和用光亮制作的演讲台上的人的位置不比他们优越，伟大的真主展现在他们的面前，他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你们向我要求吧！</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他们说：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主啊，我们要求你的喜悦。</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他说：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我的喜悦已经在我的家园来临你们了，你们也获得了我的尊严。</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然后说：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你们向我要求吧！</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他们所有的人都说：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我们要求你的喜悦</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；真主作证已经喜悦了他们，然后说：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你们向我要求吧！</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大家向真主提出要求，一直到每个仆人都向真主要求结束了，然</w:t>
      </w:r>
      <w:r w:rsidRPr="00CE3BF3">
        <w:rPr>
          <w:rFonts w:asciiTheme="minorEastAsia" w:eastAsiaTheme="minorEastAsia" w:hAnsiTheme="minorEastAsia" w:cs="Microsoft YaHei" w:hint="eastAsia"/>
          <w:sz w:val="36"/>
          <w:szCs w:val="36"/>
        </w:rPr>
        <w:lastRenderedPageBreak/>
        <w:t>后真主为他们敞开了人的眼睛未曾见过的、耳朵没有听过的和心灵没有想过的各种恩典。</w:t>
      </w:r>
      <w:r w:rsidRPr="00CE3BF3">
        <w:rPr>
          <w:rFonts w:asciiTheme="minorEastAsia" w:eastAsiaTheme="minorEastAsia" w:hAnsiTheme="minorEastAsia" w:cs="Tahoma"/>
          <w:sz w:val="36"/>
          <w:szCs w:val="36"/>
        </w:rPr>
        <w:t>”</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伊本</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艾布</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敦雅在《乐园的属性》（</w:t>
      </w:r>
      <w:r w:rsidRPr="00CE3BF3">
        <w:rPr>
          <w:rFonts w:asciiTheme="minorEastAsia" w:eastAsiaTheme="minorEastAsia" w:hAnsiTheme="minorEastAsia" w:cs="Tahoma"/>
          <w:sz w:val="36"/>
          <w:szCs w:val="36"/>
        </w:rPr>
        <w:t>88</w:t>
      </w:r>
      <w:r w:rsidRPr="00CE3BF3">
        <w:rPr>
          <w:rFonts w:asciiTheme="minorEastAsia" w:eastAsiaTheme="minorEastAsia" w:hAnsiTheme="minorEastAsia" w:cs="Microsoft YaHei" w:hint="eastAsia"/>
          <w:sz w:val="36"/>
          <w:szCs w:val="36"/>
        </w:rPr>
        <w:t>段）中传述，并且增加：</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信士在聚礼日最需要的事情就是观看真主的面容，他们观看的次数越多，他们越尊贵。</w:t>
      </w:r>
      <w:r w:rsidRPr="00CE3BF3">
        <w:rPr>
          <w:rFonts w:asciiTheme="minorEastAsia" w:eastAsiaTheme="minorEastAsia" w:hAnsiTheme="minorEastAsia" w:cs="Tahoma"/>
          <w:sz w:val="36"/>
          <w:szCs w:val="36"/>
        </w:rPr>
        <w:t>”</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《穆斯林圣训实录》（</w:t>
      </w:r>
      <w:r w:rsidRPr="00CE3BF3">
        <w:rPr>
          <w:rFonts w:asciiTheme="minorEastAsia" w:eastAsiaTheme="minorEastAsia" w:hAnsiTheme="minorEastAsia" w:cs="Tahoma"/>
          <w:sz w:val="36"/>
          <w:szCs w:val="36"/>
        </w:rPr>
        <w:t>2833</w:t>
      </w:r>
      <w:r w:rsidRPr="00CE3BF3">
        <w:rPr>
          <w:rFonts w:asciiTheme="minorEastAsia" w:eastAsiaTheme="minorEastAsia" w:hAnsiTheme="minorEastAsia" w:cs="Microsoft YaHei" w:hint="eastAsia"/>
          <w:sz w:val="36"/>
          <w:szCs w:val="36"/>
        </w:rPr>
        <w:t>段）辑录：艾奈斯</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本</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马立克（愿主喜悦之）传述，真主的使者（愿主福安之）说：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乐园里有一集市，每逢聚礼日人们去那里，随后一阵北风刮来，吹拂他们的脸面和衣服，他们顿时愈加靓丽。他们满面生辉地回到家中时，家人对他们说：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以真主发誓！你们一趟回来更加靓丽了。</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他们说：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以真主发誓！我们一趟回来，你们也变得更加靓丽。</w:t>
      </w:r>
      <w:r w:rsidRPr="00CE3BF3">
        <w:rPr>
          <w:rFonts w:asciiTheme="minorEastAsia" w:eastAsiaTheme="minorEastAsia" w:hAnsiTheme="minorEastAsia" w:cs="Tahoma"/>
          <w:sz w:val="36"/>
          <w:szCs w:val="36"/>
        </w:rPr>
        <w:t>”</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CE3BF3">
        <w:rPr>
          <w:rFonts w:asciiTheme="minorEastAsia" w:eastAsiaTheme="minorEastAsia" w:hAnsiTheme="minorEastAsia" w:cs="Microsoft YaHei" w:hint="eastAsia"/>
          <w:sz w:val="36"/>
          <w:szCs w:val="36"/>
        </w:rPr>
        <w:t>伊斯兰的谢赫伊本</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泰米业（愿主怜悯之）说：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这段圣训可能是关于增加的原因的其它圣训之一，他们的妻子都是女信士，有可能在乐园中从她们自己的家中看见了真主，她们更加靓丽和好看的原因就是她们也看见了真主。</w:t>
      </w:r>
      <w:r w:rsidRPr="00CE3BF3">
        <w:rPr>
          <w:rFonts w:asciiTheme="minorEastAsia" w:eastAsiaTheme="minorEastAsia" w:hAnsiTheme="minorEastAsia" w:cs="Tahoma"/>
          <w:sz w:val="36"/>
          <w:szCs w:val="36"/>
        </w:rPr>
        <w:t>”</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伊斯兰的谢赫伊本</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泰米业（愿主怜悯之）说：</w:t>
      </w:r>
      <w:r w:rsidRPr="00CE3BF3">
        <w:rPr>
          <w:rFonts w:asciiTheme="minorEastAsia" w:eastAsiaTheme="minorEastAsia" w:hAnsiTheme="minorEastAsia" w:cs="Tahoma"/>
          <w:sz w:val="36"/>
          <w:szCs w:val="36"/>
        </w:rPr>
        <w:t>“ </w:t>
      </w:r>
      <w:r w:rsidRPr="00CE3BF3">
        <w:rPr>
          <w:rFonts w:asciiTheme="minorEastAsia" w:eastAsiaTheme="minorEastAsia" w:hAnsiTheme="minorEastAsia" w:cs="Microsoft YaHei" w:hint="eastAsia"/>
          <w:sz w:val="36"/>
          <w:szCs w:val="36"/>
        </w:rPr>
        <w:t>可以总结一下，我们说：在这段圣训上增加的其它圣训，有的提到了在聚礼日看见真主，没有提及参加现世的聚礼拜的不同程度，正如艾布</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胡莱勒（愿主喜悦之）传述的关于乐园市场的那一段圣训；有的提到他们按照在现世里去做聚礼拜的顺序坐在真主的面前，没有提及看见真主，正如伊本</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麦斯欧德传述的那一段圣训；但是在大多数圣训中都提到了这两件事情。</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《伊本</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泰米业法特瓦全集》（</w:t>
      </w:r>
      <w:r w:rsidRPr="00CE3BF3">
        <w:rPr>
          <w:rFonts w:asciiTheme="minorEastAsia" w:eastAsiaTheme="minorEastAsia" w:hAnsiTheme="minorEastAsia" w:cs="Tahoma"/>
          <w:sz w:val="36"/>
          <w:szCs w:val="36"/>
        </w:rPr>
        <w:t>6 / 408-409</w:t>
      </w:r>
      <w:r w:rsidRPr="00CE3BF3">
        <w:rPr>
          <w:rFonts w:asciiTheme="minorEastAsia" w:eastAsiaTheme="minorEastAsia" w:hAnsiTheme="minorEastAsia" w:cs="Microsoft YaHei" w:hint="eastAsia"/>
          <w:sz w:val="36"/>
          <w:szCs w:val="36"/>
        </w:rPr>
        <w:t>）。</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CE3BF3">
        <w:rPr>
          <w:rFonts w:asciiTheme="minorEastAsia" w:eastAsiaTheme="minorEastAsia" w:hAnsiTheme="minorEastAsia" w:cs="Microsoft YaHei" w:hint="eastAsia"/>
          <w:sz w:val="36"/>
          <w:szCs w:val="36"/>
        </w:rPr>
        <w:t>伊斯兰的谢赫伊本</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泰米业（愿主怜悯之）说：</w:t>
      </w:r>
      <w:r w:rsidRPr="00CE3BF3">
        <w:rPr>
          <w:rFonts w:asciiTheme="minorEastAsia" w:eastAsiaTheme="minorEastAsia" w:hAnsiTheme="minorEastAsia" w:cs="Tahoma"/>
          <w:sz w:val="36"/>
          <w:szCs w:val="36"/>
        </w:rPr>
        <w:t>“ </w:t>
      </w:r>
      <w:r w:rsidRPr="00CE3BF3">
        <w:rPr>
          <w:rFonts w:asciiTheme="minorEastAsia" w:eastAsiaTheme="minorEastAsia" w:hAnsiTheme="minorEastAsia" w:cs="Microsoft YaHei" w:hint="eastAsia"/>
          <w:sz w:val="36"/>
          <w:szCs w:val="36"/>
        </w:rPr>
        <w:t>后世里平常习惯的见主就是根据平常做礼拜的情况，正如真主在现世里为穆斯林规定了聚会的时间，在每个聚礼拜中记念真主，与真主密谈，用心灵见主，享受与真主见面，真主在后世里也规定在每个聚礼日聚会，与真主密谈，亲眼见主，享受与真主见面。</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圣训规定穆斯林妇女在节日中应该全部外出，甚至闺阁中的少女和来月经的女人都要参加会礼的场合，在真主的使者（愿主福安之）的时代里，穆斯林妇女在节日中全部外出，所以她们在后世的节日里亲眼看见真主，就像在现世的节日里外出参加会礼的场合一样。</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《伊本</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泰米业法特瓦全集》</w:t>
      </w:r>
      <w:r w:rsidRPr="00CE3BF3">
        <w:rPr>
          <w:rFonts w:asciiTheme="minorEastAsia" w:eastAsiaTheme="minorEastAsia" w:hAnsiTheme="minorEastAsia" w:cs="Tahoma"/>
          <w:sz w:val="36"/>
          <w:szCs w:val="36"/>
        </w:rPr>
        <w:t xml:space="preserve">(6 / 420) </w:t>
      </w:r>
      <w:r w:rsidRPr="00CE3BF3">
        <w:rPr>
          <w:rFonts w:asciiTheme="minorEastAsia" w:eastAsiaTheme="minorEastAsia" w:hAnsiTheme="minorEastAsia" w:cs="Microsoft YaHei" w:hint="eastAsia"/>
          <w:sz w:val="36"/>
          <w:szCs w:val="36"/>
        </w:rPr>
        <w:t>。</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第三：乐园的居民在每个聚礼日看见真主，并不排除他们在其他时间里也看见真主；乐园的居民享受的恩典各不相同，而乐园里最大的恩典就是亲眼看见</w:t>
      </w:r>
      <w:r w:rsidRPr="00CE3BF3">
        <w:rPr>
          <w:rFonts w:asciiTheme="minorEastAsia" w:eastAsiaTheme="minorEastAsia" w:hAnsiTheme="minorEastAsia" w:cs="Microsoft YaHei" w:hint="eastAsia"/>
          <w:sz w:val="36"/>
          <w:szCs w:val="36"/>
        </w:rPr>
        <w:lastRenderedPageBreak/>
        <w:t>真主，正如他们在乐园的物质恩典中各有不同，他们在乐园的精神恩典中也是有所不同的。</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然而，肯定或者否定每天看见真主，这取决于诚实无欺的使者告诉我们的消息，据我们所知，使者并没有告诉我们关于这一方面的任何消息。</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CE3BF3">
        <w:rPr>
          <w:rFonts w:asciiTheme="minorEastAsia" w:eastAsiaTheme="minorEastAsia" w:hAnsiTheme="minorEastAsia" w:cs="Microsoft YaHei" w:hint="eastAsia"/>
          <w:sz w:val="36"/>
          <w:szCs w:val="36"/>
        </w:rPr>
        <w:t>谢赫艾利巴尼（愿主怜悯之）说：</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信士们将在每个聚礼日看到他们的主宰，至于在每个小时和每一刻中是否看到真主，我们不知道。</w:t>
      </w:r>
      <w:r w:rsidRPr="00CE3BF3">
        <w:rPr>
          <w:rFonts w:asciiTheme="minorEastAsia" w:eastAsiaTheme="minorEastAsia" w:hAnsiTheme="minorEastAsia" w:cs="Tahoma"/>
          <w:sz w:val="36"/>
          <w:szCs w:val="36"/>
        </w:rPr>
        <w:t>”</w:t>
      </w:r>
      <w:r w:rsidRPr="00CE3BF3">
        <w:rPr>
          <w:rFonts w:asciiTheme="minorEastAsia" w:eastAsiaTheme="minorEastAsia" w:hAnsiTheme="minorEastAsia" w:cs="Microsoft YaHei" w:hint="eastAsia"/>
          <w:sz w:val="36"/>
          <w:szCs w:val="36"/>
        </w:rPr>
        <w:t>《谢赫艾利巴尼的课程》（</w:t>
      </w:r>
      <w:r w:rsidRPr="00CE3BF3">
        <w:rPr>
          <w:rFonts w:asciiTheme="minorEastAsia" w:eastAsiaTheme="minorEastAsia" w:hAnsiTheme="minorEastAsia" w:cs="Tahoma"/>
          <w:sz w:val="36"/>
          <w:szCs w:val="36"/>
        </w:rPr>
        <w:t>43 / 3</w:t>
      </w:r>
      <w:r w:rsidRPr="00CE3BF3">
        <w:rPr>
          <w:rFonts w:asciiTheme="minorEastAsia" w:eastAsiaTheme="minorEastAsia" w:hAnsiTheme="minorEastAsia" w:cs="Microsoft YaHei" w:hint="eastAsia"/>
          <w:sz w:val="36"/>
          <w:szCs w:val="36"/>
        </w:rPr>
        <w:t>）。</w:t>
      </w:r>
    </w:p>
    <w:p w:rsidR="00CE3BF3" w:rsidRPr="00CE3BF3" w:rsidRDefault="00CE3BF3" w:rsidP="00CE3BF3">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CE3BF3">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25" w:rsidRDefault="006B7025" w:rsidP="00EB6455">
      <w:r>
        <w:separator/>
      </w:r>
    </w:p>
  </w:endnote>
  <w:endnote w:type="continuationSeparator" w:id="0">
    <w:p w:rsidR="006B7025" w:rsidRDefault="006B7025"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3C795D"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6B7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3C795D"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C5C49">
      <w:rPr>
        <w:noProof/>
        <w:sz w:val="28"/>
        <w:szCs w:val="28"/>
      </w:rPr>
      <w:t>8</w:t>
    </w:r>
    <w:r w:rsidRPr="00923817">
      <w:rPr>
        <w:sz w:val="28"/>
        <w:szCs w:val="28"/>
      </w:rPr>
      <w:fldChar w:fldCharType="end"/>
    </w:r>
  </w:p>
  <w:p w:rsidR="005C5331" w:rsidRPr="00156EB3" w:rsidRDefault="006B7025"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25" w:rsidRDefault="006B7025" w:rsidP="00EB6455">
      <w:r>
        <w:separator/>
      </w:r>
    </w:p>
  </w:footnote>
  <w:footnote w:type="continuationSeparator" w:id="0">
    <w:p w:rsidR="006B7025" w:rsidRDefault="006B7025"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2C5C49"/>
    <w:rsid w:val="0031151D"/>
    <w:rsid w:val="00352158"/>
    <w:rsid w:val="003B55D3"/>
    <w:rsid w:val="003C795D"/>
    <w:rsid w:val="00442CC2"/>
    <w:rsid w:val="00455A16"/>
    <w:rsid w:val="00462A59"/>
    <w:rsid w:val="00482F6F"/>
    <w:rsid w:val="004E1EA8"/>
    <w:rsid w:val="005056E6"/>
    <w:rsid w:val="005C6719"/>
    <w:rsid w:val="005F220A"/>
    <w:rsid w:val="0061619F"/>
    <w:rsid w:val="00616C3E"/>
    <w:rsid w:val="006412A0"/>
    <w:rsid w:val="00657854"/>
    <w:rsid w:val="0066117B"/>
    <w:rsid w:val="006B7025"/>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C3778"/>
    <w:rsid w:val="00CD6F06"/>
    <w:rsid w:val="00CD733C"/>
    <w:rsid w:val="00CE3BF3"/>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CE3BF3"/>
    <w:rPr>
      <w:color w:val="0000FF" w:themeColor="hyperlink"/>
      <w:u w:val="single"/>
    </w:rPr>
  </w:style>
  <w:style w:type="character" w:customStyle="1" w:styleId="apple-converted-space">
    <w:name w:val="apple-converted-space"/>
    <w:basedOn w:val="DefaultParagraphFont"/>
    <w:rsid w:val="00CE3BF3"/>
  </w:style>
  <w:style w:type="paragraph" w:customStyle="1" w:styleId="list-group-item-text">
    <w:name w:val="list-group-item-text"/>
    <w:basedOn w:val="Normal"/>
    <w:rsid w:val="00CE3BF3"/>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CE3BF3"/>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1664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14525"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1253</Words>
  <Characters>1367</Characters>
  <Application>Microsoft Office Word</Application>
  <DocSecurity>0</DocSecurity>
  <Lines>75</Lines>
  <Paragraphs>45</Paragraphs>
  <ScaleCrop>false</ScaleCrop>
  <Manager/>
  <Company>islamhouse.com</Company>
  <LinksUpToDate>false</LinksUpToDate>
  <CharactersWithSpaces>2575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信士在乐园中只能看见真主一次吗？或者他们随时都可以看见真主？或者只能在聚礼日看见真主</dc:title>
  <dc:subject>信士在乐园中只能看见真主一次吗？或者他们随时都可以看见真主？或者只能在聚礼日看见真主</dc:subject>
  <dc:creator>伊斯兰问答网站_x000d_</dc:creator>
  <cp:keywords>信士在乐园中只能看见真主一次吗？或者他们随时都可以看见真主？或者只能在聚礼日看见真主</cp:keywords>
  <dc:description>信士在乐园中只能看见真主一次吗？或者他们随时都可以看见真主？或者只能在聚礼日看见真主</dc:description>
  <cp:lastModifiedBy>Al-Hashemy</cp:lastModifiedBy>
  <cp:revision>3</cp:revision>
  <dcterms:created xsi:type="dcterms:W3CDTF">2014-11-23T15:15:00Z</dcterms:created>
  <dcterms:modified xsi:type="dcterms:W3CDTF">2014-11-27T09:29:00Z</dcterms:modified>
  <cp:category/>
</cp:coreProperties>
</file>