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E041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592354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92354" w:rsidRDefault="0059235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9235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关于单词</w:t>
      </w:r>
      <w:r w:rsidRPr="00592354">
        <w:rPr>
          <w:rFonts w:ascii="SimSun" w:hAnsi="SimSun" w:cs="Times New Roman" w:hint="cs"/>
          <w:b/>
          <w:bCs/>
          <w:color w:val="1F497D" w:themeColor="text2"/>
          <w:sz w:val="48"/>
          <w:szCs w:val="48"/>
          <w:rtl/>
          <w:lang w:eastAsia="zh-CN"/>
        </w:rPr>
        <w:t>صابؤون</w:t>
      </w:r>
      <w:r w:rsidRPr="00592354"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  <w:t xml:space="preserve"> </w:t>
      </w:r>
      <w:r w:rsidRPr="0059235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的语法地位问题，我们怎样反驳认为这是古兰经中的语法错误的说法？</w:t>
      </w:r>
    </w:p>
    <w:p w:rsidR="00EB6455" w:rsidRDefault="00EB6455" w:rsidP="0059235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B6455" w:rsidRDefault="00EB6455" w:rsidP="00592354">
      <w:pPr>
        <w:bidi w:val="0"/>
        <w:rPr>
          <w:rFonts w:ascii="Courier New" w:hAnsi="Courier New" w:cs="Courier New"/>
          <w:b/>
          <w:bCs/>
          <w:szCs w:val="24"/>
          <w:lang w:eastAsia="zh-CN"/>
        </w:rPr>
      </w:pPr>
    </w:p>
    <w:p w:rsidR="00592354" w:rsidRPr="00592354" w:rsidRDefault="00592354" w:rsidP="00592354">
      <w:pPr>
        <w:spacing w:after="4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592354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يسأل عن إعراب كلمة ( الصابئون ) وكيف نردّ على من يقول إنها خطأ نحوي في القرآن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592354" w:rsidRDefault="00A60587" w:rsidP="00592354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592354" w:rsidRPr="00592354" w:rsidRDefault="00592354" w:rsidP="00592354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关于单词</w:t>
      </w:r>
      <w:r w:rsidRPr="00592354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rtl/>
        </w:rPr>
        <w:t>صابؤون</w:t>
      </w:r>
      <w:r w:rsidRPr="00592354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 xml:space="preserve"> </w:t>
      </w:r>
      <w:r w:rsidRPr="0059235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的语法地位问题，我们怎样反驳认为这是古兰经中的语法错误的说法</w:t>
      </w:r>
      <w:r w:rsidRPr="00592354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592354" w:rsidRPr="00592354" w:rsidRDefault="00592354" w:rsidP="00592354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92354" w:rsidRDefault="00592354" w:rsidP="0059235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我想请教在《古兰经》第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5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章《宴席章》中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rtl/>
        </w:rPr>
        <w:t>صابئون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一词的语法地位，为什么在这里使用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rtl/>
        </w:rPr>
        <w:t>و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，而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在另一节经文中却出现的是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rtl/>
        </w:rPr>
        <w:t>ي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，两节经文的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意义非常相似。这个问题使我和一个基督徒之间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发生了激烈的争执，他说：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《古兰经》中有语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法方面的错误。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我说道：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如果在《古兰经》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中会有一处语法错误，我就放弃伊斯兰。</w:t>
      </w:r>
      <w:r w:rsidRPr="00592354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我这</w:t>
      </w:r>
    </w:p>
    <w:p w:rsid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样说，是表明我对《古兰经》的坚信，它是清高</w:t>
      </w:r>
    </w:p>
    <w:p w:rsidR="00592354" w:rsidRPr="00592354" w:rsidRDefault="00592354" w:rsidP="00592354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的真主的言语，绝不会是造谣者所妄言的那样</w:t>
      </w:r>
      <w:r w:rsidRPr="00592354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在《黄牛章》和《朝觐章》中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صابئين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出现的是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ي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，《黄牛章》第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62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إِنَّ الَّذِينَ آمَنُوا وَالَّذِينَ هَادُوا وَالنَّصَارَى وَالصَّابِئِينَ مَنْ آمَنَ بِاللَّهِ وَالْيَوْمِ الآخِرِ وَعَمِلَ صَالِحاً وَعَمِلَ صَالِحاً فَلَهُمْ أَجْرُهُمْ عِنْدَ رَبِّهِمْ وَلا خَوْفٌ عَلَيْهِمْ وَلا هُمْ يَحْزَنُونَ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信道者、犹太教徒、基督教徒、拜星教徒，凡信真主和末日，并且行善的，将来在主那里必得享受自己的报酬，他们将来没有恐惧，也不忧愁。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《朝觐章》第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17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节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إِنَّ الَّذِينَ آمَنُوا وَالَّذِينَ هَادُوا وَالصَّابِئِينَ وَالنَّصَارَى وَالْمَجُوسَ وَالَّذِينَ أَشْرَكُوا إِنَّ اللَّهَ يَفْصِلُ بَيْنَهُمْ يَوْمَ الْقِيَامَةِ إِنَّ اللَّهَ عَلَى كُلِّ شَيْءٍ شَهِيدٌ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信道者、犹太教徒、拜星教徒、基督教徒、拜火教徒，以及以物配主者，复活日真主必定要为他们判决，真主确是万物的见证。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同样的这个词在《宴席章》中出现的是主格标志的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و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إِنَّ الَّذِينَ آمَنُوا وَالَّذِينَ هَادُوا وَالصَّابِئُونَ وَالنَّصَارَى مَنْ آمَنَ بِاللَّهِ وَالْيَوْمِ الآخِرِ وَعَمِلَ صَالِحاً فَلا خَوْفٌ عَلَيْهِمْ وَلا هُمْ يَحْزَنُونَ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信道的人、犹太教徒、拜星教徒、基督教徒，凡确信真主和末日，并且行善的人，将来必定没有恐惧，也不忧愁。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69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至于前两节经文，在语法分析上不存在质疑。因为在这两节经文中，这个词是连接词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و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后面的被连词（并列语），其所连词是处宾格地位的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الذين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，它是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的起语。因此，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صابئين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处宾格，其宾格的标志是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ي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，因为它属于完整的阳性复数名词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问题在第三段经文里，即《宴席章》中的那一段，这个词在句中的位置与它在前两段经文中的位置一样，但却处于主格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语法学家和经注学家们从多方面解释了这个问题，并列举了在阿拉伯语中所存在的同样情况。我们在这里罗列出三个方面的解释，也是最著名的解释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第一：在这段经文中有前置和后置现象。那么，经文的意思就是这样：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信道的人、犹太教徒、基督教徒，凡确信真主和末日，并且行善的人，将来必定没有恐惧，也不忧愁。拜星教徒也是这样。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拜星教徒在这里是起语，主格，主格的标志是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و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，因它是完整阳性复数名词。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在阿拉伯语言中存在的相同情况如这句诗</w:t>
      </w:r>
      <w:proofErr w:type="spellEnd"/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فمن يك أمسى بالمدينة رحله فإني وقَيَّار ٌبها لغريب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这句诗中与我们讨论问题的相关点是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="Tahoma" w:eastAsiaTheme="minorEastAsia" w:hAnsi="Tahoma" w:cs="Tahoma"/>
          <w:color w:val="000000" w:themeColor="text1"/>
          <w:sz w:val="36"/>
          <w:rtl/>
          <w:lang w:eastAsia="zh-CN"/>
        </w:rPr>
        <w:t>َ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قَيَّار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一词，这是诗中主人公的马或骆驼的名字。这个词处在主格地位，是因为它是起语，而不是处于宾客地位的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فإني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中第一人称代词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ي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的并列语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第二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="Tahoma" w:eastAsiaTheme="minorEastAsia" w:hAnsi="Tahoma" w:cs="Tahoma"/>
          <w:color w:val="000000" w:themeColor="text1"/>
          <w:sz w:val="36"/>
          <w:rtl/>
        </w:rPr>
        <w:t>َ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الصَّابِئُونَ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拜星教徒）是起语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，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النصارى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基督教徒）是所连词，后面的句子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من آمن بالله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 ...”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凡确信真主和末日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……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）是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="Tahoma" w:eastAsiaTheme="minorEastAsia" w:hAnsi="Tahoma" w:cs="Tahoma"/>
          <w:color w:val="000000" w:themeColor="text1"/>
          <w:sz w:val="36"/>
          <w:rtl/>
        </w:rPr>
        <w:t>َ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الصَّابِئُونَ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拜星教徒）的述语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。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至于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的述语，则被省略，由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الصابئون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的述语来代表它的意义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。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阿拉伯语中与此相同的情况也有出现，如这句诗</w:t>
      </w:r>
      <w:proofErr w:type="spellEnd"/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</w:rPr>
        <w:t>：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نحن بما عندنا ، وأنت بما عندك راضٍ ، والأمر مختلف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（我们对于属于我们的，你对于属于你的是满意的，这是不同的。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</w:rPr>
        <w:t>）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lastRenderedPageBreak/>
        <w:t>在这里，起语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نحن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的述语并不存在，而由其并列语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أنت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的述语表示其意义，即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راض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表示了第一个起语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نحن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的述语所要表示的意义</w:t>
      </w:r>
      <w:proofErr w:type="spellEnd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。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意为：我们对于属于我们的是满意的，你对于属于你的是满意的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صابئون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作为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的起语的并列语，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及其同类词汇当加入到有起语和述语组成的名词句时，废止了起语的变化。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在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加入之前，其起语的原始语态是主格，因为它是名词句的起语，因此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صابئون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在此就为主格，因它是</w:t>
      </w:r>
      <w:proofErr w:type="spellEnd"/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إن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  <w:proofErr w:type="spellStart"/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的起语的并列语</w:t>
      </w:r>
      <w:proofErr w:type="spellEnd"/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见：伊本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嘿沙姆的《奥兑哈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麦萨利克》与穆哈依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迪尼的注释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1/352-366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，以及绍卡尼和阿鲁斯对这节经文的注释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你所讲述的这件事情，反映了你坚定的信仰，以及对真主的经典的敬畏。这是每个穆斯林都应该做到的。真主说：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难道他们没有研究《古兰经》吗？假如它不是真主所启示的，他们必定发现其中有许多差别。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82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阿舒尔（愿主慈悯他）注释这节经文说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当坚信，这节经文就是这样下降的，先知穆圣（真主的称赞、祝福与安宁属于他）也是如此诵读的，穆斯林大众也是如此传授与诵读的，是这样书写在《古兰经》册页中的。他们是纯正的阿拉伯人，我们有阿拉伯人运用并列语的方式作为证据，即使不属于常用的方式，但是它在标准的阿拉伯语中是有据可查的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354" w:rsidRPr="00592354" w:rsidRDefault="00592354" w:rsidP="00592354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阿舒尔就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الصابئون</w:t>
      </w:r>
      <w:r w:rsidRPr="005923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以主格形式出现所具有的修辞方面的意义讲到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这里以主格形式出现是</w:t>
      </w:r>
      <w:r w:rsidRPr="005923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较罕见的，读者可能要问：为什么这个词在这个应是宾格地位的位置中以主格形式出现</w:t>
      </w:r>
      <w:r w:rsidRPr="005923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592354" w:rsidRDefault="00592354" w:rsidP="00592354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1D" w:rsidRDefault="001C211D" w:rsidP="00EB6455">
      <w:r>
        <w:separator/>
      </w:r>
    </w:p>
  </w:endnote>
  <w:endnote w:type="continuationSeparator" w:id="0">
    <w:p w:rsidR="001C211D" w:rsidRDefault="001C211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E041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C21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E041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37900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1C211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1D" w:rsidRDefault="001C211D" w:rsidP="00EB6455">
      <w:r>
        <w:separator/>
      </w:r>
    </w:p>
  </w:footnote>
  <w:footnote w:type="continuationSeparator" w:id="0">
    <w:p w:rsidR="001C211D" w:rsidRDefault="001C211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211D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57D5D"/>
    <w:rsid w:val="0059235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041C"/>
    <w:rsid w:val="00844DDF"/>
    <w:rsid w:val="00856385"/>
    <w:rsid w:val="008B2286"/>
    <w:rsid w:val="008C1908"/>
    <w:rsid w:val="0093085A"/>
    <w:rsid w:val="00935B96"/>
    <w:rsid w:val="00937900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0E96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1197</Words>
  <Characters>1773</Characters>
  <Application>Microsoft Office Word</Application>
  <DocSecurity>0</DocSecurity>
  <Lines>88</Lines>
  <Paragraphs>51</Paragraphs>
  <ScaleCrop>false</ScaleCrop>
  <Manager/>
  <Company>islamhouse.com</Company>
  <LinksUpToDate>false</LinksUpToDate>
  <CharactersWithSpaces>2919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关于单词صابؤون 的语法地位问题，我们怎样反驳认为这是古兰经中的语法错误的说法？_x000d_</dc:title>
  <dc:subject>关于单词صابؤون 的语法地位问题，我们怎样反驳认为这是古兰经中的语法错误的说法？_x000d_</dc:subject>
  <dc:creator>伊斯兰问答网站_x000d_</dc:creator>
  <cp:keywords>关于单词صابؤون 的语法地位问题，我们怎样反驳认为这是古兰经中的语法错误的说法？_x000d_</cp:keywords>
  <dc:description>关于单词صابؤون 的语法地位问题，我们怎样反驳认为这是古兰经中的语法错误的说法？_x000d_</dc:description>
  <cp:lastModifiedBy>Al-Hashemy</cp:lastModifiedBy>
  <cp:revision>3</cp:revision>
  <dcterms:created xsi:type="dcterms:W3CDTF">2014-11-30T00:46:00Z</dcterms:created>
  <dcterms:modified xsi:type="dcterms:W3CDTF">2014-12-03T13:35:00Z</dcterms:modified>
  <cp:category/>
</cp:coreProperties>
</file>