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96553E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96553E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坏了大净的人可以倾听《古兰经》诵读吗？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96553E" w:rsidRPr="0096553E" w:rsidRDefault="0096553E" w:rsidP="0096553E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96553E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الجنب يجوز له أن يستمع لقراءة القرآن</w:t>
      </w:r>
    </w:p>
    <w:p w:rsidR="009003B8" w:rsidRPr="0096553E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96553E" w:rsidRPr="0096553E" w:rsidRDefault="0096553E" w:rsidP="0096553E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cs="Tahoma" w:hint="eastAsia"/>
          <w:color w:val="943E19"/>
          <w:sz w:val="30"/>
          <w:szCs w:val="30"/>
        </w:rPr>
      </w:pPr>
      <w:r w:rsidRPr="0096553E">
        <w:rPr>
          <w:rFonts w:ascii="inherit" w:hAnsi="inherit" w:cs="Tahoma"/>
          <w:color w:val="943E19"/>
          <w:sz w:val="30"/>
          <w:szCs w:val="30"/>
        </w:rPr>
        <w:lastRenderedPageBreak/>
        <w:t>坏了大净的人可以倾听《古兰经》诵读吗？</w:t>
      </w:r>
    </w:p>
    <w:p w:rsidR="006B7C86" w:rsidRDefault="009003B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96553E" w:rsidRPr="0096553E" w:rsidRDefault="0096553E" w:rsidP="0096553E">
      <w:pPr>
        <w:pStyle w:val="list-group-item-text"/>
        <w:shd w:val="clear" w:color="auto" w:fill="FFFFFF"/>
        <w:spacing w:before="0" w:beforeAutospacing="0" w:after="0" w:afterAutospacing="0" w:line="480" w:lineRule="auto"/>
        <w:jc w:val="both"/>
        <w:rPr>
          <w:rFonts w:ascii="Tahoma" w:hAnsi="Tahoma" w:cs="Tahoma"/>
          <w:color w:val="FF0000"/>
          <w:sz w:val="30"/>
          <w:szCs w:val="30"/>
        </w:rPr>
      </w:pPr>
      <w:r w:rsidRPr="0096553E">
        <w:rPr>
          <w:rFonts w:ascii="Tahoma" w:hAnsi="Tahoma" w:cs="Tahoma" w:hint="eastAsia"/>
          <w:color w:val="FF0000"/>
          <w:sz w:val="30"/>
          <w:szCs w:val="30"/>
        </w:rPr>
        <w:t>问：</w:t>
      </w:r>
      <w:r w:rsidRPr="0096553E">
        <w:rPr>
          <w:rFonts w:ascii="Tahoma" w:hAnsi="Tahoma" w:cs="Tahoma"/>
          <w:color w:val="FF0000"/>
          <w:sz w:val="30"/>
          <w:szCs w:val="30"/>
        </w:rPr>
        <w:t>坏了大净的人可以倾听《古兰经》诵读吗？我在关于坏了大净的</w:t>
      </w:r>
    </w:p>
    <w:p w:rsidR="0096553E" w:rsidRPr="0096553E" w:rsidRDefault="0096553E" w:rsidP="0096553E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200" w:firstLine="600"/>
        <w:jc w:val="both"/>
        <w:rPr>
          <w:rFonts w:ascii="Tahoma" w:hAnsi="Tahoma" w:cs="Tahoma"/>
          <w:color w:val="FF0000"/>
          <w:sz w:val="30"/>
          <w:szCs w:val="30"/>
        </w:rPr>
      </w:pPr>
      <w:r w:rsidRPr="0096553E">
        <w:rPr>
          <w:rFonts w:ascii="Tahoma" w:hAnsi="Tahoma" w:cs="Tahoma"/>
          <w:color w:val="FF0000"/>
          <w:sz w:val="30"/>
          <w:szCs w:val="30"/>
        </w:rPr>
        <w:t>人的教法律列当中看到</w:t>
      </w:r>
      <w:r w:rsidRPr="0096553E">
        <w:rPr>
          <w:rFonts w:ascii="Tahoma" w:hAnsi="Tahoma" w:cs="Tahoma"/>
          <w:color w:val="FF0000"/>
          <w:sz w:val="30"/>
          <w:szCs w:val="30"/>
        </w:rPr>
        <w:t xml:space="preserve">: </w:t>
      </w:r>
      <w:r w:rsidRPr="0096553E">
        <w:rPr>
          <w:rFonts w:ascii="Tahoma" w:hAnsi="Tahoma" w:cs="Tahoma"/>
          <w:color w:val="FF0000"/>
          <w:sz w:val="30"/>
          <w:szCs w:val="30"/>
        </w:rPr>
        <w:t>坏了大净的人不能触摸《古兰经》，也</w:t>
      </w:r>
    </w:p>
    <w:p w:rsidR="0096553E" w:rsidRPr="0096553E" w:rsidRDefault="0096553E" w:rsidP="0096553E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200" w:firstLine="600"/>
        <w:jc w:val="both"/>
        <w:rPr>
          <w:rFonts w:ascii="Tahoma" w:hAnsi="Tahoma" w:cs="Tahoma"/>
          <w:color w:val="FF0000"/>
          <w:sz w:val="30"/>
          <w:szCs w:val="30"/>
        </w:rPr>
      </w:pPr>
      <w:r w:rsidRPr="0096553E">
        <w:rPr>
          <w:rFonts w:ascii="Tahoma" w:hAnsi="Tahoma" w:cs="Tahoma"/>
          <w:color w:val="FF0000"/>
          <w:sz w:val="30"/>
          <w:szCs w:val="30"/>
        </w:rPr>
        <w:t>不能诵读《古兰经》，这是否意味着他也不能倾听《古兰经》诵</w:t>
      </w:r>
    </w:p>
    <w:p w:rsidR="0096553E" w:rsidRPr="0096553E" w:rsidRDefault="0096553E" w:rsidP="0096553E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200" w:firstLine="600"/>
        <w:jc w:val="both"/>
        <w:rPr>
          <w:rFonts w:ascii="Tahoma" w:hAnsi="Tahoma" w:cs="Tahoma"/>
          <w:color w:val="FF0000"/>
          <w:sz w:val="30"/>
          <w:szCs w:val="30"/>
        </w:rPr>
      </w:pPr>
      <w:r w:rsidRPr="0096553E">
        <w:rPr>
          <w:rFonts w:ascii="Tahoma" w:hAnsi="Tahoma" w:cs="Tahoma"/>
          <w:color w:val="FF0000"/>
          <w:sz w:val="30"/>
          <w:szCs w:val="30"/>
        </w:rPr>
        <w:t>读？因为人往往会响应听到的东西，在别人反复诵读的时候会翻</w:t>
      </w:r>
    </w:p>
    <w:p w:rsidR="0096553E" w:rsidRPr="0096553E" w:rsidRDefault="0096553E" w:rsidP="0096553E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200" w:firstLine="600"/>
        <w:jc w:val="both"/>
        <w:rPr>
          <w:rFonts w:ascii="Tahoma" w:hAnsi="Tahoma" w:cs="Tahoma"/>
          <w:color w:val="FF0000"/>
          <w:sz w:val="30"/>
          <w:szCs w:val="30"/>
        </w:rPr>
      </w:pPr>
      <w:r w:rsidRPr="0096553E">
        <w:rPr>
          <w:rFonts w:ascii="Tahoma" w:hAnsi="Tahoma" w:cs="Tahoma"/>
          <w:color w:val="FF0000"/>
          <w:sz w:val="30"/>
          <w:szCs w:val="30"/>
        </w:rPr>
        <w:t>译听到的内容。</w:t>
      </w:r>
    </w:p>
    <w:p w:rsidR="0096553E" w:rsidRPr="0096553E" w:rsidRDefault="0096553E" w:rsidP="0096553E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>
        <w:rPr>
          <w:rFonts w:ascii="Tahoma" w:hAnsi="Tahoma" w:cs="Tahoma" w:hint="eastAsia"/>
          <w:color w:val="000000" w:themeColor="text1"/>
          <w:sz w:val="30"/>
          <w:szCs w:val="30"/>
        </w:rPr>
        <w:t>答：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一切赞颂，全归真主。</w:t>
      </w:r>
    </w:p>
    <w:p w:rsidR="0096553E" w:rsidRPr="0096553E" w:rsidRDefault="0096553E" w:rsidP="0096553E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96553E">
        <w:rPr>
          <w:rFonts w:ascii="Tahoma" w:hAnsi="Tahoma" w:cs="Tahoma"/>
          <w:color w:val="000000" w:themeColor="text1"/>
          <w:sz w:val="30"/>
          <w:szCs w:val="30"/>
        </w:rPr>
        <w:t>第一：我们在前面已经阐明了坏了大净的人不能诵读《古兰经》，也不能触摸《古兰经》，敬请参阅（</w:t>
      </w:r>
      <w:hyperlink r:id="rId8" w:history="1">
        <w:r w:rsidRPr="0096553E">
          <w:rPr>
            <w:rStyle w:val="Hyperlink"/>
            <w:rFonts w:ascii="Tahoma" w:hAnsi="Tahoma" w:cs="Tahoma"/>
            <w:color w:val="000000" w:themeColor="text1"/>
            <w:sz w:val="30"/>
            <w:szCs w:val="30"/>
          </w:rPr>
          <w:t>10672</w:t>
        </w:r>
      </w:hyperlink>
      <w:r w:rsidRPr="0096553E">
        <w:rPr>
          <w:rFonts w:ascii="Tahoma" w:hAnsi="Tahoma" w:cs="Tahoma"/>
          <w:color w:val="000000" w:themeColor="text1"/>
          <w:sz w:val="30"/>
          <w:szCs w:val="30"/>
        </w:rPr>
        <w:t>）和（</w:t>
      </w:r>
      <w:hyperlink r:id="rId9" w:history="1">
        <w:r w:rsidRPr="0096553E">
          <w:rPr>
            <w:rStyle w:val="Hyperlink"/>
            <w:rFonts w:ascii="Tahoma" w:hAnsi="Tahoma" w:cs="Tahoma"/>
            <w:color w:val="000000" w:themeColor="text1"/>
            <w:sz w:val="30"/>
            <w:szCs w:val="30"/>
          </w:rPr>
          <w:t>10984</w:t>
        </w:r>
      </w:hyperlink>
      <w:r w:rsidRPr="0096553E">
        <w:rPr>
          <w:rFonts w:ascii="Tahoma" w:hAnsi="Tahoma" w:cs="Tahoma"/>
          <w:color w:val="000000" w:themeColor="text1"/>
          <w:sz w:val="30"/>
          <w:szCs w:val="30"/>
        </w:rPr>
        <w:t>）问题的回答。</w:t>
      </w:r>
    </w:p>
    <w:p w:rsidR="0096553E" w:rsidRPr="0096553E" w:rsidRDefault="0096553E" w:rsidP="0096553E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96553E">
        <w:rPr>
          <w:rFonts w:ascii="Tahoma" w:hAnsi="Tahoma" w:cs="Tahoma"/>
          <w:color w:val="000000" w:themeColor="text1"/>
          <w:sz w:val="30"/>
          <w:szCs w:val="30"/>
        </w:rPr>
        <w:t>第二：坏了大净的人可以倾听《古兰经》诵读，因为没有禁止倾听的教法证据。</w:t>
      </w:r>
    </w:p>
    <w:p w:rsidR="0096553E" w:rsidRPr="0096553E" w:rsidRDefault="0096553E" w:rsidP="0096553E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96553E">
        <w:rPr>
          <w:rFonts w:ascii="Tahoma" w:hAnsi="Tahoma" w:cs="Tahoma"/>
          <w:color w:val="000000" w:themeColor="text1"/>
          <w:sz w:val="30"/>
          <w:szCs w:val="30"/>
        </w:rPr>
        <w:t>有人向谢赫伊本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 xml:space="preserve">• 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巴兹（愿主怜悯之）询问：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坏了大净的人可以背诵《古兰经》吗？如果不允许，他可以倾听《古兰经》诵读吗？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96553E" w:rsidRPr="0096553E" w:rsidRDefault="0096553E" w:rsidP="0096553E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96553E">
        <w:rPr>
          <w:rFonts w:ascii="Tahoma" w:hAnsi="Tahoma" w:cs="Tahoma"/>
          <w:color w:val="000000" w:themeColor="text1"/>
          <w:sz w:val="30"/>
          <w:szCs w:val="30"/>
        </w:rPr>
        <w:t>谢赫回答：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坏了大净的人不能诵读《古兰经》，不能触摸《古兰经》，也不能背诵《古兰经》，直到他洗大净之后才可以。因为先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lastRenderedPageBreak/>
        <w:t>知（愿主福安之）说：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只有在坏了大净的情况下，不允许接触《古兰经》。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96553E" w:rsidRPr="0096553E" w:rsidRDefault="0096553E" w:rsidP="0096553E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96553E">
        <w:rPr>
          <w:rFonts w:ascii="Tahoma" w:hAnsi="Tahoma" w:cs="Tahoma"/>
          <w:color w:val="000000" w:themeColor="text1"/>
          <w:sz w:val="30"/>
          <w:szCs w:val="30"/>
        </w:rPr>
        <w:t>至于倾听《古兰经》诵读，则是可以的，因为倾听者在没有触摸《古兰经》、也没有诵读《古兰经》的情况下从中获益。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96553E" w:rsidRPr="0096553E" w:rsidRDefault="0096553E" w:rsidP="0096553E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96553E">
        <w:rPr>
          <w:rFonts w:ascii="Tahoma" w:hAnsi="Tahoma" w:cs="Tahoma"/>
          <w:color w:val="000000" w:themeColor="text1"/>
          <w:sz w:val="30"/>
          <w:szCs w:val="30"/>
        </w:rPr>
        <w:t>《伊本巴兹法太瓦全集》</w:t>
      </w:r>
      <w:r w:rsidRPr="0096553E">
        <w:rPr>
          <w:rFonts w:ascii="Tahoma" w:hAnsi="Tahoma" w:cs="Tahoma"/>
          <w:color w:val="000000" w:themeColor="text1"/>
          <w:sz w:val="30"/>
          <w:szCs w:val="30"/>
        </w:rPr>
        <w:t>(10/152)</w:t>
      </w:r>
    </w:p>
    <w:p w:rsidR="0096553E" w:rsidRPr="0096553E" w:rsidRDefault="0096553E" w:rsidP="0096553E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96553E">
        <w:rPr>
          <w:rFonts w:ascii="Tahoma" w:hAnsi="Tahoma" w:cs="Tahoma"/>
          <w:color w:val="000000" w:themeColor="text1"/>
          <w:sz w:val="30"/>
          <w:szCs w:val="30"/>
        </w:rPr>
        <w:t>但是倾听《古兰经》诵读的人自己不能动舌和诵读。</w:t>
      </w:r>
    </w:p>
    <w:p w:rsidR="0096553E" w:rsidRPr="0096553E" w:rsidRDefault="0096553E" w:rsidP="0096553E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96553E">
        <w:rPr>
          <w:rFonts w:ascii="Tahoma" w:hAnsi="Tahoma" w:cs="Tahoma"/>
          <w:color w:val="000000" w:themeColor="text1"/>
          <w:sz w:val="30"/>
          <w:szCs w:val="30"/>
        </w:rPr>
        <w:t>总而言之，坏了大净的人可以倾听《古兰经》诵读，但是自己不能动舌和诵读。</w:t>
      </w:r>
    </w:p>
    <w:p w:rsidR="0096553E" w:rsidRPr="0096553E" w:rsidRDefault="0096553E" w:rsidP="0096553E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96553E">
        <w:rPr>
          <w:rFonts w:ascii="Tahoma" w:hAnsi="Tahoma" w:cs="Tahoma"/>
          <w:color w:val="000000" w:themeColor="text1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13F" w:rsidRDefault="002E613F" w:rsidP="00E32771">
      <w:pPr>
        <w:spacing w:after="0" w:line="240" w:lineRule="auto"/>
      </w:pPr>
      <w:r>
        <w:separator/>
      </w:r>
    </w:p>
  </w:endnote>
  <w:endnote w:type="continuationSeparator" w:id="0">
    <w:p w:rsidR="002E613F" w:rsidRDefault="002E613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8DD2E4-8A32-4EB6-B894-3554107C96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CA25A23D-E201-4C38-9393-C29BE0629A5B}"/>
    <w:embedBold r:id="rId3" w:subsetted="1" w:fontKey="{777ED50C-5F47-491A-94E4-A63F126E26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29DF5CB-7510-4C8C-92E5-8CE46997CE77}"/>
    <w:embedBold r:id="rId5" w:fontKey="{8A86AA29-C95F-4375-8FDF-9110D48EAC4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802C54D-91F8-40AA-9708-47A55FA0820E}"/>
    <w:embedBold r:id="rId7" w:fontKey="{90D0B4DA-A8FA-4BA2-A842-8585633EBF3F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29597A3B-C0C8-4D32-AC05-294D90796F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FF77F78-6388-45CE-B08D-179E58CB00A9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16D4687F-2980-470F-929C-F603842467DF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630069CD-5BA4-45BB-99E8-53307641EB06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D23A45A5-F4B3-4809-8206-79E8513662A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8D021786-25EE-49A9-B03F-50F42C3C19A0}"/>
    <w:embedBold r:id="rId14" w:fontKey="{1083114C-F9E7-4C33-8226-C377B1E47D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59508C99-1690-4884-8B82-BFB3D17F98C9}"/>
    <w:embedBold r:id="rId16" w:fontKey="{53E5A4D7-9A97-4AD9-8CC1-470B714126F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A1F36078-78A4-48D7-A4BF-76CD9EEC00F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ACE87C50-94BE-4D7F-A1CB-30794239A76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19978A6D-571C-467E-9BA8-E27A9A6C992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E66C006D-FC10-427F-98B8-A43623B9F9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13F" w:rsidRDefault="002E613F" w:rsidP="00E32771">
      <w:pPr>
        <w:spacing w:after="0" w:line="240" w:lineRule="auto"/>
      </w:pPr>
      <w:r>
        <w:separator/>
      </w:r>
    </w:p>
  </w:footnote>
  <w:footnote w:type="continuationSeparator" w:id="0">
    <w:p w:rsidR="002E613F" w:rsidRDefault="002E613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2E613F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136DE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136DE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1605F2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136DE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2E613F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2E613F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605F2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E613F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6F574F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6553E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E4DE9846-A6B9-4490-B48F-A0E331551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96553E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96553E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96553E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0672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0984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DE50A-EBFA-4EBB-98FC-4CD565168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398</Words>
  <Characters>467</Characters>
  <Application>Microsoft Office Word</Application>
  <DocSecurity>0</DocSecurity>
  <Lines>51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836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坏了大净的人可以倾听《古兰经》诵读吗</dc:title>
  <dc:subject>坏了大净的人可以倾听《古兰经》诵读吗</dc:subject>
  <dc:creator>伊斯兰问答网站</dc:creator>
  <cp:keywords>坏了大净的人可以倾听《古兰经》诵读吗</cp:keywords>
  <dc:description>坏了大净的人可以倾听《古兰经》诵读吗</dc:description>
  <cp:lastModifiedBy>elhashemy</cp:lastModifiedBy>
  <cp:revision>3</cp:revision>
  <cp:lastPrinted>2015-03-07T18:49:00Z</cp:lastPrinted>
  <dcterms:created xsi:type="dcterms:W3CDTF">2015-04-14T13:06:00Z</dcterms:created>
  <dcterms:modified xsi:type="dcterms:W3CDTF">2015-05-20T14:15:00Z</dcterms:modified>
  <cp:category/>
</cp:coreProperties>
</file>