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B6338B" w:rsidRDefault="008C685A" w:rsidP="008923E4">
      <w:pPr>
        <w:bidi w:val="0"/>
        <w:spacing w:line="240" w:lineRule="auto"/>
        <w:jc w:val="center"/>
        <w:rPr>
          <w:rFonts w:asciiTheme="minorEastAsia" w:hAnsiTheme="minorEastAsia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8C685A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如果因为遗忘或者无知而没有完成礼拜的一部分瓦直布（必须的事项），其教法律列是什么？</w:t>
      </w:r>
    </w:p>
    <w:p w:rsidR="008923E4" w:rsidRPr="009003B8" w:rsidRDefault="008923E4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8C685A" w:rsidRPr="008C685A" w:rsidRDefault="008C685A" w:rsidP="008C685A">
      <w:pPr>
        <w:pStyle w:val="Heading4"/>
        <w:shd w:val="clear" w:color="auto" w:fill="FFFFFF"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8C685A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حكم الصلاة إذا ترك بعض الواجبات جهلاً أو نسياناً</w:t>
      </w:r>
    </w:p>
    <w:p w:rsidR="009003B8" w:rsidRPr="008C685A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lastRenderedPageBreak/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8C685A" w:rsidRDefault="008C685A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zh-CN" w:bidi="ar-EG"/>
        </w:rPr>
      </w:pPr>
      <w:r w:rsidRPr="008C685A">
        <w:rPr>
          <w:rFonts w:ascii="Times New Roman" w:hAnsi="Times New Roman" w:cs="Times New Roman" w:hint="eastAsia"/>
          <w:b/>
          <w:bCs/>
          <w:color w:val="000000" w:themeColor="text1"/>
          <w:sz w:val="32"/>
          <w:szCs w:val="32"/>
          <w:lang w:eastAsia="zh-CN" w:bidi="ar-EG"/>
        </w:rPr>
        <w:t>如果因为遗忘或者无知而没有完成礼拜的一部分瓦直布（必须的事项），其教法律列是什么？</w:t>
      </w:r>
    </w:p>
    <w:p w:rsidR="006B7C86" w:rsidRDefault="009003B8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C685A" w:rsidRPr="008C685A" w:rsidRDefault="008C685A" w:rsidP="008C685A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8C685A">
        <w:rPr>
          <w:rFonts w:ascii="Tahoma" w:hAnsi="Tahoma" w:cs="Tahoma"/>
          <w:b/>
          <w:bCs/>
          <w:color w:val="FF0000"/>
          <w:sz w:val="32"/>
          <w:szCs w:val="32"/>
        </w:rPr>
        <w:t>如果一个人念错了礼拜的记主词，这是礼拜的主命，比如两个叩头之间的记主词或者中坐的</w:t>
      </w:r>
      <w:r w:rsidRPr="008C685A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8C685A">
        <w:rPr>
          <w:rFonts w:ascii="Tahoma" w:hAnsi="Tahoma" w:cs="Tahoma"/>
          <w:b/>
          <w:bCs/>
          <w:color w:val="FF0000"/>
          <w:sz w:val="32"/>
          <w:szCs w:val="32"/>
        </w:rPr>
        <w:t>泰善胡德</w:t>
      </w:r>
      <w:r w:rsidRPr="008C685A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8C685A">
        <w:rPr>
          <w:rFonts w:ascii="Tahoma" w:hAnsi="Tahoma" w:cs="Tahoma"/>
          <w:b/>
          <w:bCs/>
          <w:color w:val="FF0000"/>
          <w:sz w:val="32"/>
          <w:szCs w:val="32"/>
        </w:rPr>
        <w:t>，如果他因为遗忘或者无知而念错了，其教法律列是什么？他以前一直那样做的礼拜怎么办？</w:t>
      </w:r>
    </w:p>
    <w:p w:rsidR="008C685A" w:rsidRPr="008C685A" w:rsidRDefault="008C685A" w:rsidP="008C685A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 w:hint="eastAsia"/>
          <w:color w:val="000000" w:themeColor="text1"/>
          <w:sz w:val="32"/>
          <w:szCs w:val="32"/>
        </w:rPr>
        <w:t>答：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一切赞颂，全归真主。</w:t>
      </w:r>
    </w:p>
    <w:p w:rsidR="008C685A" w:rsidRPr="008C685A" w:rsidRDefault="008C685A" w:rsidP="008C685A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8C685A">
        <w:rPr>
          <w:rFonts w:ascii="Tahoma" w:hAnsi="Tahoma" w:cs="Tahoma"/>
          <w:color w:val="000000" w:themeColor="text1"/>
          <w:sz w:val="32"/>
          <w:szCs w:val="32"/>
        </w:rPr>
        <w:t>第一：两个叩头之间的记主词是礼拜的圣行，而不是瓦直布（必须的事项），我们在（</w:t>
      </w:r>
      <w:hyperlink r:id="rId8" w:history="1">
        <w:r w:rsidRPr="008C685A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130981</w:t>
        </w:r>
      </w:hyperlink>
      <w:r w:rsidRPr="008C685A">
        <w:rPr>
          <w:rFonts w:ascii="Tahoma" w:hAnsi="Tahoma" w:cs="Tahoma"/>
          <w:color w:val="000000" w:themeColor="text1"/>
          <w:sz w:val="32"/>
          <w:szCs w:val="32"/>
        </w:rPr>
        <w:t>）号问题的回答中已经阐明了这一点。</w:t>
      </w:r>
    </w:p>
    <w:p w:rsidR="008C685A" w:rsidRPr="008C685A" w:rsidRDefault="008C685A" w:rsidP="008C685A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8C685A">
        <w:rPr>
          <w:rFonts w:ascii="Tahoma" w:hAnsi="Tahoma" w:cs="Tahoma"/>
          <w:color w:val="000000" w:themeColor="text1"/>
          <w:sz w:val="32"/>
          <w:szCs w:val="32"/>
        </w:rPr>
        <w:t>所以谁如果故意的或者因为无知而没有念这个记主词，其拜功仍然有效，他没有任何罪责；如果他习惯念这个记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lastRenderedPageBreak/>
        <w:t>主词，但是因为遗忘而没有念，则在说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色兰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结束礼拜之前叩两个头是可嘉的行为（穆斯台罕布）。</w:t>
      </w:r>
    </w:p>
    <w:p w:rsidR="008C685A" w:rsidRPr="008C685A" w:rsidRDefault="008C685A" w:rsidP="008C685A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8C685A">
        <w:rPr>
          <w:rFonts w:ascii="Tahoma" w:hAnsi="Tahoma" w:cs="Tahoma"/>
          <w:color w:val="000000" w:themeColor="text1"/>
          <w:sz w:val="32"/>
          <w:szCs w:val="32"/>
        </w:rPr>
        <w:t>谢赫穆罕默德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本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萨利赫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欧赛米尼（愿主怜悯之）说：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如果一个人因为遗忘而没有完成习以为常的念词或者动作，那么他可以为了弥补这个欠缺而在结束礼拜之前叩头，因为圣训说：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每一个错误可以通过两个叩头而弥补。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《艾布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达伍德圣训实录》辑录，这是优美的圣训；在《穆斯林圣训实录》中辑录：先知（愿主福安之）说：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如果你们当中谁遗忘了，就让他叩两个头弥补错误吧。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谁如果没有完成不是经常履行的圣训，则不必为此而叩头，因为他本来没有想履行那个圣行。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《津津有味的解释》（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3 / 333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和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334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）</w:t>
      </w:r>
    </w:p>
    <w:p w:rsidR="008C685A" w:rsidRPr="008C685A" w:rsidRDefault="008C685A" w:rsidP="008C685A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8C685A">
        <w:rPr>
          <w:rFonts w:ascii="Tahoma" w:hAnsi="Tahoma" w:cs="Tahoma"/>
          <w:color w:val="000000" w:themeColor="text1"/>
          <w:sz w:val="32"/>
          <w:szCs w:val="32"/>
        </w:rPr>
        <w:t>第二：第一个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泰善胡德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是礼拜的瓦直布（必须的事项），而不是礼拜的要素，我们在（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34570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）号问题的回答中已经阐明了这一点；谁如果故意没有念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泰善胡德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，则必须要在说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色兰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结束礼拜之前叩两个头，为了弥补错误；谁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lastRenderedPageBreak/>
        <w:t>如果因为不知道这个教法律列而没有念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泰善胡德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，则没有任何罪责，因为不知者无罪。</w:t>
      </w:r>
    </w:p>
    <w:p w:rsidR="008C685A" w:rsidRPr="008C685A" w:rsidRDefault="008C685A" w:rsidP="008C685A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8C685A">
        <w:rPr>
          <w:rFonts w:ascii="Tahoma" w:hAnsi="Tahoma" w:cs="Tahoma"/>
          <w:color w:val="000000" w:themeColor="text1"/>
          <w:sz w:val="32"/>
          <w:szCs w:val="32"/>
        </w:rPr>
        <w:t>谁如果因为遗忘而没有完成瓦直布（必须的事项），则必须要进行弥补错误的叩头，其证据就是《布哈里圣训实录》（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795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段）和《穆斯林圣训实录》（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570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段）辑录的圣训：阿卜杜拉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本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布海纳（愿主喜悦之）传述：先知（愿主福安之）带着我们做晌礼，他礼完前两拜后没有跪坐就站了起来，大家也都跟着站了起来。当礼完拜，我们等着他念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色兰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出拜时，他则在念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色兰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”(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出拜词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)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前坐着叩了两次头以示补错，然后才出了拜。</w:t>
      </w:r>
    </w:p>
    <w:p w:rsidR="008C685A" w:rsidRPr="008C685A" w:rsidRDefault="008C685A" w:rsidP="008C685A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8C685A">
        <w:rPr>
          <w:rFonts w:ascii="Tahoma" w:hAnsi="Tahoma" w:cs="Tahoma"/>
          <w:color w:val="000000" w:themeColor="text1"/>
          <w:sz w:val="32"/>
          <w:szCs w:val="32"/>
        </w:rPr>
        <w:t>伊本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古达麦（愿主怜悯之）针对故意没有完成瓦直布的人说：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他的礼拜无效；如果他因为遗忘而没有完成瓦直布，则在说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色兰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结束礼拜之前叩两个头，为了弥补错误；其证据就是阿卜杜拉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本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布海纳（愿主喜悦之）传述的圣训，其它的瓦直布都依此类推。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《卡菲》（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1 / 273</w:t>
      </w:r>
      <w:r w:rsidRPr="008C685A">
        <w:rPr>
          <w:rFonts w:ascii="Tahoma" w:hAnsi="Tahoma" w:cs="Tahoma"/>
          <w:color w:val="000000" w:themeColor="text1"/>
          <w:sz w:val="32"/>
          <w:szCs w:val="32"/>
        </w:rPr>
        <w:t>）</w:t>
      </w:r>
    </w:p>
    <w:p w:rsidR="008C685A" w:rsidRPr="008C685A" w:rsidRDefault="008C685A" w:rsidP="008C685A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8C685A">
        <w:rPr>
          <w:rFonts w:ascii="Tahoma" w:hAnsi="Tahoma" w:cs="Tahoma"/>
          <w:color w:val="000000" w:themeColor="text1"/>
          <w:sz w:val="32"/>
          <w:szCs w:val="32"/>
        </w:rPr>
        <w:t>真主至知！</w:t>
      </w:r>
    </w:p>
    <w:p w:rsidR="008C685A" w:rsidRDefault="008C685A" w:rsidP="008C685A"/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320E3E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0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57D" w:rsidRDefault="00C0457D" w:rsidP="00E32771">
      <w:pPr>
        <w:spacing w:after="0" w:line="240" w:lineRule="auto"/>
      </w:pPr>
      <w:r>
        <w:separator/>
      </w:r>
    </w:p>
  </w:endnote>
  <w:endnote w:type="continuationSeparator" w:id="0">
    <w:p w:rsidR="00C0457D" w:rsidRDefault="00C0457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2173BB9-5C33-4C3E-8044-28353B8F84C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B5D9DFD8-DFF4-49ED-A2DE-83BC35FEB910}"/>
    <w:embedBold r:id="rId3" w:subsetted="1" w:fontKey="{4DDF4FD6-7EB6-4161-A558-65576E1B1D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E092EA9-B36E-4925-A5EC-6371B99D8830}"/>
    <w:embedBold r:id="rId5" w:fontKey="{C91D885A-1A51-4770-AB81-A6D56D379B5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2A68FA6-3145-4703-8A3B-7046997F482A}"/>
    <w:embedBold r:id="rId7" w:fontKey="{033D284B-6D7C-48CC-9EA8-6CF9C950A804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F08A42B7-352E-48AB-850A-7C3B2FDCFA1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E58AE68-3804-4CA8-A708-846C5E8CA45D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12AB0BF5-71F0-4402-83DA-D674EDAC3A76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DB312735-CF81-4355-A0C2-1F7F67C6282E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D8AAA497-28D6-4A41-8A15-AB5EC032036E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D77F782F-663D-4284-BCE4-A0CA5AE1BEA8}"/>
    <w:embedBold r:id="rId14" w:fontKey="{AD5D90AF-8942-4C97-B518-2C5E1A07C4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12F6152C-2F40-4E04-BBBE-8D366EFB7A91}"/>
    <w:embedBold r:id="rId16" w:fontKey="{83961377-3EEC-4AFD-A701-5E4778F66BD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02553208-95EC-4FEE-8C60-EB474A996BC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57D" w:rsidRDefault="00C0457D" w:rsidP="00E32771">
      <w:pPr>
        <w:spacing w:after="0" w:line="240" w:lineRule="auto"/>
      </w:pPr>
      <w:r>
        <w:separator/>
      </w:r>
    </w:p>
  </w:footnote>
  <w:footnote w:type="continuationSeparator" w:id="0">
    <w:p w:rsidR="00C0457D" w:rsidRDefault="00C0457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C0457D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0E3E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74237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C685A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0852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0457D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7B50D5F-CA82-40ED-AE6F-AED23149E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8C685A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8C685A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8C685A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3098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09B54-036A-4D4E-9A0D-B87C03062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625</Words>
  <Characters>694</Characters>
  <Application>Microsoft Office Word</Application>
  <DocSecurity>0</DocSecurity>
  <Lines>53</Lines>
  <Paragraphs>19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1300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如果因为遗忘或者无知而没有完成礼拜的一部分瓦直布（必须的事项），其教法律列是什么？_x000d_</dc:title>
  <dc:subject>如果因为遗忘或者无知而没有完成礼拜的一部分瓦直布（必须的事项），其教法律列是什么？_x000d_</dc:subject>
  <dc:creator>伊斯兰问答网站</dc:creator>
  <cp:keywords>如果因为遗忘或者无知而没有完成礼拜的一部分瓦直布（必须的事项），其教法律列是什么？_x000d_</cp:keywords>
  <dc:description>如果因为遗忘或者无知而没有完成礼拜的一部分瓦直布（必须的事项），其教法律列是什么？_x000d_</dc:description>
  <cp:lastModifiedBy>elhashemy</cp:lastModifiedBy>
  <cp:revision>3</cp:revision>
  <cp:lastPrinted>2015-03-07T18:49:00Z</cp:lastPrinted>
  <dcterms:created xsi:type="dcterms:W3CDTF">2015-04-16T13:34:00Z</dcterms:created>
  <dcterms:modified xsi:type="dcterms:W3CDTF">2015-05-20T13:33:00Z</dcterms:modified>
  <cp:category/>
</cp:coreProperties>
</file>