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DE1FE9" w:rsidRPr="00CD0FA1" w:rsidRDefault="00DE1FE9" w:rsidP="00DE1FE9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DE1FE9" w:rsidRDefault="00790B56" w:rsidP="00B702E8">
      <w:pPr>
        <w:bidi w:val="0"/>
        <w:spacing w:line="240" w:lineRule="auto"/>
        <w:jc w:val="center"/>
        <w:rPr>
          <w:rFonts w:ascii="LiSu" w:eastAsia="LiSu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790B56">
        <w:rPr>
          <w:rFonts w:ascii="LiSu" w:eastAsia="LiSu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有人娶了三个妻子，她们</w:t>
      </w:r>
    </w:p>
    <w:p w:rsidR="00B702E8" w:rsidRPr="009E47F0" w:rsidRDefault="00790B56" w:rsidP="00DE1FE9">
      <w:pPr>
        <w:bidi w:val="0"/>
        <w:spacing w:line="240" w:lineRule="auto"/>
        <w:jc w:val="center"/>
        <w:rPr>
          <w:rFonts w:ascii="LiSu" w:eastAsia="LiSu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790B56">
        <w:rPr>
          <w:rFonts w:ascii="LiSu" w:eastAsia="LiSu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需要他，而他举意在整个斋月里坐静！</w:t>
      </w:r>
    </w:p>
    <w:p w:rsidR="00DE1FE9" w:rsidRPr="00F52813" w:rsidRDefault="00790B56" w:rsidP="00790B56">
      <w:pPr>
        <w:spacing w:after="75"/>
        <w:jc w:val="center"/>
        <w:outlineLvl w:val="3"/>
        <w:rPr>
          <w:rFonts w:ascii="Helvetica" w:eastAsia="SimSun" w:hAnsi="Helvetica" w:cs="KFGQPC Uthman Taha Naskh"/>
          <w:sz w:val="52"/>
          <w:szCs w:val="52"/>
        </w:rPr>
      </w:pPr>
      <w:r w:rsidRPr="00F52813">
        <w:rPr>
          <w:rFonts w:ascii="Helvetica" w:eastAsia="SimSun" w:hAnsi="Helvetica" w:cs="KFGQPC Uthman Taha Naskh"/>
          <w:sz w:val="52"/>
          <w:szCs w:val="52"/>
          <w:rtl/>
        </w:rPr>
        <w:t xml:space="preserve">متزوج من ثلاث نساء وأهله يحتاجون </w:t>
      </w:r>
    </w:p>
    <w:p w:rsidR="00790B56" w:rsidRPr="00F52813" w:rsidRDefault="00790B56" w:rsidP="00790B56">
      <w:pPr>
        <w:spacing w:after="75"/>
        <w:jc w:val="center"/>
        <w:outlineLvl w:val="3"/>
        <w:rPr>
          <w:rFonts w:ascii="Helvetica" w:eastAsia="SimSun" w:hAnsi="Helvetica" w:cs="KFGQPC Uthman Taha Naskh"/>
          <w:sz w:val="52"/>
          <w:szCs w:val="52"/>
        </w:rPr>
      </w:pPr>
      <w:r w:rsidRPr="00F52813">
        <w:rPr>
          <w:rFonts w:ascii="Helvetica" w:eastAsia="SimSun" w:hAnsi="Helvetica" w:cs="KFGQPC Uthman Taha Naskh"/>
          <w:sz w:val="52"/>
          <w:szCs w:val="52"/>
          <w:rtl/>
        </w:rPr>
        <w:t>وجوده بينهم وهو ينوي اعتكاف رمضان كاملاً</w:t>
      </w:r>
      <w:r w:rsidRPr="00F52813">
        <w:rPr>
          <w:rFonts w:ascii="Helvetica" w:eastAsia="SimSun" w:hAnsi="Helvetica" w:cs="KFGQPC Uthman Taha Naskh"/>
          <w:sz w:val="52"/>
          <w:szCs w:val="52"/>
        </w:rPr>
        <w:t xml:space="preserve"> !</w:t>
      </w:r>
    </w:p>
    <w:p w:rsidR="000C7B4F" w:rsidRDefault="000C7B4F" w:rsidP="000C7B4F">
      <w:pPr>
        <w:bidi w:val="0"/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1235075</wp:posOffset>
            </wp:positionH>
            <wp:positionV relativeFrom="paragraph">
              <wp:posOffset>43511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2D4DE8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DE1FE9" w:rsidRDefault="00DE1FE9" w:rsidP="00DE1FE9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316388" w:rsidRPr="00DE1FE9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28"/>
          <w:szCs w:val="28"/>
          <w:rtl/>
          <w:lang w:eastAsia="zh-CN"/>
        </w:rPr>
      </w:pPr>
      <w:r w:rsidRPr="00DE1FE9"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 xml:space="preserve">مصدر : </w:t>
      </w:r>
      <w:r w:rsidR="00CF1F3E" w:rsidRPr="00DE1FE9">
        <w:rPr>
          <w:rFonts w:asciiTheme="minorBidi" w:hAnsiTheme="minorBidi"/>
          <w:b/>
          <w:bCs/>
          <w:sz w:val="28"/>
          <w:szCs w:val="28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F161C" w:rsidRDefault="009F161C" w:rsidP="00790B56">
      <w:pPr>
        <w:bidi w:val="0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DE1FE9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32"/>
          <w:szCs w:val="32"/>
          <w:lang w:eastAsia="zh-CN"/>
        </w:rPr>
      </w:pPr>
      <w:r w:rsidRPr="00DE1FE9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编审</w:t>
      </w:r>
      <w:r w:rsidRPr="00DE1FE9">
        <w:rPr>
          <w:rFonts w:ascii="STXingkai" w:eastAsia="STXingkai" w:hAnsi="TR Bahamas Light"/>
          <w:b/>
          <w:bCs/>
          <w:sz w:val="32"/>
          <w:szCs w:val="32"/>
          <w:lang w:val="tr-TR" w:eastAsia="zh-CN"/>
        </w:rPr>
        <w:t>:</w:t>
      </w:r>
      <w:r w:rsidRPr="00DE1FE9">
        <w:rPr>
          <w:rFonts w:ascii="TR Bahamas Light" w:hAnsi="TR Bahamas Light" w:cs="mylotus"/>
          <w:b/>
          <w:bCs/>
          <w:sz w:val="32"/>
          <w:szCs w:val="32"/>
          <w:lang w:eastAsia="zh-CN"/>
        </w:rPr>
        <w:t xml:space="preserve"> </w:t>
      </w:r>
      <w:r w:rsidRPr="00DE1FE9">
        <w:rPr>
          <w:rFonts w:asciiTheme="minorEastAsia" w:hAnsiTheme="minorEastAsia" w:hint="eastAsia"/>
          <w:b/>
          <w:bCs/>
          <w:kern w:val="28"/>
          <w:sz w:val="32"/>
          <w:szCs w:val="32"/>
          <w:lang w:eastAsia="zh-CN"/>
        </w:rPr>
        <w:t>伊斯兰之家中文小组</w:t>
      </w:r>
    </w:p>
    <w:p w:rsidR="0031638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4"/>
          <w:szCs w:val="24"/>
          <w:lang w:bidi="ar-EG"/>
        </w:rPr>
      </w:pPr>
      <w:r w:rsidRPr="00DE1FE9">
        <w:rPr>
          <w:rFonts w:asciiTheme="minorBidi" w:hAnsiTheme="minorBidi"/>
          <w:b/>
          <w:bCs/>
          <w:sz w:val="24"/>
          <w:szCs w:val="24"/>
          <w:rtl/>
          <w:lang w:bidi="ar-EG"/>
        </w:rPr>
        <w:t>مراجعة:</w:t>
      </w:r>
      <w:r w:rsidR="00693F61" w:rsidRPr="00DE1FE9">
        <w:rPr>
          <w:rFonts w:ascii="Times New Roman" w:hAnsi="Times New Roman" w:cs="KFGQPC Uthman Taha Naskh"/>
          <w:b/>
          <w:bCs/>
          <w:sz w:val="24"/>
          <w:szCs w:val="24"/>
          <w:rtl/>
          <w:lang w:bidi="ar-EG"/>
        </w:rPr>
        <w:t xml:space="preserve"> </w:t>
      </w:r>
      <w:r w:rsidR="008923E4" w:rsidRPr="00DE1FE9">
        <w:rPr>
          <w:rFonts w:asciiTheme="minorBidi" w:hAnsiTheme="minorBidi"/>
          <w:b/>
          <w:bCs/>
          <w:sz w:val="24"/>
          <w:szCs w:val="24"/>
          <w:rtl/>
          <w:lang w:bidi="ar-EG"/>
        </w:rPr>
        <w:t>فريق اللغة الصينية بموقع دار الإسلام</w:t>
      </w:r>
    </w:p>
    <w:p w:rsidR="00F52813" w:rsidRDefault="00F52813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4"/>
          <w:szCs w:val="24"/>
          <w:lang w:bidi="ar-EG"/>
        </w:rPr>
      </w:pPr>
    </w:p>
    <w:p w:rsidR="00F52813" w:rsidRPr="00DE1FE9" w:rsidRDefault="00F52813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4"/>
          <w:szCs w:val="24"/>
          <w:rtl/>
          <w:lang w:bidi="ar-EG"/>
        </w:rPr>
      </w:pPr>
    </w:p>
    <w:p w:rsidR="00DE1FE9" w:rsidRDefault="00790B56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="LiSu" w:eastAsia="LiSu" w:hAnsiTheme="majorBidi" w:cstheme="majorBidi"/>
          <w:b/>
          <w:bCs/>
          <w:sz w:val="36"/>
          <w:szCs w:val="36"/>
          <w:lang w:eastAsia="zh-CN" w:bidi="ar-EG"/>
        </w:rPr>
      </w:pPr>
      <w:r w:rsidRPr="00790B56">
        <w:rPr>
          <w:rFonts w:ascii="LiSu" w:eastAsia="LiSu" w:hAnsiTheme="majorBidi" w:cstheme="majorBidi" w:hint="eastAsia"/>
          <w:b/>
          <w:bCs/>
          <w:sz w:val="36"/>
          <w:szCs w:val="36"/>
          <w:lang w:eastAsia="zh-CN" w:bidi="ar-EG"/>
        </w:rPr>
        <w:lastRenderedPageBreak/>
        <w:t>有人娶了三个妻子，她们需要</w:t>
      </w:r>
    </w:p>
    <w:p w:rsidR="00226092" w:rsidRPr="009E47F0" w:rsidRDefault="00DE1FE9" w:rsidP="00DE1FE9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="LiSu" w:eastAsia="LiSu" w:hAnsiTheme="majorBidi" w:cstheme="majorBidi"/>
          <w:b/>
          <w:bCs/>
          <w:sz w:val="36"/>
          <w:szCs w:val="36"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05C9FE3" wp14:editId="1C6E862F">
            <wp:simplePos x="0" y="0"/>
            <wp:positionH relativeFrom="margin">
              <wp:posOffset>483097</wp:posOffset>
            </wp:positionH>
            <wp:positionV relativeFrom="paragraph">
              <wp:posOffset>13749</wp:posOffset>
            </wp:positionV>
            <wp:extent cx="4715123" cy="47053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030" cy="47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90B56" w:rsidRPr="00790B56">
        <w:rPr>
          <w:rFonts w:ascii="LiSu" w:eastAsia="LiSu" w:hAnsiTheme="majorBidi" w:cstheme="majorBidi" w:hint="eastAsia"/>
          <w:b/>
          <w:bCs/>
          <w:sz w:val="36"/>
          <w:szCs w:val="36"/>
          <w:lang w:eastAsia="zh-CN" w:bidi="ar-EG"/>
        </w:rPr>
        <w:t>他，而他举意在整个斋月里坐静！</w:t>
      </w:r>
    </w:p>
    <w:p w:rsidR="00226092" w:rsidRPr="009E47F0" w:rsidRDefault="00226092" w:rsidP="009E47F0">
      <w:pPr>
        <w:tabs>
          <w:tab w:val="left" w:pos="753"/>
          <w:tab w:val="left" w:pos="3933"/>
          <w:tab w:val="center" w:pos="3968"/>
        </w:tabs>
        <w:bidi w:val="0"/>
        <w:spacing w:line="360" w:lineRule="auto"/>
        <w:rPr>
          <w:rFonts w:asciiTheme="majorBidi" w:hAnsiTheme="majorBidi" w:cstheme="majorBidi"/>
          <w:color w:val="5EA1A5"/>
          <w:sz w:val="36"/>
          <w:szCs w:val="36"/>
          <w:lang w:eastAsia="zh-CN" w:bidi="ar-EG"/>
        </w:rPr>
      </w:pPr>
      <w:bookmarkStart w:id="0" w:name="_GoBack"/>
      <w:bookmarkEnd w:id="0"/>
    </w:p>
    <w:p w:rsidR="00790B56" w:rsidRPr="00790B56" w:rsidRDefault="00790B56" w:rsidP="00DE1FE9">
      <w:pPr>
        <w:pStyle w:val="list-group-item-text"/>
        <w:shd w:val="clear" w:color="auto" w:fill="FFFFFF"/>
        <w:spacing w:before="0" w:beforeAutospacing="0" w:after="0" w:afterAutospacing="0" w:line="360" w:lineRule="auto"/>
        <w:ind w:left="723" w:hangingChars="200" w:hanging="723"/>
        <w:jc w:val="both"/>
        <w:rPr>
          <w:rFonts w:ascii="Tahoma" w:hAnsi="Tahoma" w:cs="Tahoma"/>
          <w:b/>
          <w:bCs/>
          <w:color w:val="FF0000"/>
          <w:sz w:val="36"/>
          <w:szCs w:val="36"/>
        </w:rPr>
      </w:pPr>
      <w:r>
        <w:rPr>
          <w:rFonts w:ascii="Tahoma" w:hAnsi="Tahoma" w:cs="Tahoma" w:hint="eastAsia"/>
          <w:b/>
          <w:bCs/>
          <w:color w:val="FF0000"/>
          <w:sz w:val="36"/>
          <w:szCs w:val="36"/>
        </w:rPr>
        <w:t>问：</w:t>
      </w:r>
      <w:r w:rsidRPr="00790B56">
        <w:rPr>
          <w:rFonts w:ascii="Tahoma" w:hAnsi="Tahoma" w:cs="Tahoma"/>
          <w:b/>
          <w:bCs/>
          <w:color w:val="FF0000"/>
          <w:sz w:val="36"/>
          <w:szCs w:val="36"/>
        </w:rPr>
        <w:t>我的问题是关于坐静，因为我的丈夫打算在整个斋月里坐静，而我们非常需要他，因为他娶了三个妻子，其中一个妻子怀孕</w:t>
      </w:r>
      <w:r w:rsidRPr="00790B56">
        <w:rPr>
          <w:rFonts w:ascii="Tahoma" w:hAnsi="Tahoma" w:cs="Tahoma"/>
          <w:b/>
          <w:bCs/>
          <w:color w:val="FF0000"/>
          <w:sz w:val="36"/>
          <w:szCs w:val="36"/>
        </w:rPr>
        <w:t>9</w:t>
      </w:r>
      <w:r w:rsidRPr="00790B56">
        <w:rPr>
          <w:rFonts w:ascii="Tahoma" w:hAnsi="Tahoma" w:cs="Tahoma"/>
          <w:b/>
          <w:bCs/>
          <w:color w:val="FF0000"/>
          <w:sz w:val="36"/>
          <w:szCs w:val="36"/>
        </w:rPr>
        <w:t>个月了，而且没有和他住在同一个地区，他有几个小孩，我们不想让他从月头去坐静。如果我们不情愿，他可以不顾我们对他的需要而去坐静吗？</w:t>
      </w:r>
    </w:p>
    <w:p w:rsidR="00790B56" w:rsidRPr="00790B56" w:rsidRDefault="00790B56" w:rsidP="00DE1FE9">
      <w:pPr>
        <w:pStyle w:val="NormalWeb"/>
        <w:shd w:val="clear" w:color="auto" w:fill="FFFFFF"/>
        <w:spacing w:before="0" w:beforeAutospacing="0" w:after="164" w:afterAutospacing="0" w:line="360" w:lineRule="auto"/>
        <w:jc w:val="both"/>
        <w:rPr>
          <w:rFonts w:ascii="Tahoma" w:hAnsi="Tahoma" w:cs="Tahoma"/>
          <w:sz w:val="36"/>
          <w:szCs w:val="36"/>
        </w:rPr>
      </w:pPr>
      <w:r>
        <w:rPr>
          <w:rFonts w:ascii="Tahoma" w:hAnsi="Tahoma" w:cs="Tahoma" w:hint="eastAsia"/>
          <w:sz w:val="36"/>
          <w:szCs w:val="36"/>
        </w:rPr>
        <w:t>答：</w:t>
      </w:r>
      <w:r w:rsidRPr="00790B56">
        <w:rPr>
          <w:rFonts w:ascii="Tahoma" w:hAnsi="Tahoma" w:cs="Tahoma"/>
          <w:sz w:val="36"/>
          <w:szCs w:val="36"/>
        </w:rPr>
        <w:t>一切赞颂，全归真主。</w:t>
      </w:r>
    </w:p>
    <w:p w:rsidR="00790B56" w:rsidRPr="00790B56" w:rsidRDefault="00790B56" w:rsidP="00DE1FE9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790B56">
        <w:rPr>
          <w:rFonts w:ascii="Tahoma" w:hAnsi="Tahoma" w:cs="Tahoma"/>
          <w:sz w:val="36"/>
          <w:szCs w:val="36"/>
        </w:rPr>
        <w:t>坐静是一项伟大的宗教功修，穆斯林在坐静期间抛下世俗的所有忙事，反省自身，崇拜真主，全身心的投入服从真主的宗教功修，全神贯注的履行善功；学者们认为坐静是圣行，这是毫无争议的，哈菲兹伊本</w:t>
      </w:r>
      <w:r w:rsidRPr="00790B56">
        <w:rPr>
          <w:rFonts w:ascii="Tahoma" w:hAnsi="Tahoma" w:cs="Tahoma"/>
          <w:sz w:val="36"/>
          <w:szCs w:val="36"/>
        </w:rPr>
        <w:t>·</w:t>
      </w:r>
      <w:r w:rsidRPr="00790B56">
        <w:rPr>
          <w:rFonts w:ascii="Tahoma" w:hAnsi="Tahoma" w:cs="Tahoma"/>
          <w:sz w:val="36"/>
          <w:szCs w:val="36"/>
        </w:rPr>
        <w:t>哈哲尔在《造物主的启迪》</w:t>
      </w:r>
      <w:r w:rsidRPr="00790B56">
        <w:rPr>
          <w:rFonts w:ascii="Tahoma" w:hAnsi="Tahoma" w:cs="Tahoma"/>
          <w:sz w:val="36"/>
          <w:szCs w:val="36"/>
        </w:rPr>
        <w:t>( 4 / 272 )</w:t>
      </w:r>
      <w:r w:rsidRPr="00790B56">
        <w:rPr>
          <w:rFonts w:ascii="Tahoma" w:hAnsi="Tahoma" w:cs="Tahoma"/>
          <w:sz w:val="36"/>
          <w:szCs w:val="36"/>
        </w:rPr>
        <w:t>中引述伊玛目艾哈迈德的话说：</w:t>
      </w:r>
      <w:r w:rsidRPr="00790B56">
        <w:rPr>
          <w:rFonts w:ascii="Tahoma" w:hAnsi="Tahoma" w:cs="Tahoma"/>
          <w:sz w:val="36"/>
          <w:szCs w:val="36"/>
        </w:rPr>
        <w:t>“</w:t>
      </w:r>
      <w:r w:rsidRPr="00790B56">
        <w:rPr>
          <w:rFonts w:ascii="Tahoma" w:hAnsi="Tahoma" w:cs="Tahoma"/>
          <w:sz w:val="36"/>
          <w:szCs w:val="36"/>
        </w:rPr>
        <w:t>据我所知，学者们一致认为坐静是圣行。</w:t>
      </w:r>
      <w:r w:rsidRPr="00790B56">
        <w:rPr>
          <w:rFonts w:ascii="Tahoma" w:hAnsi="Tahoma" w:cs="Tahoma"/>
          <w:sz w:val="36"/>
          <w:szCs w:val="36"/>
        </w:rPr>
        <w:t>”</w:t>
      </w:r>
    </w:p>
    <w:p w:rsidR="00790B56" w:rsidRPr="00790B56" w:rsidRDefault="00790B56" w:rsidP="00DE1FE9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790B56">
        <w:rPr>
          <w:rFonts w:ascii="Tahoma" w:hAnsi="Tahoma" w:cs="Tahoma"/>
          <w:sz w:val="36"/>
          <w:szCs w:val="36"/>
        </w:rPr>
        <w:t>但不能因为履行这个宗教功修而怠慢其它的宗教义务，比如赡养家属、护理生病的妻子、照顾父亲或者母亲，这是他必须要亲身而为的事情，谁也不能代替他，即使他的</w:t>
      </w:r>
      <w:r w:rsidRPr="00790B56">
        <w:rPr>
          <w:rFonts w:ascii="Tahoma" w:hAnsi="Tahoma" w:cs="Tahoma"/>
          <w:sz w:val="36"/>
          <w:szCs w:val="36"/>
        </w:rPr>
        <w:lastRenderedPageBreak/>
        <w:t>一些兄弟姐妹可以照顾父母，他们也不能教育他的孩子，不能照顾他的妻子。</w:t>
      </w:r>
    </w:p>
    <w:p w:rsidR="00790B56" w:rsidRPr="00790B56" w:rsidRDefault="00790B56" w:rsidP="00DE1FE9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790B56">
        <w:rPr>
          <w:rFonts w:ascii="Tahoma" w:hAnsi="Tahoma" w:cs="Tahoma"/>
          <w:sz w:val="36"/>
          <w:szCs w:val="36"/>
        </w:rPr>
        <w:t>由此可知：根据在上述问题中提到的情况，我们认为不允许丈夫在整个斋月里坐静，或者在斋月的大多数日子里坐静，因为这将会导致他怠慢真主责成他的一些宗教义务。我们认为他可以调和这两件事情，照顾好他的家属，解决她们的需求，然后在清真寺里坐静数天，然后回到家里，完成真主命令的义务，然后再回到清真寺里坐静，这样就不会违反教法，也不会受到任何人的责备。</w:t>
      </w:r>
    </w:p>
    <w:p w:rsidR="00790B56" w:rsidRPr="00790B56" w:rsidRDefault="00790B56" w:rsidP="00DE1FE9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790B56">
        <w:rPr>
          <w:rFonts w:ascii="Tahoma" w:hAnsi="Tahoma" w:cs="Tahoma"/>
          <w:sz w:val="36"/>
          <w:szCs w:val="36"/>
        </w:rPr>
        <w:t>有人向谢赫阿卜杜拉</w:t>
      </w:r>
      <w:r w:rsidRPr="00790B56">
        <w:rPr>
          <w:rFonts w:ascii="Tahoma" w:hAnsi="Tahoma" w:cs="Tahoma"/>
          <w:sz w:val="36"/>
          <w:szCs w:val="36"/>
        </w:rPr>
        <w:t>•</w:t>
      </w:r>
      <w:r w:rsidRPr="00790B56">
        <w:rPr>
          <w:rFonts w:ascii="Tahoma" w:hAnsi="Tahoma" w:cs="Tahoma"/>
          <w:sz w:val="36"/>
          <w:szCs w:val="36"/>
        </w:rPr>
        <w:t>本</w:t>
      </w:r>
      <w:r w:rsidRPr="00790B56">
        <w:rPr>
          <w:rFonts w:ascii="Tahoma" w:hAnsi="Tahoma" w:cs="Tahoma"/>
          <w:sz w:val="36"/>
          <w:szCs w:val="36"/>
        </w:rPr>
        <w:t>•</w:t>
      </w:r>
      <w:r w:rsidRPr="00790B56">
        <w:rPr>
          <w:rFonts w:ascii="Tahoma" w:hAnsi="Tahoma" w:cs="Tahoma"/>
          <w:sz w:val="36"/>
          <w:szCs w:val="36"/>
        </w:rPr>
        <w:t>哲百莱尼（愿主怜悯之）询问：</w:t>
      </w:r>
      <w:r w:rsidRPr="00790B56">
        <w:rPr>
          <w:rFonts w:ascii="Tahoma" w:hAnsi="Tahoma" w:cs="Tahoma"/>
          <w:sz w:val="36"/>
          <w:szCs w:val="36"/>
        </w:rPr>
        <w:t>“</w:t>
      </w:r>
      <w:r w:rsidRPr="00790B56">
        <w:rPr>
          <w:rFonts w:ascii="Tahoma" w:hAnsi="Tahoma" w:cs="Tahoma"/>
          <w:sz w:val="36"/>
          <w:szCs w:val="36"/>
        </w:rPr>
        <w:t>坐静的最多时间和最少时间是什么？</w:t>
      </w:r>
      <w:r w:rsidRPr="00790B56">
        <w:rPr>
          <w:rFonts w:ascii="Tahoma" w:hAnsi="Tahoma" w:cs="Tahoma"/>
          <w:sz w:val="36"/>
          <w:szCs w:val="36"/>
        </w:rPr>
        <w:t>”</w:t>
      </w:r>
    </w:p>
    <w:p w:rsidR="00790B56" w:rsidRPr="00790B56" w:rsidRDefault="00790B56" w:rsidP="00DE1FE9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790B56">
        <w:rPr>
          <w:rFonts w:ascii="Tahoma" w:hAnsi="Tahoma" w:cs="Tahoma"/>
          <w:sz w:val="36"/>
          <w:szCs w:val="36"/>
        </w:rPr>
        <w:t>谢赫回答说：</w:t>
      </w:r>
      <w:r w:rsidRPr="00790B56">
        <w:rPr>
          <w:rFonts w:ascii="Tahoma" w:hAnsi="Tahoma" w:cs="Tahoma"/>
          <w:sz w:val="36"/>
          <w:szCs w:val="36"/>
        </w:rPr>
        <w:t>“</w:t>
      </w:r>
      <w:r w:rsidRPr="00790B56">
        <w:rPr>
          <w:rFonts w:ascii="Tahoma" w:hAnsi="Tahoma" w:cs="Tahoma"/>
          <w:sz w:val="36"/>
          <w:szCs w:val="36"/>
        </w:rPr>
        <w:t>最多时间是没有限制的，但坐静的时间太长，恐怕会怠慢家属，疏忽她们应享的权利，在圣训中说：</w:t>
      </w:r>
      <w:r w:rsidRPr="00790B56">
        <w:rPr>
          <w:rFonts w:ascii="Tahoma" w:hAnsi="Tahoma" w:cs="Tahoma"/>
          <w:sz w:val="36"/>
          <w:szCs w:val="36"/>
        </w:rPr>
        <w:t>“</w:t>
      </w:r>
      <w:r w:rsidRPr="00790B56">
        <w:rPr>
          <w:rFonts w:ascii="Tahoma" w:hAnsi="Tahoma" w:cs="Tahoma"/>
          <w:sz w:val="36"/>
          <w:szCs w:val="36"/>
        </w:rPr>
        <w:t>疏忽家属者，罪莫大焉。</w:t>
      </w:r>
      <w:r w:rsidRPr="00790B56">
        <w:rPr>
          <w:rFonts w:ascii="Tahoma" w:hAnsi="Tahoma" w:cs="Tahoma"/>
          <w:sz w:val="36"/>
          <w:szCs w:val="36"/>
        </w:rPr>
        <w:t>”</w:t>
      </w:r>
      <w:r w:rsidRPr="00790B56">
        <w:rPr>
          <w:rFonts w:ascii="Tahoma" w:hAnsi="Tahoma" w:cs="Tahoma"/>
          <w:sz w:val="36"/>
          <w:szCs w:val="36"/>
        </w:rPr>
        <w:t>长时间的坐静，将会导致他放弃谋生，别人为他提供生活费用、把他的饮食送到清真寺里，给别人造成负担。</w:t>
      </w:r>
      <w:r w:rsidRPr="00790B56">
        <w:rPr>
          <w:rFonts w:ascii="Tahoma" w:hAnsi="Tahoma" w:cs="Tahoma"/>
          <w:sz w:val="36"/>
          <w:szCs w:val="36"/>
        </w:rPr>
        <w:t>”</w:t>
      </w:r>
      <w:r w:rsidRPr="00790B56">
        <w:rPr>
          <w:rFonts w:ascii="Tahoma" w:hAnsi="Tahoma" w:cs="Tahoma"/>
          <w:sz w:val="36"/>
          <w:szCs w:val="36"/>
        </w:rPr>
        <w:t>《关于坐静的对话》（第二个问题）。</w:t>
      </w:r>
    </w:p>
    <w:p w:rsidR="00790B56" w:rsidRPr="00790B56" w:rsidRDefault="00790B56" w:rsidP="00DE1FE9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790B56">
        <w:rPr>
          <w:rFonts w:ascii="Tahoma" w:hAnsi="Tahoma" w:cs="Tahoma"/>
          <w:sz w:val="36"/>
          <w:szCs w:val="36"/>
        </w:rPr>
        <w:t>有人向谢赫阿卜杜拉</w:t>
      </w:r>
      <w:r w:rsidRPr="00790B56">
        <w:rPr>
          <w:rFonts w:ascii="Tahoma" w:hAnsi="Tahoma" w:cs="Tahoma"/>
          <w:sz w:val="36"/>
          <w:szCs w:val="36"/>
        </w:rPr>
        <w:t>•</w:t>
      </w:r>
      <w:r w:rsidRPr="00790B56">
        <w:rPr>
          <w:rFonts w:ascii="Tahoma" w:hAnsi="Tahoma" w:cs="Tahoma"/>
          <w:sz w:val="36"/>
          <w:szCs w:val="36"/>
        </w:rPr>
        <w:t>本</w:t>
      </w:r>
      <w:r w:rsidRPr="00790B56">
        <w:rPr>
          <w:rFonts w:ascii="Tahoma" w:hAnsi="Tahoma" w:cs="Tahoma"/>
          <w:sz w:val="36"/>
          <w:szCs w:val="36"/>
        </w:rPr>
        <w:t>•</w:t>
      </w:r>
      <w:r w:rsidRPr="00790B56">
        <w:rPr>
          <w:rFonts w:ascii="Tahoma" w:hAnsi="Tahoma" w:cs="Tahoma"/>
          <w:sz w:val="36"/>
          <w:szCs w:val="36"/>
        </w:rPr>
        <w:t>哲百莱尼（愿主怜悯之）询问：</w:t>
      </w:r>
      <w:r w:rsidRPr="00790B56">
        <w:rPr>
          <w:rFonts w:ascii="Tahoma" w:hAnsi="Tahoma" w:cs="Tahoma"/>
          <w:sz w:val="36"/>
          <w:szCs w:val="36"/>
        </w:rPr>
        <w:t>“</w:t>
      </w:r>
      <w:r w:rsidRPr="00790B56">
        <w:rPr>
          <w:rFonts w:ascii="Tahoma" w:hAnsi="Tahoma" w:cs="Tahoma"/>
          <w:sz w:val="36"/>
          <w:szCs w:val="36"/>
        </w:rPr>
        <w:t>他想在在清真寺里坐静，但他是一家之主，家里没</w:t>
      </w:r>
      <w:r w:rsidRPr="00790B56">
        <w:rPr>
          <w:rFonts w:ascii="Tahoma" w:hAnsi="Tahoma" w:cs="Tahoma"/>
          <w:sz w:val="36"/>
          <w:szCs w:val="36"/>
        </w:rPr>
        <w:lastRenderedPageBreak/>
        <w:t>有其他的人；操持家务和斋月的后十天在清真寺里坐静，哪一种做法更好？</w:t>
      </w:r>
      <w:r w:rsidRPr="00790B56">
        <w:rPr>
          <w:rFonts w:ascii="Tahoma" w:hAnsi="Tahoma" w:cs="Tahoma"/>
          <w:sz w:val="36"/>
          <w:szCs w:val="36"/>
        </w:rPr>
        <w:t>”</w:t>
      </w:r>
    </w:p>
    <w:p w:rsidR="00790B56" w:rsidRPr="00790B56" w:rsidRDefault="00790B56" w:rsidP="00DE1FE9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790B56">
        <w:rPr>
          <w:rFonts w:ascii="Tahoma" w:hAnsi="Tahoma" w:cs="Tahoma"/>
          <w:sz w:val="36"/>
          <w:szCs w:val="36"/>
        </w:rPr>
        <w:t>谢赫回答说：</w:t>
      </w:r>
      <w:r w:rsidRPr="00790B56">
        <w:rPr>
          <w:rFonts w:ascii="Tahoma" w:hAnsi="Tahoma" w:cs="Tahoma"/>
          <w:sz w:val="36"/>
          <w:szCs w:val="36"/>
        </w:rPr>
        <w:t>“</w:t>
      </w:r>
      <w:r w:rsidRPr="00790B56">
        <w:rPr>
          <w:rFonts w:ascii="Tahoma" w:hAnsi="Tahoma" w:cs="Tahoma"/>
          <w:sz w:val="36"/>
          <w:szCs w:val="36"/>
        </w:rPr>
        <w:t>我们的选择就是让他履行对家人应尽的义务，解决她们的需求，和她们住在一起，让她们有安全感、保护她们的家；或者去赚钱，养家糊口；如果他丢下她们，去清真寺里坐静，家里没有监护人，有可能使她们遭遇盗贼和坏人，或者无法解决她们的需求，或者她们自己从市场买需要的东西，或者请求别人购买她们需要的东西，致使她们欠下别人的人情，《穆斯林圣训实录》辑录：阿卜杜拉</w:t>
      </w:r>
      <w:r w:rsidRPr="00790B56">
        <w:rPr>
          <w:rFonts w:ascii="Tahoma" w:hAnsi="Tahoma" w:cs="Tahoma"/>
          <w:sz w:val="36"/>
          <w:szCs w:val="36"/>
        </w:rPr>
        <w:t>•</w:t>
      </w:r>
      <w:r w:rsidRPr="00790B56">
        <w:rPr>
          <w:rFonts w:ascii="Tahoma" w:hAnsi="Tahoma" w:cs="Tahoma"/>
          <w:sz w:val="36"/>
          <w:szCs w:val="36"/>
        </w:rPr>
        <w:t>本</w:t>
      </w:r>
      <w:r w:rsidRPr="00790B56">
        <w:rPr>
          <w:rFonts w:ascii="Tahoma" w:hAnsi="Tahoma" w:cs="Tahoma"/>
          <w:sz w:val="36"/>
          <w:szCs w:val="36"/>
        </w:rPr>
        <w:t>•</w:t>
      </w:r>
      <w:r w:rsidRPr="00790B56">
        <w:rPr>
          <w:rFonts w:ascii="Tahoma" w:hAnsi="Tahoma" w:cs="Tahoma"/>
          <w:sz w:val="36"/>
          <w:szCs w:val="36"/>
        </w:rPr>
        <w:t>欧麦尔（愿主喜悦之）传述：真主的使者（愿主福安之）说：</w:t>
      </w:r>
      <w:r w:rsidRPr="00790B56">
        <w:rPr>
          <w:rFonts w:ascii="Tahoma" w:hAnsi="Tahoma" w:cs="Tahoma"/>
          <w:sz w:val="36"/>
          <w:szCs w:val="36"/>
        </w:rPr>
        <w:t>“</w:t>
      </w:r>
      <w:r w:rsidRPr="00790B56">
        <w:rPr>
          <w:rFonts w:ascii="Tahoma" w:hAnsi="Tahoma" w:cs="Tahoma"/>
          <w:sz w:val="36"/>
          <w:szCs w:val="36"/>
        </w:rPr>
        <w:t>疏忽家属者，罪莫大焉。</w:t>
      </w:r>
      <w:r w:rsidRPr="00790B56">
        <w:rPr>
          <w:rFonts w:ascii="Tahoma" w:hAnsi="Tahoma" w:cs="Tahoma"/>
          <w:sz w:val="36"/>
          <w:szCs w:val="36"/>
        </w:rPr>
        <w:t>”</w:t>
      </w:r>
      <w:r w:rsidRPr="00790B56">
        <w:rPr>
          <w:rFonts w:ascii="Tahoma" w:hAnsi="Tahoma" w:cs="Tahoma"/>
          <w:sz w:val="36"/>
          <w:szCs w:val="36"/>
        </w:rPr>
        <w:t>其中包括：没有给她们提供生活费用，或者在有能力赚钱的情况下好吃懒做，疏忽赡养家人；如果他的亲戚中有人照顾他的家人，解决她们的需求和保护她们的安全，他可以去清真寺里坐静，而且这是可嘉的行为（穆斯泰罕布），因为没有忙事让他分心。</w:t>
      </w:r>
      <w:r w:rsidRPr="00790B56">
        <w:rPr>
          <w:rFonts w:ascii="Tahoma" w:hAnsi="Tahoma" w:cs="Tahoma"/>
          <w:sz w:val="36"/>
          <w:szCs w:val="36"/>
        </w:rPr>
        <w:t>”</w:t>
      </w:r>
      <w:r w:rsidRPr="00790B56">
        <w:rPr>
          <w:rFonts w:ascii="Tahoma" w:hAnsi="Tahoma" w:cs="Tahoma"/>
          <w:sz w:val="36"/>
          <w:szCs w:val="36"/>
        </w:rPr>
        <w:t>《关于坐静的对话》（第十一个问题）。</w:t>
      </w:r>
    </w:p>
    <w:p w:rsidR="00790B56" w:rsidRPr="00790B56" w:rsidRDefault="00790B56" w:rsidP="00DE1FE9">
      <w:pPr>
        <w:pStyle w:val="NormalWeb"/>
        <w:shd w:val="clear" w:color="auto" w:fill="FFFFFF"/>
        <w:spacing w:before="0" w:beforeAutospacing="0" w:after="164" w:afterAutospacing="0" w:line="360" w:lineRule="auto"/>
        <w:jc w:val="both"/>
        <w:rPr>
          <w:rFonts w:ascii="Tahoma" w:hAnsi="Tahoma" w:cs="Tahoma"/>
          <w:sz w:val="36"/>
          <w:szCs w:val="36"/>
        </w:rPr>
      </w:pPr>
      <w:r w:rsidRPr="00790B56">
        <w:rPr>
          <w:rFonts w:ascii="Tahoma" w:hAnsi="Tahoma" w:cs="Tahoma"/>
          <w:sz w:val="36"/>
          <w:szCs w:val="36"/>
        </w:rPr>
        <w:t>可以在以下链接阅读全文：</w:t>
      </w:r>
    </w:p>
    <w:p w:rsidR="00790B56" w:rsidRPr="00790B56" w:rsidRDefault="00341308" w:rsidP="00DE1FE9">
      <w:pPr>
        <w:pStyle w:val="NormalWeb"/>
        <w:shd w:val="clear" w:color="auto" w:fill="FFFFFF"/>
        <w:spacing w:before="0" w:beforeAutospacing="0" w:after="164" w:afterAutospacing="0" w:line="360" w:lineRule="auto"/>
        <w:jc w:val="both"/>
        <w:rPr>
          <w:rFonts w:ascii="Tahoma" w:hAnsi="Tahoma" w:cs="Tahoma"/>
          <w:sz w:val="36"/>
          <w:szCs w:val="36"/>
        </w:rPr>
      </w:pPr>
      <w:hyperlink r:id="rId8" w:history="1">
        <w:r w:rsidR="00790B56" w:rsidRPr="00790B56">
          <w:rPr>
            <w:rStyle w:val="Hyperlink"/>
            <w:rFonts w:ascii="Tahoma" w:hAnsi="Tahoma" w:cs="Tahoma"/>
            <w:color w:val="auto"/>
            <w:sz w:val="36"/>
            <w:szCs w:val="36"/>
          </w:rPr>
          <w:t>http://ibn-jebreen.com/book.php cat=3&amp;book=10&amp;toc=328</w:t>
        </w:r>
      </w:hyperlink>
    </w:p>
    <w:p w:rsidR="00790B56" w:rsidRPr="00790B56" w:rsidRDefault="00790B56" w:rsidP="00DE1FE9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790B56">
        <w:rPr>
          <w:rFonts w:ascii="Tahoma" w:hAnsi="Tahoma" w:cs="Tahoma"/>
          <w:sz w:val="36"/>
          <w:szCs w:val="36"/>
        </w:rPr>
        <w:lastRenderedPageBreak/>
        <w:t>我们已经指出了这种错误的做法：有的人因为忙于宣教和教育，而疏忽了他的家属，怠慢了对她们应尽的义务，教法不允许以这种理由疏忽真主责成的义务。</w:t>
      </w:r>
    </w:p>
    <w:p w:rsidR="00790B56" w:rsidRPr="00790B56" w:rsidRDefault="00790B56" w:rsidP="00DE1FE9">
      <w:pPr>
        <w:pStyle w:val="NormalWeb"/>
        <w:shd w:val="clear" w:color="auto" w:fill="FFFFFF"/>
        <w:spacing w:before="0" w:beforeAutospacing="0" w:after="164" w:afterAutospacing="0" w:line="360" w:lineRule="auto"/>
        <w:jc w:val="both"/>
        <w:rPr>
          <w:rFonts w:ascii="Tahoma" w:hAnsi="Tahoma" w:cs="Tahoma"/>
          <w:sz w:val="36"/>
          <w:szCs w:val="36"/>
        </w:rPr>
      </w:pPr>
      <w:r w:rsidRPr="00790B56">
        <w:rPr>
          <w:rFonts w:ascii="Tahoma" w:hAnsi="Tahoma" w:cs="Tahoma"/>
          <w:sz w:val="36"/>
          <w:szCs w:val="36"/>
        </w:rPr>
        <w:t>敬请参阅（</w:t>
      </w:r>
      <w:hyperlink r:id="rId9" w:history="1">
        <w:r w:rsidRPr="00790B56">
          <w:rPr>
            <w:rStyle w:val="Hyperlink"/>
            <w:rFonts w:ascii="Tahoma" w:hAnsi="Tahoma" w:cs="Tahoma"/>
            <w:color w:val="auto"/>
            <w:sz w:val="36"/>
            <w:szCs w:val="36"/>
          </w:rPr>
          <w:t>3043</w:t>
        </w:r>
      </w:hyperlink>
      <w:r w:rsidRPr="00790B56">
        <w:rPr>
          <w:rFonts w:ascii="Tahoma" w:hAnsi="Tahoma" w:cs="Tahoma"/>
          <w:sz w:val="36"/>
          <w:szCs w:val="36"/>
        </w:rPr>
        <w:t>）、（</w:t>
      </w:r>
      <w:hyperlink r:id="rId10" w:history="1">
        <w:r w:rsidRPr="00790B56">
          <w:rPr>
            <w:rStyle w:val="Hyperlink"/>
            <w:rFonts w:ascii="Tahoma" w:hAnsi="Tahoma" w:cs="Tahoma"/>
            <w:color w:val="auto"/>
            <w:sz w:val="36"/>
            <w:szCs w:val="36"/>
          </w:rPr>
          <w:t>6913</w:t>
        </w:r>
      </w:hyperlink>
      <w:r w:rsidRPr="00790B56">
        <w:rPr>
          <w:rFonts w:ascii="Tahoma" w:hAnsi="Tahoma" w:cs="Tahoma"/>
          <w:sz w:val="36"/>
          <w:szCs w:val="36"/>
        </w:rPr>
        <w:t>）、（</w:t>
      </w:r>
      <w:hyperlink r:id="rId11" w:history="1">
        <w:r w:rsidRPr="00790B56">
          <w:rPr>
            <w:rStyle w:val="Hyperlink"/>
            <w:rFonts w:ascii="Tahoma" w:hAnsi="Tahoma" w:cs="Tahoma"/>
            <w:color w:val="auto"/>
            <w:sz w:val="36"/>
            <w:szCs w:val="36"/>
          </w:rPr>
          <w:t>23481</w:t>
        </w:r>
      </w:hyperlink>
      <w:r w:rsidRPr="00790B56">
        <w:rPr>
          <w:rFonts w:ascii="Tahoma" w:hAnsi="Tahoma" w:cs="Tahoma"/>
          <w:sz w:val="36"/>
          <w:szCs w:val="36"/>
        </w:rPr>
        <w:t>）和（</w:t>
      </w:r>
      <w:hyperlink r:id="rId12" w:history="1">
        <w:r w:rsidRPr="00790B56">
          <w:rPr>
            <w:rStyle w:val="Hyperlink"/>
            <w:rFonts w:ascii="Tahoma" w:hAnsi="Tahoma" w:cs="Tahoma"/>
            <w:color w:val="auto"/>
            <w:sz w:val="36"/>
            <w:szCs w:val="36"/>
          </w:rPr>
          <w:t>110591</w:t>
        </w:r>
      </w:hyperlink>
      <w:r w:rsidRPr="00790B56">
        <w:rPr>
          <w:rFonts w:ascii="Tahoma" w:hAnsi="Tahoma" w:cs="Tahoma"/>
          <w:sz w:val="36"/>
          <w:szCs w:val="36"/>
        </w:rPr>
        <w:t>）号问题的回答。</w:t>
      </w:r>
    </w:p>
    <w:p w:rsidR="00790B56" w:rsidRPr="00790B56" w:rsidRDefault="00790B56" w:rsidP="00DE1FE9">
      <w:pPr>
        <w:pStyle w:val="NormalWeb"/>
        <w:shd w:val="clear" w:color="auto" w:fill="FFFFFF"/>
        <w:spacing w:before="0" w:beforeAutospacing="0" w:after="164" w:afterAutospacing="0" w:line="360" w:lineRule="auto"/>
        <w:jc w:val="both"/>
        <w:rPr>
          <w:rFonts w:ascii="Tahoma" w:hAnsi="Tahoma" w:cs="Tahoma"/>
          <w:sz w:val="36"/>
          <w:szCs w:val="36"/>
        </w:rPr>
      </w:pPr>
      <w:r w:rsidRPr="00790B56">
        <w:rPr>
          <w:rFonts w:ascii="Tahoma" w:hAnsi="Tahoma" w:cs="Tahoma"/>
          <w:sz w:val="36"/>
          <w:szCs w:val="36"/>
        </w:rPr>
        <w:t>真主至知！</w:t>
      </w:r>
    </w:p>
    <w:p w:rsidR="003764D3" w:rsidRPr="00790B56" w:rsidRDefault="003764D3" w:rsidP="009E47F0">
      <w:pPr>
        <w:tabs>
          <w:tab w:val="left" w:pos="753"/>
          <w:tab w:val="left" w:pos="3933"/>
          <w:tab w:val="center" w:pos="3968"/>
        </w:tabs>
        <w:bidi w:val="0"/>
        <w:spacing w:line="360" w:lineRule="auto"/>
        <w:rPr>
          <w:rFonts w:asciiTheme="majorBidi" w:hAnsiTheme="majorBidi" w:cstheme="majorBidi"/>
          <w:color w:val="5EA1A5"/>
          <w:sz w:val="36"/>
          <w:szCs w:val="36"/>
          <w:lang w:eastAsia="zh-CN" w:bidi="ar-EG"/>
        </w:rPr>
      </w:pPr>
    </w:p>
    <w:p w:rsidR="003764D3" w:rsidRPr="009E47F0" w:rsidRDefault="003764D3" w:rsidP="009E47F0">
      <w:pPr>
        <w:tabs>
          <w:tab w:val="left" w:pos="753"/>
          <w:tab w:val="left" w:pos="3933"/>
          <w:tab w:val="center" w:pos="3968"/>
        </w:tabs>
        <w:bidi w:val="0"/>
        <w:spacing w:line="360" w:lineRule="auto"/>
        <w:rPr>
          <w:rFonts w:asciiTheme="majorBidi" w:hAnsiTheme="majorBidi" w:cstheme="majorBidi"/>
          <w:color w:val="5EA1A5"/>
          <w:sz w:val="36"/>
          <w:szCs w:val="36"/>
          <w:lang w:eastAsia="zh-CN" w:bidi="ar-EG"/>
        </w:rPr>
      </w:pPr>
    </w:p>
    <w:p w:rsidR="008B3703" w:rsidRPr="009E47F0" w:rsidRDefault="008B3703" w:rsidP="009E47F0">
      <w:pPr>
        <w:bidi w:val="0"/>
        <w:spacing w:line="360" w:lineRule="auto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sectPr w:rsidR="008B3703" w:rsidRPr="009E47F0" w:rsidSect="00DE1FE9">
          <w:headerReference w:type="default" r:id="rId13"/>
          <w:headerReference w:type="first" r:id="rId14"/>
          <w:pgSz w:w="11907" w:h="16840" w:code="9"/>
          <w:pgMar w:top="1418" w:right="1418" w:bottom="993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6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1308" w:rsidRDefault="00341308" w:rsidP="00E32771">
      <w:pPr>
        <w:spacing w:after="0" w:line="240" w:lineRule="auto"/>
      </w:pPr>
      <w:r>
        <w:separator/>
      </w:r>
    </w:p>
  </w:endnote>
  <w:endnote w:type="continuationSeparator" w:id="0">
    <w:p w:rsidR="00341308" w:rsidRDefault="0034130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1" w:subsetted="1" w:fontKey="{C9875142-BFE3-4BEB-988D-EB9EAA5E75B3}"/>
    <w:embedBold r:id="rId2" w:subsetted="1" w:fontKey="{C402CF5B-2473-4DAE-872D-F37FEB0CC6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Su">
    <w:altName w:val="隶书"/>
    <w:panose1 w:val="02010509060101010101"/>
    <w:charset w:val="86"/>
    <w:family w:val="modern"/>
    <w:pitch w:val="fixed"/>
    <w:sig w:usb0="00000001" w:usb1="080E0000" w:usb2="00000010" w:usb3="00000000" w:csb0="00040000" w:csb1="00000000"/>
    <w:embedBold r:id="rId3" w:subsetted="1" w:fontKey="{A74EE481-A44F-478E-AB63-48661ABA3208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subsetted="1" w:fontKey="{E40B9248-0FA9-412F-AFD7-992B54857A23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5" w:subsetted="1" w:fontKey="{6FB837A9-58E5-4FA5-A537-529D76CF08CA}"/>
    <w:embedBold r:id="rId6" w:subsetted="1" w:fontKey="{E99187A0-A350-424A-870C-AACC3080A09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Xingkai">
    <w:altName w:val="华文行楷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7" w:subsetted="1" w:fontKey="{31BE5045-E935-4824-9AEA-DD21C2BE2740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8" w:subsetted="1" w:fontKey="{624EAC65-E403-4648-99B7-B922A32BE682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899527A-D685-4A4D-BE96-524A87252100}"/>
    <w:embedBold r:id="rId10" w:fontKey="{1F5AD7A0-67E1-4848-B2C8-C2D6E08A568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8B02C316-D83E-4D36-A655-CE47CC101BA6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1308" w:rsidRDefault="00341308" w:rsidP="00E32771">
      <w:pPr>
        <w:spacing w:after="0" w:line="240" w:lineRule="auto"/>
      </w:pPr>
      <w:r>
        <w:separator/>
      </w:r>
    </w:p>
  </w:footnote>
  <w:footnote w:type="continuationSeparator" w:id="0">
    <w:p w:rsidR="00341308" w:rsidRDefault="00341308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341308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444AFD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444AFD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F52813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4</w:t>
                  </w:r>
                  <w:r w:rsidR="00444AFD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341308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E1FE9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</w:t>
                  </w:r>
                  <w:r w:rsidR="00DE1FE9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7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341308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saveSubset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2285F"/>
    <w:rsid w:val="000319A6"/>
    <w:rsid w:val="000757ED"/>
    <w:rsid w:val="000839E3"/>
    <w:rsid w:val="000A53B5"/>
    <w:rsid w:val="000A6307"/>
    <w:rsid w:val="000C2B16"/>
    <w:rsid w:val="000C7B4F"/>
    <w:rsid w:val="000D5816"/>
    <w:rsid w:val="00112BCF"/>
    <w:rsid w:val="00127393"/>
    <w:rsid w:val="0013579E"/>
    <w:rsid w:val="00136DED"/>
    <w:rsid w:val="00150A9E"/>
    <w:rsid w:val="001550AD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77C"/>
    <w:rsid w:val="002219E3"/>
    <w:rsid w:val="00226092"/>
    <w:rsid w:val="0023307B"/>
    <w:rsid w:val="002356BD"/>
    <w:rsid w:val="00243B61"/>
    <w:rsid w:val="00267C61"/>
    <w:rsid w:val="00270AE8"/>
    <w:rsid w:val="00286D8E"/>
    <w:rsid w:val="0029208C"/>
    <w:rsid w:val="002A3916"/>
    <w:rsid w:val="002B2FF1"/>
    <w:rsid w:val="002B662B"/>
    <w:rsid w:val="002C4329"/>
    <w:rsid w:val="002D4DE8"/>
    <w:rsid w:val="002E0B99"/>
    <w:rsid w:val="003011B2"/>
    <w:rsid w:val="003064F5"/>
    <w:rsid w:val="003072B2"/>
    <w:rsid w:val="00316388"/>
    <w:rsid w:val="00317B3C"/>
    <w:rsid w:val="003238D3"/>
    <w:rsid w:val="00341308"/>
    <w:rsid w:val="00341C5F"/>
    <w:rsid w:val="00347608"/>
    <w:rsid w:val="003764D3"/>
    <w:rsid w:val="003831F3"/>
    <w:rsid w:val="003A526E"/>
    <w:rsid w:val="003B029D"/>
    <w:rsid w:val="003E1AC6"/>
    <w:rsid w:val="003E25F0"/>
    <w:rsid w:val="003F2533"/>
    <w:rsid w:val="004029D8"/>
    <w:rsid w:val="004127F3"/>
    <w:rsid w:val="00415FE9"/>
    <w:rsid w:val="0044043D"/>
    <w:rsid w:val="00444AFD"/>
    <w:rsid w:val="00447B55"/>
    <w:rsid w:val="00465C01"/>
    <w:rsid w:val="004877D3"/>
    <w:rsid w:val="004B12ED"/>
    <w:rsid w:val="004B740D"/>
    <w:rsid w:val="004C1156"/>
    <w:rsid w:val="004E2AD6"/>
    <w:rsid w:val="004E38A0"/>
    <w:rsid w:val="004E78EF"/>
    <w:rsid w:val="004F7ABF"/>
    <w:rsid w:val="00501B65"/>
    <w:rsid w:val="00520A9D"/>
    <w:rsid w:val="00534C6F"/>
    <w:rsid w:val="00536D3B"/>
    <w:rsid w:val="00551D8F"/>
    <w:rsid w:val="005666DC"/>
    <w:rsid w:val="00575281"/>
    <w:rsid w:val="00577E09"/>
    <w:rsid w:val="0058544F"/>
    <w:rsid w:val="005923BB"/>
    <w:rsid w:val="005A2707"/>
    <w:rsid w:val="005B2F9C"/>
    <w:rsid w:val="005D7B02"/>
    <w:rsid w:val="005E1A2C"/>
    <w:rsid w:val="00611298"/>
    <w:rsid w:val="0061181D"/>
    <w:rsid w:val="00621FF7"/>
    <w:rsid w:val="00631E7F"/>
    <w:rsid w:val="006350C1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0052"/>
    <w:rsid w:val="00717FAE"/>
    <w:rsid w:val="0072208F"/>
    <w:rsid w:val="0073613D"/>
    <w:rsid w:val="00743188"/>
    <w:rsid w:val="007447CF"/>
    <w:rsid w:val="00746F5F"/>
    <w:rsid w:val="007632D3"/>
    <w:rsid w:val="00770B0C"/>
    <w:rsid w:val="0077162A"/>
    <w:rsid w:val="00790B56"/>
    <w:rsid w:val="007D1B14"/>
    <w:rsid w:val="007D662F"/>
    <w:rsid w:val="007E5889"/>
    <w:rsid w:val="007E70EB"/>
    <w:rsid w:val="007F2650"/>
    <w:rsid w:val="008058AB"/>
    <w:rsid w:val="00814452"/>
    <w:rsid w:val="008210B3"/>
    <w:rsid w:val="00825CB7"/>
    <w:rsid w:val="0084659D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645A"/>
    <w:rsid w:val="00957097"/>
    <w:rsid w:val="009864E0"/>
    <w:rsid w:val="00995BEB"/>
    <w:rsid w:val="009967F9"/>
    <w:rsid w:val="009C34D2"/>
    <w:rsid w:val="009C7996"/>
    <w:rsid w:val="009E47F0"/>
    <w:rsid w:val="009F161C"/>
    <w:rsid w:val="00A052E1"/>
    <w:rsid w:val="00A24F12"/>
    <w:rsid w:val="00A61E5C"/>
    <w:rsid w:val="00A65935"/>
    <w:rsid w:val="00A70B46"/>
    <w:rsid w:val="00AB5D73"/>
    <w:rsid w:val="00AF172E"/>
    <w:rsid w:val="00B00B45"/>
    <w:rsid w:val="00B21FB9"/>
    <w:rsid w:val="00B30374"/>
    <w:rsid w:val="00B3510F"/>
    <w:rsid w:val="00B37131"/>
    <w:rsid w:val="00B47D96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A1523"/>
    <w:rsid w:val="00DB7EA4"/>
    <w:rsid w:val="00DC324D"/>
    <w:rsid w:val="00DC4DCA"/>
    <w:rsid w:val="00DC6A8E"/>
    <w:rsid w:val="00DD40F1"/>
    <w:rsid w:val="00DE01FF"/>
    <w:rsid w:val="00DE1FE9"/>
    <w:rsid w:val="00E0449C"/>
    <w:rsid w:val="00E131AE"/>
    <w:rsid w:val="00E25D4B"/>
    <w:rsid w:val="00E32771"/>
    <w:rsid w:val="00E460C2"/>
    <w:rsid w:val="00E903FC"/>
    <w:rsid w:val="00EB6A67"/>
    <w:rsid w:val="00EE0809"/>
    <w:rsid w:val="00F11B8A"/>
    <w:rsid w:val="00F14B1B"/>
    <w:rsid w:val="00F17D13"/>
    <w:rsid w:val="00F2420A"/>
    <w:rsid w:val="00F3173B"/>
    <w:rsid w:val="00F4624C"/>
    <w:rsid w:val="00F52813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B08F7DBD-1E3F-4F26-B608-5F5AB1A74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790B56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790B56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790B56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bn-jebreen.com/book.php%20cat=3&amp;book=10&amp;toc=328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islamqa.info/zh/110591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islamqa.info/zh/23481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://islamqa.info/zh/691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3043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8F2C83-535C-4E04-9B79-6FAB8290D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891</Words>
  <Characters>1008</Characters>
  <Application>Microsoft Office Word</Application>
  <DocSecurity>0</DocSecurity>
  <Lines>59</Lines>
  <Paragraphs>31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1868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有人娶了三个妻子，她们_x000d_需要他，而他举意在整个斋月里坐静</dc:title>
  <dc:subject>有人娶了三个妻子，她们_x000d_需要他，而他举意在整个斋月里坐静</dc:subject>
  <dc:creator>ibndawod</dc:creator>
  <cp:keywords>有人娶了三个妻子，她们_x000d_需要他，而他举意在整个斋月里坐静</cp:keywords>
  <dc:description>有人娶了三个妻子，她们_x000d_需要他，而他举意在整个斋月里坐静</dc:description>
  <cp:lastModifiedBy>elhashemy</cp:lastModifiedBy>
  <cp:revision>5</cp:revision>
  <cp:lastPrinted>2015-11-21T21:04:00Z</cp:lastPrinted>
  <dcterms:created xsi:type="dcterms:W3CDTF">2015-10-24T07:03:00Z</dcterms:created>
  <dcterms:modified xsi:type="dcterms:W3CDTF">2015-11-23T08:35:00Z</dcterms:modified>
  <cp:category/>
</cp:coreProperties>
</file>