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709FD" w:rsidRPr="00D709FD" w:rsidRDefault="00173E57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D709FD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某学院的教室里挂着</w:t>
      </w:r>
    </w:p>
    <w:p w:rsidR="000C7B4F" w:rsidRPr="00D709FD" w:rsidRDefault="00173E57" w:rsidP="00D709FD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D709FD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十字架，穆斯林可以在其中学习吗？</w:t>
      </w:r>
    </w:p>
    <w:p w:rsidR="00173E57" w:rsidRPr="00D709FD" w:rsidRDefault="00173E57" w:rsidP="00173E57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"/>
          <w:szCs w:val="4"/>
          <w:lang w:eastAsia="zh-CN"/>
        </w:rPr>
      </w:pPr>
    </w:p>
    <w:p w:rsidR="00D709FD" w:rsidRPr="00D709FD" w:rsidRDefault="00173E57" w:rsidP="00D709FD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D709F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هل يجوز للمسلم أن يدرس بكلية</w:t>
      </w:r>
    </w:p>
    <w:p w:rsidR="00173E57" w:rsidRPr="00D709FD" w:rsidRDefault="00173E57" w:rsidP="00173E57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D709F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يعلَّق في قاعاتها الدراسية الصلبان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09FD" w:rsidRDefault="00D709FD" w:rsidP="00D709F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09FD" w:rsidRPr="00173E57" w:rsidRDefault="00D709FD" w:rsidP="00D709F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192" behindDoc="0" locked="0" layoutInCell="1" allowOverlap="1" wp14:anchorId="0030FE2E" wp14:editId="7293EAC6">
            <wp:simplePos x="0" y="0"/>
            <wp:positionH relativeFrom="margin">
              <wp:posOffset>1236623</wp:posOffset>
            </wp:positionH>
            <wp:positionV relativeFrom="paragraph">
              <wp:posOffset>403773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09FD" w:rsidRDefault="00D709FD" w:rsidP="00D709F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09FD" w:rsidRDefault="00D709FD" w:rsidP="00D709F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709F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709F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709F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D709FD" w:rsidRDefault="00D709FD" w:rsidP="00D709F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709F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709F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709F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709F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709F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709FD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709FD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709FD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032C35" w:rsidRDefault="00032C3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32C35" w:rsidRDefault="00032C3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32C35" w:rsidRDefault="00032C3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32C35" w:rsidRDefault="00032C3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32C35" w:rsidRPr="00D709FD" w:rsidRDefault="00032C3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709FD" w:rsidRDefault="00173E5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173E57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某学院的教室里挂着</w:t>
      </w:r>
    </w:p>
    <w:p w:rsidR="00226092" w:rsidRPr="009E47F0" w:rsidRDefault="00D709FD" w:rsidP="00D709F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6A9C09" wp14:editId="6FF0D00C">
            <wp:simplePos x="0" y="0"/>
            <wp:positionH relativeFrom="margin">
              <wp:posOffset>208149</wp:posOffset>
            </wp:positionH>
            <wp:positionV relativeFrom="paragraph">
              <wp:posOffset>6985</wp:posOffset>
            </wp:positionV>
            <wp:extent cx="533925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2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3E57" w:rsidRPr="00173E57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十字架，穆斯林可以在其中学习吗？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173E57" w:rsidRPr="00173E57" w:rsidRDefault="00173E57" w:rsidP="00173E57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173E57">
        <w:rPr>
          <w:rFonts w:ascii="Tahoma" w:hAnsi="Tahoma" w:cs="Tahoma"/>
          <w:b/>
          <w:bCs/>
          <w:color w:val="FF0000"/>
          <w:sz w:val="36"/>
          <w:szCs w:val="36"/>
        </w:rPr>
        <w:t>我正在上大学，已经学了一年，还剩两年，该学院的教室里挂着十字架，穆斯</w:t>
      </w:r>
      <w:bookmarkStart w:id="0" w:name="_GoBack"/>
      <w:bookmarkEnd w:id="0"/>
      <w:r w:rsidRPr="00173E57">
        <w:rPr>
          <w:rFonts w:ascii="Tahoma" w:hAnsi="Tahoma" w:cs="Tahoma"/>
          <w:b/>
          <w:bCs/>
          <w:color w:val="FF0000"/>
          <w:sz w:val="36"/>
          <w:szCs w:val="36"/>
        </w:rPr>
        <w:t>林可以在这样的地方学习吗？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答：一切赞颂，全归真主。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第一</w:t>
      </w:r>
      <w:r>
        <w:rPr>
          <w:rFonts w:ascii="Tahoma" w:hAnsi="Tahoma" w:cs="Tahoma" w:hint="eastAsia"/>
          <w:sz w:val="36"/>
          <w:szCs w:val="36"/>
        </w:rPr>
        <w:t>，</w:t>
      </w:r>
      <w:r w:rsidRPr="00173E57">
        <w:rPr>
          <w:rFonts w:ascii="Tahoma" w:hAnsi="Tahoma" w:cs="Tahoma"/>
          <w:sz w:val="36"/>
          <w:szCs w:val="36"/>
        </w:rPr>
        <w:t>我们在（</w:t>
      </w:r>
      <w:hyperlink r:id="rId8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135279</w:t>
        </w:r>
      </w:hyperlink>
      <w:r w:rsidRPr="00173E57">
        <w:rPr>
          <w:rFonts w:ascii="Tahoma" w:hAnsi="Tahoma" w:cs="Tahoma"/>
          <w:sz w:val="36"/>
          <w:szCs w:val="36"/>
        </w:rPr>
        <w:t>）和（</w:t>
      </w:r>
      <w:hyperlink r:id="rId9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121170</w:t>
        </w:r>
      </w:hyperlink>
      <w:r w:rsidRPr="00173E57">
        <w:rPr>
          <w:rFonts w:ascii="Tahoma" w:hAnsi="Tahoma" w:cs="Tahoma"/>
          <w:sz w:val="36"/>
          <w:szCs w:val="36"/>
        </w:rPr>
        <w:t>）号问题的回答中已经阐明了制作十字架、在衣服上刺绣或者在墙上雕刻十字架的教法律列，教法禁止制作和悬挂的十字架，以及与之类似的教法没有规定必须要破坏、并禁止买卖和悬挂的十字架之间的区别。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第二：按照十字架的形式挂在教室和报告厅里的这些照片，首先必须要考虑，它是为什么被设计的？是为了基督教的标志被设计的吗？或者只是墙壁上的装饰吗？或者是类似于十字架的几何图形吗？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如果属于第一种类型，教法规定要破坏和消除它，因为它是基督徒的标志，如果穆斯林能够亲手消除它，必须要把十字架去掉，禁止悬挂；《布哈里圣训实录》（</w:t>
      </w:r>
      <w:r w:rsidRPr="00173E57">
        <w:rPr>
          <w:rFonts w:ascii="Tahoma" w:hAnsi="Tahoma" w:cs="Tahoma"/>
          <w:sz w:val="36"/>
          <w:szCs w:val="36"/>
        </w:rPr>
        <w:t>5952</w:t>
      </w:r>
      <w:r w:rsidRPr="00173E57">
        <w:rPr>
          <w:rFonts w:ascii="Tahoma" w:hAnsi="Tahoma" w:cs="Tahoma"/>
          <w:sz w:val="36"/>
          <w:szCs w:val="36"/>
        </w:rPr>
        <w:t>段）辑录：阿伊莎（愿主喜悦之）传述：先知（愿主福安之）破坏了他的家里有十字架的所有东西。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lastRenderedPageBreak/>
        <w:t>哈菲兹（愿主怜悯之）说：</w:t>
      </w:r>
      <w:r w:rsidRPr="00173E57">
        <w:rPr>
          <w:rFonts w:ascii="Tahoma" w:hAnsi="Tahoma" w:cs="Tahoma"/>
          <w:sz w:val="36"/>
          <w:szCs w:val="36"/>
        </w:rPr>
        <w:t>“</w:t>
      </w:r>
      <w:r w:rsidRPr="00173E57">
        <w:rPr>
          <w:rFonts w:ascii="Tahoma" w:hAnsi="Tahoma" w:cs="Tahoma"/>
          <w:sz w:val="36"/>
          <w:szCs w:val="36"/>
        </w:rPr>
        <w:t>因为十字架是除真主之外被崇拜的标志。</w:t>
      </w:r>
      <w:r w:rsidRPr="00173E57">
        <w:rPr>
          <w:rFonts w:ascii="Tahoma" w:hAnsi="Tahoma" w:cs="Tahoma"/>
          <w:sz w:val="36"/>
          <w:szCs w:val="36"/>
        </w:rPr>
        <w:t>”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如果属于第二种类型，类似于装饰、雕刻和几何图形，不是专门修建的十字架，只是与十字架雷同而已，则不必破坏它，最好的做法就是稍微改变一下，不要让它与十字架相似就可以了。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第三：如果是教法禁止的第一种类型，在有能力的情况下必须要亲手去改变和禁止；如果不能亲手改变，或者破坏十字架将会导致更严重的伤害和更多的危害，必须要通过语言憎恶和禁止它，并且鼓励人们去破坏它；如果不能这样做，必须要用心去憎恶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《穆斯林圣训实录》（</w:t>
      </w:r>
      <w:r w:rsidRPr="00173E57">
        <w:rPr>
          <w:rFonts w:ascii="Tahoma" w:hAnsi="Tahoma" w:cs="Tahoma"/>
          <w:sz w:val="36"/>
          <w:szCs w:val="36"/>
        </w:rPr>
        <w:t>49</w:t>
      </w:r>
      <w:r w:rsidRPr="00173E57">
        <w:rPr>
          <w:rFonts w:ascii="Tahoma" w:hAnsi="Tahoma" w:cs="Tahoma"/>
          <w:sz w:val="36"/>
          <w:szCs w:val="36"/>
        </w:rPr>
        <w:t>段）辑录：艾布</w:t>
      </w:r>
      <w:r w:rsidRPr="00173E57">
        <w:rPr>
          <w:rFonts w:ascii="Tahoma" w:hAnsi="Tahoma" w:cs="Tahoma"/>
          <w:sz w:val="36"/>
          <w:szCs w:val="36"/>
        </w:rPr>
        <w:t>•</w:t>
      </w:r>
      <w:r w:rsidRPr="00173E57">
        <w:rPr>
          <w:rFonts w:ascii="Tahoma" w:hAnsi="Tahoma" w:cs="Tahoma"/>
          <w:sz w:val="36"/>
          <w:szCs w:val="36"/>
        </w:rPr>
        <w:t>赛义德</w:t>
      </w:r>
      <w:r w:rsidRPr="00173E57">
        <w:rPr>
          <w:rFonts w:ascii="Tahoma" w:hAnsi="Tahoma" w:cs="Tahoma"/>
          <w:sz w:val="36"/>
          <w:szCs w:val="36"/>
        </w:rPr>
        <w:t>·</w:t>
      </w:r>
      <w:r w:rsidRPr="00173E57">
        <w:rPr>
          <w:rFonts w:ascii="Tahoma" w:hAnsi="Tahoma" w:cs="Tahoma"/>
          <w:sz w:val="36"/>
          <w:szCs w:val="36"/>
        </w:rPr>
        <w:t>胡德尔（愿主喜悦之）传述：我听真主的使者（愿主福安之）说：</w:t>
      </w:r>
      <w:r w:rsidRPr="00173E57">
        <w:rPr>
          <w:rFonts w:ascii="Tahoma" w:hAnsi="Tahoma" w:cs="Tahoma"/>
          <w:sz w:val="36"/>
          <w:szCs w:val="36"/>
        </w:rPr>
        <w:t>“</w:t>
      </w:r>
      <w:r w:rsidRPr="00173E57">
        <w:rPr>
          <w:rFonts w:ascii="Tahoma" w:hAnsi="Tahoma" w:cs="Tahoma"/>
          <w:sz w:val="36"/>
          <w:szCs w:val="36"/>
        </w:rPr>
        <w:t>你们中谁见到罪恶，应该用手制止；如若不能，应该用口劝诫；再若不能，应该用心憎恶，这是最微弱的信仰。</w:t>
      </w:r>
      <w:r w:rsidRPr="00173E57">
        <w:rPr>
          <w:rFonts w:ascii="Tahoma" w:hAnsi="Tahoma" w:cs="Tahoma"/>
          <w:sz w:val="36"/>
          <w:szCs w:val="36"/>
        </w:rPr>
        <w:t>”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我们在（</w:t>
      </w:r>
      <w:hyperlink r:id="rId10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12812</w:t>
        </w:r>
      </w:hyperlink>
      <w:r w:rsidRPr="00173E57">
        <w:rPr>
          <w:rFonts w:ascii="Tahoma" w:hAnsi="Tahoma" w:cs="Tahoma"/>
          <w:sz w:val="36"/>
          <w:szCs w:val="36"/>
        </w:rPr>
        <w:t>）号问题的回答中已经阐明了，如果反对罪恶会导致更加严重的罪恶，则不允许反对该犯罪者。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我们在（</w:t>
      </w:r>
      <w:hyperlink r:id="rId11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96662</w:t>
        </w:r>
      </w:hyperlink>
      <w:r w:rsidRPr="00173E57">
        <w:rPr>
          <w:rFonts w:ascii="Tahoma" w:hAnsi="Tahoma" w:cs="Tahoma"/>
          <w:sz w:val="36"/>
          <w:szCs w:val="36"/>
        </w:rPr>
        <w:t>）号问题的回答中已经阐明了，命人行善和止人作恶的条件之一就是穆斯林有能力这样做，而且不</w:t>
      </w:r>
      <w:r w:rsidRPr="00173E57">
        <w:rPr>
          <w:rFonts w:ascii="Tahoma" w:hAnsi="Tahoma" w:cs="Tahoma"/>
          <w:sz w:val="36"/>
          <w:szCs w:val="36"/>
        </w:rPr>
        <w:lastRenderedPageBreak/>
        <w:t>会受到伤害；如果他会受到伤害，则不是必须的义务（瓦直布），因为所有的义务必须要量力而行。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如果大学行政部门坚持不改变和破坏这些十字架，穆斯林一直要用心憎恶，如果能够换一个学习的地方，而且不会受到伤害，他应该这样做，可以获得真主的报酬。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教法规定穆斯林应该首先选择生活和学习良好的环境，如果遇到与之相反的不好的环境，而且没有能力改变，那么他可以根据自己的能力反对，没有任何罪责。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欲了解更多内容，敬请参阅（</w:t>
      </w:r>
      <w:hyperlink r:id="rId12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112188</w:t>
        </w:r>
      </w:hyperlink>
      <w:r w:rsidRPr="00173E57">
        <w:rPr>
          <w:rFonts w:ascii="Tahoma" w:hAnsi="Tahoma" w:cs="Tahoma"/>
          <w:sz w:val="36"/>
          <w:szCs w:val="36"/>
        </w:rPr>
        <w:t>）和（</w:t>
      </w:r>
      <w:hyperlink r:id="rId13" w:history="1">
        <w:r w:rsidRPr="00173E57">
          <w:rPr>
            <w:rStyle w:val="Hyperlink"/>
            <w:rFonts w:ascii="Tahoma" w:hAnsi="Tahoma" w:cs="Tahoma"/>
            <w:color w:val="auto"/>
            <w:sz w:val="36"/>
            <w:szCs w:val="36"/>
          </w:rPr>
          <w:t>127946</w:t>
        </w:r>
      </w:hyperlink>
      <w:r w:rsidRPr="00173E57">
        <w:rPr>
          <w:rFonts w:ascii="Tahoma" w:hAnsi="Tahoma" w:cs="Tahoma"/>
          <w:sz w:val="36"/>
          <w:szCs w:val="36"/>
        </w:rPr>
        <w:t>）问题的回答。</w:t>
      </w:r>
    </w:p>
    <w:p w:rsidR="00173E57" w:rsidRPr="00173E57" w:rsidRDefault="00173E57" w:rsidP="00173E5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173E57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D709FD">
          <w:headerReference w:type="default" r:id="rId14"/>
          <w:headerReference w:type="first" r:id="rId15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7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2E" w:rsidRDefault="00A6032E" w:rsidP="00E32771">
      <w:pPr>
        <w:spacing w:after="0" w:line="240" w:lineRule="auto"/>
      </w:pPr>
      <w:r>
        <w:separator/>
      </w:r>
    </w:p>
  </w:endnote>
  <w:endnote w:type="continuationSeparator" w:id="0">
    <w:p w:rsidR="00A6032E" w:rsidRDefault="00A6032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915F4CB-D47C-404D-B703-09D719F28A34}"/>
    <w:embedBold r:id="rId2" w:subsetted="1" w:fontKey="{CC4DCE64-0B4F-4F1B-B288-89B8C0550A6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39FB37B-A279-41DD-A34C-9EAC744B354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1D72D079-10ED-4C5A-99F6-D957FFBC9F5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DC6D03D-EEC1-4520-8173-5DD451510AA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FEC63C9-79E0-4092-9C5E-3E2DA33D7A2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6B2A0E21-0EBD-4FC0-8171-35C60C8BF35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AFBB3A6-53DF-46C4-BF42-4C6BC11B984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2E" w:rsidRDefault="00A6032E" w:rsidP="00E32771">
      <w:pPr>
        <w:spacing w:after="0" w:line="240" w:lineRule="auto"/>
      </w:pPr>
      <w:r>
        <w:separator/>
      </w:r>
    </w:p>
  </w:footnote>
  <w:footnote w:type="continuationSeparator" w:id="0">
    <w:p w:rsidR="00A6032E" w:rsidRDefault="00A6032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6032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7153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7153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32C3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07153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6032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709F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709F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6032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32C35"/>
    <w:rsid w:val="00071531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3E57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B4F3C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6A32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032E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709FD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2683C2D-57D0-4077-82A2-E96355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73E57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173E5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73E5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5279" TargetMode="External"/><Relationship Id="rId13" Type="http://schemas.openxmlformats.org/officeDocument/2006/relationships/hyperlink" Target="http://islamqa.info/zh/1279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218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966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slamqa.info/zh/128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21170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74AE-2750-43D5-9A53-C79B367D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755</Words>
  <Characters>847</Characters>
  <Application>Microsoft Office Word</Application>
  <DocSecurity>0</DocSecurity>
  <Lines>56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某学院的教室里挂着_x000d_十字架，穆斯林可以在其中学习吗</dc:title>
  <dc:subject>某学院的教室里挂着_x000d_十字架，穆斯林可以在其中学习吗</dc:subject>
  <dc:creator>伊斯兰问答网站</dc:creator>
  <cp:keywords>某学院的教室里挂着_x000d_十字架，穆斯林可以在其中学习吗</cp:keywords>
  <dc:description>某学院的教室里挂着_x000d_十字架，穆斯林可以在其中学习吗</dc:description>
  <cp:lastModifiedBy>elhashemy</cp:lastModifiedBy>
  <cp:revision>5</cp:revision>
  <cp:lastPrinted>2015-10-31T19:52:00Z</cp:lastPrinted>
  <dcterms:created xsi:type="dcterms:W3CDTF">2015-10-17T04:34:00Z</dcterms:created>
  <dcterms:modified xsi:type="dcterms:W3CDTF">2015-11-02T13:58:00Z</dcterms:modified>
  <cp:category/>
</cp:coreProperties>
</file>