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16528" w:rsidRDefault="00C16528">
      <w:pPr>
        <w:jc w:val="center"/>
      </w:pPr>
    </w:p>
    <w:p w:rsidR="00C16528" w:rsidRDefault="00C16528">
      <w:pPr>
        <w:jc w:val="center"/>
      </w:pPr>
    </w:p>
    <w:p w:rsidR="00C16528" w:rsidRDefault="00D07D2C">
      <w:pPr>
        <w:spacing w:line="240" w:lineRule="auto"/>
        <w:jc w:val="center"/>
      </w:pPr>
      <w:proofErr w:type="spellStart"/>
      <w:r>
        <w:rPr>
          <w:rFonts w:ascii="SimSun" w:eastAsia="SimSun" w:hAnsi="SimSun" w:cs="SimSun"/>
          <w:b/>
          <w:color w:val="385623"/>
          <w:sz w:val="52"/>
          <w:szCs w:val="52"/>
        </w:rPr>
        <w:t>夫妻之间在封斋时嬉戏</w:t>
      </w:r>
      <w:proofErr w:type="spellEnd"/>
      <w:r>
        <w:rPr>
          <w:rFonts w:ascii="SimSun" w:eastAsia="SimSun" w:hAnsi="SimSun" w:cs="SimSun"/>
          <w:b/>
          <w:color w:val="385623"/>
          <w:sz w:val="52"/>
          <w:szCs w:val="52"/>
        </w:rPr>
        <w:t>。</w:t>
      </w:r>
    </w:p>
    <w:p w:rsidR="00C16528" w:rsidRDefault="00C16528">
      <w:pPr>
        <w:spacing w:line="240" w:lineRule="auto"/>
        <w:jc w:val="center"/>
      </w:pPr>
    </w:p>
    <w:p w:rsidR="00C16528" w:rsidRDefault="00D07D2C">
      <w:pPr>
        <w:spacing w:after="54"/>
        <w:jc w:val="center"/>
      </w:pPr>
      <w:r>
        <w:rPr>
          <w:rFonts w:ascii="Arial" w:eastAsia="Arial" w:hAnsi="Arial" w:cs="Sakkal Majalla"/>
          <w:b/>
          <w:color w:val="385623"/>
          <w:sz w:val="52"/>
          <w:szCs w:val="52"/>
          <w:rtl/>
        </w:rPr>
        <w:t>حكم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Sakkal Majalla"/>
          <w:b/>
          <w:color w:val="385623"/>
          <w:sz w:val="52"/>
          <w:szCs w:val="52"/>
          <w:rtl/>
        </w:rPr>
        <w:t>المداعبة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Sakkal Majalla"/>
          <w:b/>
          <w:color w:val="385623"/>
          <w:sz w:val="52"/>
          <w:szCs w:val="52"/>
          <w:rtl/>
        </w:rPr>
        <w:t>بين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Sakkal Majalla"/>
          <w:b/>
          <w:color w:val="385623"/>
          <w:sz w:val="52"/>
          <w:szCs w:val="52"/>
          <w:rtl/>
        </w:rPr>
        <w:t>الزوجين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Sakkal Majalla"/>
          <w:b/>
          <w:color w:val="385623"/>
          <w:sz w:val="52"/>
          <w:szCs w:val="52"/>
          <w:rtl/>
        </w:rPr>
        <w:t>في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Sakkal Majalla"/>
          <w:b/>
          <w:color w:val="385623"/>
          <w:sz w:val="52"/>
          <w:szCs w:val="52"/>
          <w:rtl/>
        </w:rPr>
        <w:t>الصيام</w:t>
      </w:r>
    </w:p>
    <w:p w:rsidR="00C16528" w:rsidRDefault="00C16528">
      <w:pPr>
        <w:spacing w:after="60"/>
      </w:pPr>
    </w:p>
    <w:p w:rsidR="00C16528" w:rsidRDefault="00D07D2C" w:rsidP="006567C9">
      <w:pPr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0" hidden="0" allowOverlap="0" wp14:anchorId="259BA15C" wp14:editId="5E8A1193">
            <wp:simplePos x="0" y="0"/>
            <wp:positionH relativeFrom="margin">
              <wp:posOffset>1235445</wp:posOffset>
            </wp:positionH>
            <wp:positionV relativeFrom="paragraph">
              <wp:posOffset>218677</wp:posOffset>
            </wp:positionV>
            <wp:extent cx="3254991" cy="470848"/>
            <wp:effectExtent l="0" t="0" r="0" b="0"/>
            <wp:wrapNone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16528" w:rsidRDefault="00C16528">
      <w:pPr>
        <w:jc w:val="center"/>
      </w:pPr>
    </w:p>
    <w:p w:rsidR="00C16528" w:rsidRDefault="00C16528">
      <w:pPr>
        <w:spacing w:after="0" w:line="240" w:lineRule="auto"/>
        <w:ind w:firstLine="113"/>
        <w:jc w:val="center"/>
      </w:pPr>
    </w:p>
    <w:p w:rsidR="00C16528" w:rsidRDefault="00D07D2C">
      <w:pPr>
        <w:spacing w:after="0" w:line="240" w:lineRule="auto"/>
        <w:ind w:firstLine="113"/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来源：伊斯兰问答网站</w:t>
      </w:r>
      <w:proofErr w:type="spellEnd"/>
    </w:p>
    <w:p w:rsidR="00C16528" w:rsidRDefault="00C16528">
      <w:pPr>
        <w:jc w:val="center"/>
      </w:pPr>
    </w:p>
    <w:p w:rsidR="00C16528" w:rsidRDefault="00D07D2C">
      <w:pPr>
        <w:spacing w:before="150" w:after="150"/>
        <w:jc w:val="center"/>
      </w:pPr>
      <w:r>
        <w:rPr>
          <w:rFonts w:cs="Sakkal Majalla"/>
          <w:b/>
          <w:sz w:val="32"/>
          <w:szCs w:val="32"/>
          <w:rtl/>
        </w:rPr>
        <w:t xml:space="preserve">مصدر </w:t>
      </w:r>
      <w:r>
        <w:rPr>
          <w:b/>
          <w:sz w:val="32"/>
          <w:szCs w:val="32"/>
          <w:rtl/>
        </w:rPr>
        <w:t xml:space="preserve">: </w:t>
      </w:r>
      <w:r>
        <w:rPr>
          <w:rFonts w:cs="Sakkal Majalla"/>
          <w:b/>
          <w:sz w:val="32"/>
          <w:szCs w:val="32"/>
          <w:rtl/>
        </w:rPr>
        <w:t>موقع الإسلام سؤال وجواب</w:t>
      </w:r>
    </w:p>
    <w:p w:rsidR="00C16528" w:rsidRDefault="00C16528">
      <w:pPr>
        <w:jc w:val="center"/>
      </w:pPr>
    </w:p>
    <w:p w:rsidR="00C16528" w:rsidRDefault="00C16528">
      <w:pPr>
        <w:jc w:val="center"/>
      </w:pPr>
    </w:p>
    <w:p w:rsidR="00C16528" w:rsidRDefault="00C16528">
      <w:pPr>
        <w:jc w:val="center"/>
      </w:pPr>
    </w:p>
    <w:p w:rsidR="00C16528" w:rsidRDefault="00C16528">
      <w:pPr>
        <w:jc w:val="center"/>
      </w:pPr>
    </w:p>
    <w:p w:rsidR="00C16528" w:rsidRDefault="00D07D2C">
      <w:pPr>
        <w:jc w:val="center"/>
      </w:pPr>
      <w:r>
        <w:rPr>
          <w:rFonts w:ascii="Wingdings" w:eastAsia="Wingdings" w:hAnsi="Wingdings" w:cs="Wingdings"/>
          <w:sz w:val="52"/>
          <w:szCs w:val="52"/>
        </w:rPr>
        <w:t>❧❧</w:t>
      </w:r>
    </w:p>
    <w:p w:rsidR="00C16528" w:rsidRDefault="00C16528">
      <w:pPr>
        <w:jc w:val="center"/>
      </w:pPr>
    </w:p>
    <w:p w:rsidR="00C16528" w:rsidRDefault="00C16528">
      <w:pPr>
        <w:jc w:val="center"/>
      </w:pPr>
    </w:p>
    <w:p w:rsidR="00C16528" w:rsidRDefault="00C16528">
      <w:pPr>
        <w:jc w:val="center"/>
      </w:pPr>
    </w:p>
    <w:p w:rsidR="00C16528" w:rsidRDefault="00D07D2C">
      <w:pPr>
        <w:spacing w:before="150" w:after="150"/>
        <w:jc w:val="center"/>
      </w:pPr>
      <w:proofErr w:type="spellStart"/>
      <w:r>
        <w:rPr>
          <w:rFonts w:ascii="SimSun" w:eastAsia="SimSun" w:hAnsi="SimSun" w:cs="SimSun"/>
          <w:b/>
          <w:sz w:val="28"/>
          <w:szCs w:val="28"/>
        </w:rPr>
        <w:t>编审</w:t>
      </w:r>
      <w:proofErr w:type="spellEnd"/>
      <w:r>
        <w:rPr>
          <w:rFonts w:ascii="STXingkai" w:eastAsia="STXingkai" w:hAnsi="STXingkai" w:cs="STXingkai"/>
          <w:b/>
          <w:sz w:val="28"/>
          <w:szCs w:val="28"/>
        </w:rPr>
        <w:t>:</w:t>
      </w:r>
      <w:r>
        <w:rPr>
          <w:rFonts w:ascii="TR Bahamas Light" w:eastAsia="TR Bahamas Light" w:hAnsi="TR Bahamas Light" w:cs="TR Bahamas Light"/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伊斯兰之家中文小组</w:t>
      </w:r>
      <w:proofErr w:type="spellEnd"/>
    </w:p>
    <w:p w:rsidR="00C16528" w:rsidRDefault="00D07D2C">
      <w:pPr>
        <w:spacing w:after="0" w:line="240" w:lineRule="auto"/>
        <w:ind w:firstLine="113"/>
        <w:jc w:val="center"/>
      </w:pPr>
      <w:r>
        <w:rPr>
          <w:rFonts w:cs="Sakkal Majalla"/>
          <w:b/>
          <w:sz w:val="28"/>
          <w:szCs w:val="28"/>
          <w:rtl/>
        </w:rPr>
        <w:t>مراجعة</w:t>
      </w:r>
      <w:r>
        <w:rPr>
          <w:b/>
          <w:sz w:val="28"/>
          <w:szCs w:val="28"/>
          <w:rtl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cs="Sakkal Majalla"/>
          <w:b/>
          <w:sz w:val="28"/>
          <w:szCs w:val="28"/>
          <w:rtl/>
        </w:rPr>
        <w:t>فريق اللغة الصينية بموقع دار الإسلام</w:t>
      </w:r>
    </w:p>
    <w:p w:rsidR="00C16528" w:rsidRDefault="00C16528">
      <w:pPr>
        <w:jc w:val="center"/>
      </w:pPr>
    </w:p>
    <w:p w:rsidR="00C16528" w:rsidRDefault="00C16528">
      <w:pPr>
        <w:tabs>
          <w:tab w:val="left" w:pos="2461"/>
        </w:tabs>
        <w:jc w:val="center"/>
      </w:pPr>
    </w:p>
    <w:p w:rsidR="00C16528" w:rsidRDefault="00D07D2C">
      <w:pPr>
        <w:tabs>
          <w:tab w:val="left" w:pos="753"/>
          <w:tab w:val="left" w:pos="3933"/>
          <w:tab w:val="center" w:pos="3968"/>
        </w:tabs>
        <w:jc w:val="center"/>
      </w:pPr>
      <w:proofErr w:type="spellStart"/>
      <w:r>
        <w:rPr>
          <w:b/>
          <w:sz w:val="32"/>
          <w:szCs w:val="32"/>
        </w:rPr>
        <w:t>夫妻之间在封斋时嬉戏</w:t>
      </w:r>
      <w:proofErr w:type="spellEnd"/>
      <w:r>
        <w:rPr>
          <w:b/>
          <w:sz w:val="32"/>
          <w:szCs w:val="32"/>
        </w:rPr>
        <w:t>。</w:t>
      </w:r>
    </w:p>
    <w:p w:rsidR="00C16528" w:rsidRDefault="00D07D2C">
      <w:pPr>
        <w:tabs>
          <w:tab w:val="left" w:pos="753"/>
          <w:tab w:val="left" w:pos="3933"/>
          <w:tab w:val="center" w:pos="3968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1235075</wp:posOffset>
            </wp:positionH>
            <wp:positionV relativeFrom="paragraph">
              <wp:posOffset>107315</wp:posOffset>
            </wp:positionV>
            <wp:extent cx="3254375" cy="470535"/>
            <wp:effectExtent l="0" t="0" r="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16528" w:rsidRDefault="00C16528">
      <w:pPr>
        <w:tabs>
          <w:tab w:val="left" w:pos="753"/>
          <w:tab w:val="left" w:pos="3933"/>
          <w:tab w:val="center" w:pos="3968"/>
        </w:tabs>
      </w:pPr>
    </w:p>
    <w:p w:rsidR="00C16528" w:rsidRDefault="00D07D2C" w:rsidP="007E2990">
      <w:pPr>
        <w:spacing w:line="480" w:lineRule="auto"/>
        <w:ind w:left="602" w:hanging="602"/>
        <w:jc w:val="right"/>
      </w:pPr>
      <w:r>
        <w:rPr>
          <w:rFonts w:ascii="SimSun" w:eastAsia="SimSun" w:hAnsi="SimSun" w:cs="SimSun"/>
          <w:b/>
          <w:color w:val="FF0000"/>
          <w:sz w:val="30"/>
          <w:szCs w:val="30"/>
        </w:rPr>
        <w:lastRenderedPageBreak/>
        <w:t>问：是否允许我在封斋时，向我的丈夫说（我爱你）？我的丈夫要我在封斋期间，对他说我爱他，我告诉他，封斋时是不允许这样的，但他说，这是允许的。</w:t>
      </w:r>
    </w:p>
    <w:p w:rsidR="00C16528" w:rsidRDefault="00D07D2C" w:rsidP="007E2990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答：一切赞颂全归真主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C16528" w:rsidRDefault="00D07D2C" w:rsidP="007E2990">
      <w:pPr>
        <w:spacing w:after="107" w:line="480" w:lineRule="auto"/>
        <w:ind w:firstLine="600"/>
        <w:jc w:val="right"/>
      </w:pPr>
      <w:r>
        <w:rPr>
          <w:rFonts w:ascii="SimSun" w:eastAsia="SimSun" w:hAnsi="SimSun" w:cs="SimSun"/>
          <w:sz w:val="30"/>
          <w:szCs w:val="30"/>
        </w:rPr>
        <w:t>封斋期间夫妻之间用言语相互嬉戏，只要不会导致双方泻精，那么，这样做是无妨的，如果不能保证避免泻精，如有的人性欲旺盛，害怕自己由于与妻子嬉戏，导致泻精而坏斋，那么，就不允许他这样做，因为这对他来说，有坏斋的危险，同样，如果担心会有分泌物（曼兹）流出，也不可这样做。  （穆目塔阿注释6/390）</w:t>
      </w:r>
    </w:p>
    <w:p w:rsidR="00C16528" w:rsidRDefault="00D07D2C" w:rsidP="007E2990">
      <w:pPr>
        <w:spacing w:after="107" w:line="480" w:lineRule="auto"/>
        <w:ind w:firstLine="600"/>
        <w:jc w:val="right"/>
      </w:pPr>
      <w:r>
        <w:rPr>
          <w:rFonts w:ascii="SimSun" w:eastAsia="SimSun" w:hAnsi="SimSun" w:cs="SimSun"/>
          <w:sz w:val="30"/>
          <w:szCs w:val="30"/>
        </w:rPr>
        <w:t>对于能够控制自己欲望的夫妻，允许他们之间亲吻和嬉戏的教法依据是：记载于布哈里圣训集（1927），穆斯林圣训集（1106）中，由阿伊莎（愿主喜悦她）传述，她说：圣人（真主的称赞、祝福和安宁属于他）在封斋时，曾亲吻、爱抚他的妻室，他是最能控制自己的。</w:t>
      </w:r>
    </w:p>
    <w:p w:rsidR="00C16528" w:rsidRDefault="00D07D2C" w:rsidP="007E2990">
      <w:pPr>
        <w:spacing w:after="107" w:line="480" w:lineRule="auto"/>
        <w:ind w:firstLine="600"/>
        <w:jc w:val="right"/>
      </w:pPr>
      <w:r>
        <w:rPr>
          <w:rFonts w:ascii="SimSun" w:eastAsia="SimSun" w:hAnsi="SimSun" w:cs="SimSun"/>
          <w:sz w:val="30"/>
          <w:szCs w:val="30"/>
        </w:rPr>
        <w:t>在穆斯林圣训中（1108），由阿穆尔·本·赛莱麦传述，他曾问真主的使者（真主的称赞、祝福和安宁属于他）：封斋</w:t>
      </w:r>
      <w:r>
        <w:rPr>
          <w:rFonts w:ascii="SimSun" w:eastAsia="SimSun" w:hAnsi="SimSun" w:cs="SimSun"/>
          <w:sz w:val="30"/>
          <w:szCs w:val="30"/>
        </w:rPr>
        <w:lastRenderedPageBreak/>
        <w:t>的人能亲吻妻室吗？真主的使者（真主的称赞、祝福和安宁属于他）指着温姆赛莱麦说：“你问她吧。”温姆赛莱麦就告诉他，真主的使者（真主的称赞、祝福和安宁属于他）曾这样做。</w:t>
      </w:r>
    </w:p>
    <w:p w:rsidR="00C16528" w:rsidRDefault="00D07D2C" w:rsidP="007E2990">
      <w:pPr>
        <w:spacing w:after="107" w:line="480" w:lineRule="auto"/>
        <w:ind w:firstLine="600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伊本欧赛悯教长（求主慈悯他）说：亲吻以外的亲热举动，如拥抱等，我们认为它与亲吻的教法规定是同样的，没有区别</w:t>
      </w:r>
      <w:proofErr w:type="spellEnd"/>
      <w:r>
        <w:rPr>
          <w:rFonts w:ascii="SimSun" w:eastAsia="SimSun" w:hAnsi="SimSun" w:cs="SimSun"/>
          <w:sz w:val="30"/>
          <w:szCs w:val="30"/>
        </w:rPr>
        <w:t>。 （穆目塔阿注释6/434）</w:t>
      </w:r>
    </w:p>
    <w:p w:rsidR="00C16528" w:rsidRDefault="00D07D2C" w:rsidP="007E2990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因此，你对丈夫说你爱他的话，或他对你说爱慕的话，对于斋戒是没有影响的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C16528" w:rsidRDefault="00D07D2C" w:rsidP="007E2990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真主至知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C16528" w:rsidRDefault="00D07D2C" w:rsidP="007E2990">
      <w:pPr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穆罕默德·萨利赫·穆南吉德教长</w:t>
      </w:r>
      <w:proofErr w:type="spellEnd"/>
    </w:p>
    <w:p w:rsidR="00C16528" w:rsidRDefault="00C16528" w:rsidP="007E2990">
      <w:pPr>
        <w:jc w:val="right"/>
      </w:pPr>
    </w:p>
    <w:p w:rsidR="00C16528" w:rsidRDefault="00C16528" w:rsidP="007E2990">
      <w:pPr>
        <w:tabs>
          <w:tab w:val="left" w:pos="753"/>
          <w:tab w:val="left" w:pos="3933"/>
          <w:tab w:val="center" w:pos="3968"/>
        </w:tabs>
        <w:jc w:val="right"/>
      </w:pPr>
    </w:p>
    <w:p w:rsidR="00C16528" w:rsidRDefault="00C16528" w:rsidP="007E2990">
      <w:pPr>
        <w:tabs>
          <w:tab w:val="left" w:pos="753"/>
          <w:tab w:val="left" w:pos="3933"/>
          <w:tab w:val="center" w:pos="3968"/>
        </w:tabs>
        <w:jc w:val="right"/>
      </w:pPr>
    </w:p>
    <w:p w:rsidR="00C16528" w:rsidRDefault="00C16528" w:rsidP="007E2990">
      <w:pPr>
        <w:tabs>
          <w:tab w:val="left" w:pos="753"/>
          <w:tab w:val="left" w:pos="3933"/>
          <w:tab w:val="center" w:pos="3968"/>
        </w:tabs>
        <w:jc w:val="right"/>
      </w:pPr>
    </w:p>
    <w:p w:rsidR="00C16528" w:rsidRDefault="00C16528" w:rsidP="007E2990">
      <w:pPr>
        <w:spacing w:after="0" w:line="240" w:lineRule="auto"/>
        <w:ind w:firstLine="340"/>
        <w:jc w:val="right"/>
      </w:pPr>
    </w:p>
    <w:p w:rsidR="00C16528" w:rsidRDefault="00C16528" w:rsidP="007E2990">
      <w:pPr>
        <w:jc w:val="right"/>
      </w:pPr>
      <w:bookmarkStart w:id="0" w:name="_GoBack"/>
      <w:bookmarkEnd w:id="0"/>
    </w:p>
    <w:p w:rsidR="00C16528" w:rsidRDefault="00C16528" w:rsidP="007E2990">
      <w:pPr>
        <w:jc w:val="right"/>
      </w:pPr>
    </w:p>
    <w:p w:rsidR="00C16528" w:rsidRDefault="00C16528" w:rsidP="007E2990">
      <w:pPr>
        <w:jc w:val="right"/>
      </w:pPr>
    </w:p>
    <w:p w:rsidR="00C16528" w:rsidRDefault="00D07D2C" w:rsidP="007E2990">
      <w:pPr>
        <w:jc w:val="right"/>
      </w:pP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C16528" w:rsidRDefault="00D07D2C" w:rsidP="007E2990">
      <w:pPr>
        <w:tabs>
          <w:tab w:val="left" w:pos="2730"/>
        </w:tabs>
        <w:jc w:val="right"/>
      </w:pP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C16528" w:rsidRDefault="00C16528">
      <w:pPr>
        <w:jc w:val="center"/>
      </w:pPr>
    </w:p>
    <w:sectPr w:rsidR="00C16528">
      <w:headerReference w:type="default" r:id="rId7"/>
      <w:headerReference w:type="first" r:id="rId8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DEA" w:rsidRDefault="001F1DEA">
      <w:pPr>
        <w:spacing w:after="0" w:line="240" w:lineRule="auto"/>
      </w:pPr>
      <w:r>
        <w:separator/>
      </w:r>
    </w:p>
  </w:endnote>
  <w:endnote w:type="continuationSeparator" w:id="0">
    <w:p w:rsidR="001F1DEA" w:rsidRDefault="001F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elvetica Neue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DEA" w:rsidRDefault="001F1DEA">
      <w:pPr>
        <w:spacing w:after="0" w:line="240" w:lineRule="auto"/>
      </w:pPr>
      <w:r>
        <w:separator/>
      </w:r>
    </w:p>
  </w:footnote>
  <w:footnote w:type="continuationSeparator" w:id="0">
    <w:p w:rsidR="001F1DEA" w:rsidRDefault="001F1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528" w:rsidRDefault="00C16528">
    <w:pPr>
      <w:tabs>
        <w:tab w:val="center" w:pos="4153"/>
        <w:tab w:val="right" w:pos="8306"/>
      </w:tabs>
      <w:spacing w:before="709" w:after="0" w:line="12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528" w:rsidRDefault="00D07D2C">
    <w:pPr>
      <w:tabs>
        <w:tab w:val="center" w:pos="4153"/>
        <w:tab w:val="right" w:pos="8306"/>
      </w:tabs>
      <w:spacing w:before="709"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-673099</wp:posOffset>
              </wp:positionH>
              <wp:positionV relativeFrom="paragraph">
                <wp:posOffset>-88899</wp:posOffset>
              </wp:positionV>
              <wp:extent cx="7124700" cy="3683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368300"/>
                        <a:chOff x="1781744" y="3595850"/>
                        <a:chExt cx="7128613" cy="36840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781744" y="3595850"/>
                          <a:ext cx="7128613" cy="368400"/>
                          <a:chOff x="0" y="0"/>
                          <a:chExt cx="7128613" cy="368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12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16528" w:rsidRDefault="00C1652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6421814" y="0"/>
                            <a:ext cx="706799" cy="3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16528" w:rsidRDefault="00D07D2C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66"/>
                                  <w:sz w:val="32"/>
                                </w:rPr>
                                <w:t>1436</w:t>
                              </w:r>
                            </w:p>
                          </w:txbxContent>
                        </wps:txbx>
                        <wps:bodyPr lIns="88900" tIns="38100" rIns="88900" bIns="38100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left:0;text-align:left;margin-left:-53pt;margin-top:-7pt;width:561pt;height:29pt;z-index:251658240;mso-position-horizontal-relative:margin" coordorigin="17817,35958" coordsize="71286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" o:allowincell="f">
              <v:group id="Group 4" o:spid="_x0000_s1027" style="position:absolute;left:17817;top:35958;width:71286;height:3684" coordsize="71286,3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6" o:spid="_x0000_s1028" style="position:absolute;width:71285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:rsidR="00C16528" w:rsidRDefault="00C16528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" o:spid="_x0000_s1029" style="position:absolute;left:64218;width:7068;height:3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KmMIA&#10;AADaAAAADwAAAGRycy9kb3ducmV2LnhtbESPW2sCMRSE3wv+h3AE32pWwSqrUbxQ0KfWCz4fkmN2&#10;cXOybFJ3/femUOjjMDPfMItV5yrxoCaUnhWMhhkIYu1NyVbB5fz5PgMRIrLByjMpeFKA1bL3tsDc&#10;+JaP9DhFKxKEQ44KihjrXMqgC3IYhr4mTt7NNw5jko2VpsE2wV0lx1n2IR2WnBYKrGlbkL6ffpwC&#10;3Vo9RXvYye/dfbyZHSbXr/VEqUG/W89BROrif/ivvTcKpvB7Jd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EqYwgAAANoAAAAPAAAAAAAAAAAAAAAAAJgCAABkcnMvZG93&#10;bnJldi54bWxQSwUGAAAAAAQABAD1AAAAhwMAAAAA&#10;" filled="f" stroked="f">
                  <v:textbox inset="7pt,3pt,7pt,3pt">
                    <w:txbxContent>
                      <w:p w:rsidR="00C16528" w:rsidRDefault="00D07D2C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6666"/>
                            <w:sz w:val="32"/>
                          </w:rPr>
                          <w:t>1436</w:t>
                        </w: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36005</wp:posOffset>
          </wp:positionV>
          <wp:extent cx="6524589" cy="318516"/>
          <wp:effectExtent l="0" t="0" r="0" b="0"/>
          <wp:wrapSquare wrapText="bothSides" distT="0" distB="0" distL="114300" distR="114300"/>
          <wp:docPr id="2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589" cy="318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6528"/>
    <w:rsid w:val="001F1DEA"/>
    <w:rsid w:val="006567C9"/>
    <w:rsid w:val="007E2990"/>
    <w:rsid w:val="00C16528"/>
    <w:rsid w:val="00D0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678353-B67E-4A16-B9CF-F77272E0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SimSun" w:eastAsia="SimSun" w:hAnsi="SimSun" w:cs="SimSu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</Words>
  <Characters>694</Characters>
  <Application>Microsoft Office Word</Application>
  <DocSecurity>0</DocSecurity>
  <Lines>5</Lines>
  <Paragraphs>1</Paragraphs>
  <ScaleCrop>false</ScaleCrop>
  <Manager/>
  <Company>islamhouse.com</Company>
  <LinksUpToDate>false</LinksUpToDate>
  <CharactersWithSpaces>814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夫妻之间在封斋时嬉戏</dc:title>
  <dc:subject>夫妻之间在封斋时嬉戏</dc:subject>
  <dc:creator>伊斯兰问答网站</dc:creator>
  <cp:keywords>夫妻之间在封斋时嬉戏</cp:keywords>
  <dc:description>夫妻之间在封斋时嬉戏</dc:description>
  <cp:lastModifiedBy>Mahmoud</cp:lastModifiedBy>
  <cp:revision>3</cp:revision>
  <dcterms:created xsi:type="dcterms:W3CDTF">2015-08-03T11:34:00Z</dcterms:created>
  <dcterms:modified xsi:type="dcterms:W3CDTF">2016-04-07T05:57:00Z</dcterms:modified>
  <cp:category/>
</cp:coreProperties>
</file>