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38A" w:rsidRPr="00333AB7" w:rsidRDefault="00C26A11" w:rsidP="00C26A11">
      <w:pPr>
        <w:jc w:val="center"/>
        <w:rPr>
          <w:color w:val="800000"/>
          <w:sz w:val="40"/>
          <w:szCs w:val="40"/>
          <w:lang w:val="pt-PT"/>
        </w:rPr>
      </w:pPr>
      <w:r w:rsidRPr="00333AB7">
        <w:rPr>
          <w:color w:val="800000"/>
          <w:sz w:val="40"/>
          <w:szCs w:val="40"/>
          <w:lang w:val="pt-PT"/>
        </w:rPr>
        <w:t>O QUE O AL-QUR’ÁN DIZ À CERCA DE JESUS</w:t>
      </w:r>
    </w:p>
    <w:p w:rsidR="00C26A11" w:rsidRDefault="0006618B" w:rsidP="00C26A11">
      <w:pPr>
        <w:jc w:val="center"/>
        <w:rPr>
          <w:sz w:val="40"/>
          <w:szCs w:val="40"/>
          <w:lang w:val="pt-PT"/>
        </w:rPr>
      </w:pPr>
      <w:r w:rsidRPr="00333AB7">
        <w:rPr>
          <w:sz w:val="40"/>
          <w:szCs w:val="40"/>
          <w:lang w:val="pt-PT"/>
        </w:rPr>
        <w:t>Por: Sheik Amiuddin Muhammad</w:t>
      </w:r>
      <w:bookmarkStart w:id="0" w:name="_GoBack"/>
      <w:bookmarkEnd w:id="0"/>
    </w:p>
    <w:p w:rsidR="00333AB7" w:rsidRPr="00333AB7" w:rsidRDefault="00333AB7" w:rsidP="00C26A11">
      <w:pPr>
        <w:jc w:val="center"/>
        <w:rPr>
          <w:sz w:val="40"/>
          <w:szCs w:val="40"/>
          <w:rtl/>
          <w:lang w:val="pt-PT"/>
        </w:rPr>
      </w:pPr>
    </w:p>
    <w:p w:rsidR="00C26A11" w:rsidRPr="00333AB7" w:rsidRDefault="00C26A11" w:rsidP="00333AB7">
      <w:pPr>
        <w:spacing w:after="120" w:line="240" w:lineRule="auto"/>
        <w:jc w:val="both"/>
        <w:rPr>
          <w:sz w:val="28"/>
          <w:szCs w:val="28"/>
          <w:lang w:val="pt-PT"/>
        </w:rPr>
      </w:pPr>
      <w:r w:rsidRPr="00333AB7">
        <w:rPr>
          <w:sz w:val="28"/>
          <w:szCs w:val="28"/>
          <w:lang w:val="pt-PT"/>
        </w:rPr>
        <w:t>Os versículos do Al-Qur’án no que dizem respeito a Jesus (que a paz esteja com ele), um Mensageiro de Allah e um Profeta, tomado em grande honra e respeito pelos muçulmanos, a quem Allah ordenou através do Al-Qur’án que cressem em todas as escrituras que o antecederam, e em todos os Apóstolos de Allah, desde Adam (Adão), Nuh (Noé), Ibrahim (Abrão), Mussa (Moisés), Dawúd (David), Suleiman (Salomão), Issa (Jesus), até ao último Profeta, Muhammad S.A.W.</w:t>
      </w:r>
    </w:p>
    <w:p w:rsidR="00C26A11" w:rsidRPr="00333AB7" w:rsidRDefault="00C26A11" w:rsidP="00333AB7">
      <w:pPr>
        <w:spacing w:after="120" w:line="240" w:lineRule="auto"/>
        <w:jc w:val="both"/>
        <w:rPr>
          <w:sz w:val="28"/>
          <w:szCs w:val="28"/>
          <w:lang w:val="pt-PT"/>
        </w:rPr>
      </w:pPr>
      <w:r w:rsidRPr="00333AB7">
        <w:rPr>
          <w:sz w:val="28"/>
          <w:szCs w:val="28"/>
          <w:lang w:val="pt-PT"/>
        </w:rPr>
        <w:t>NASCIMENTO DE JESUS</w:t>
      </w:r>
    </w:p>
    <w:p w:rsidR="00C26A11" w:rsidRPr="00333AB7" w:rsidRDefault="00C26A11" w:rsidP="00333AB7">
      <w:pPr>
        <w:spacing w:after="120" w:line="240" w:lineRule="auto"/>
        <w:jc w:val="both"/>
        <w:rPr>
          <w:sz w:val="28"/>
          <w:szCs w:val="28"/>
          <w:lang w:val="pt-PT"/>
        </w:rPr>
      </w:pPr>
      <w:r w:rsidRPr="00333AB7">
        <w:rPr>
          <w:sz w:val="28"/>
          <w:szCs w:val="28"/>
          <w:lang w:val="pt-PT"/>
        </w:rPr>
        <w:t>O Al-Qur’án relata a história do nascimento de Jesus Cristo, num capítulo que toma o nome de Mariam (Maria, mãe de Jesus), e também em vários outros versículos: “E menciona, (Muhammad) no livro a (história de) Maria, quando ela se isolou de sua família num lugar virado para o oriente. E colocou uma cortina para ocultar- se da família; então enviamos-lhe o Nosso Espírito (Anjo) que se apresentou perante ela sob a forma de um homem. Ela disse: “Refugio-me no Misericordioso, contra ti. Se temes a Deus afasta-te de mim”! Ele (o Anjo Gabriel) disse: “Eu sou apenas o Mensageiro do teu Senhor, para anunciar-te a dádiva de um filho puro (santificado)”. Ela disse: “Como poderei ter um filho quando nenhum homem me tocou e nunca deixei de ser casta”?</w:t>
      </w:r>
    </w:p>
    <w:p w:rsidR="00C26A11" w:rsidRPr="00333AB7" w:rsidRDefault="00C26A11" w:rsidP="00333AB7">
      <w:pPr>
        <w:spacing w:after="120" w:line="240" w:lineRule="auto"/>
        <w:jc w:val="both"/>
        <w:rPr>
          <w:sz w:val="28"/>
          <w:szCs w:val="28"/>
          <w:lang w:val="pt-PT"/>
        </w:rPr>
      </w:pPr>
      <w:r w:rsidRPr="00333AB7">
        <w:rPr>
          <w:sz w:val="28"/>
          <w:szCs w:val="28"/>
          <w:lang w:val="pt-PT"/>
        </w:rPr>
        <w:t xml:space="preserve">Ele disse: “Assim será porque o teu Senhor disse: “Isso é fácil para mim, e faremos dele um sinal para as pessoas e uma prova da Nossa Misericórdia”. E foi uma ordem decretada. E quando ela concebeu, retirou-se com ele para um lugar remoto. E as dores do parto levaram-na a abrigar-se junto ao tronco de uma tamareira, e ela disse: “Oxalá eu tivesse morrido antes disto, ficando completamente esquecida”! Mas uma voz debaixo da tamareira chamou-a: “Não te aflijas porque o teu Senhor colocou, abaixo de ti, um ribeiro. E sacode em tua direcção o tronco da tamareira, cairão sobre ti tâmaras maduras e frescas. Portanto come, bebe e refresca os teus olhos. E se vires alguma pessoa dize- lhe: “Fiz voto de jejum ao Misericordioso (Deus) e hoje não falarei com ninguém”. E ela (depois de dar à luz) foi com o bebé para junto do seu povo, carregando-o (nos seus braços). Disseram-lhe: “Ó Maria! Fizeste uma coisa assombrosa! Ó irmã de Árão! Teu pai não era um homem mau, nem tua mãe era uma mulher libertina”. Então ela apontou para a criança. Eles disseram: </w:t>
      </w:r>
      <w:r w:rsidRPr="00333AB7">
        <w:rPr>
          <w:sz w:val="28"/>
          <w:szCs w:val="28"/>
          <w:lang w:val="pt-PT"/>
        </w:rPr>
        <w:lastRenderedPageBreak/>
        <w:t>“Como poderemos nós falar com um bebé que está no berço”? Mas o bebé falou: “Eu sou, na verdade, um servo de Deus. Ele me deu o livro e fez de mim um Profeta. Fez-me abençoado onde quer que eu esteja, e ordenou-me a oração e a esmola enquanto eu viver. E me fez bondoso para com a minha mãe, e não me fez arrogante ou infeliz. A paz está comigo desde o dia em que eu nasci, estará comigo no dia em que eu morrer, bem como no dia em que eu for ressuscitado”. Esse é Jesus, filho de Maria, isto é uma afirmação da verdade, da qual eles duvidam. Não se ajusta à Majestade de Deus que tome para Si um filho. Glorificado seja Ele! Quando Ele decreta algo, apenas diz: “Sê”! E isso é. Al-Qur’án, Capítulo 19, Versículos 16-35</w:t>
      </w:r>
    </w:p>
    <w:p w:rsidR="00C26A11" w:rsidRPr="00333AB7" w:rsidRDefault="00C26A11" w:rsidP="00333AB7">
      <w:pPr>
        <w:spacing w:after="120" w:line="240" w:lineRule="auto"/>
        <w:jc w:val="both"/>
        <w:rPr>
          <w:sz w:val="28"/>
          <w:szCs w:val="28"/>
          <w:lang w:val="pt-PT"/>
        </w:rPr>
      </w:pPr>
      <w:r w:rsidRPr="00333AB7">
        <w:rPr>
          <w:sz w:val="28"/>
          <w:szCs w:val="28"/>
          <w:lang w:val="pt-PT"/>
        </w:rPr>
        <w:t>A VIDA DE JESUS</w:t>
      </w:r>
    </w:p>
    <w:p w:rsidR="00C26A11" w:rsidRPr="00333AB7" w:rsidRDefault="00C26A11" w:rsidP="00333AB7">
      <w:pPr>
        <w:spacing w:after="120" w:line="240" w:lineRule="auto"/>
        <w:jc w:val="both"/>
        <w:rPr>
          <w:sz w:val="28"/>
          <w:szCs w:val="28"/>
          <w:lang w:val="pt-PT"/>
        </w:rPr>
      </w:pPr>
      <w:r w:rsidRPr="00333AB7">
        <w:rPr>
          <w:sz w:val="28"/>
          <w:szCs w:val="28"/>
          <w:lang w:val="pt-PT"/>
        </w:rPr>
        <w:t>Dirigindo-se aos Judeus e Cristãos o Al-Qur’án diz: “Ó adeptos do livro! Não exagereis na vossa religião e não digais a respeito de Deus coisa alguma a não ser a verdade. O Messias, Jesus, filho de Maria era somente um Mensageiro, Seu verbo com que agraciou a Maria, é um espírito vindo d’Ele. Portanto, crêde em Allah e nos mensageiros e não digais “trindade”. Abstende-vos disso que será melhor para vós; sabei que Deus é Um Único Deus. Glorificado seja Ele! Como teria Ele um filho? A Ele pertence tudo o que está nos céus e o que está na terra. E Deus é suficiente como Guardião”. Al-Qur’án, Capítulo 4, Versículo 171</w:t>
      </w:r>
    </w:p>
    <w:p w:rsidR="00C26A11" w:rsidRPr="00333AB7" w:rsidRDefault="00C26A11" w:rsidP="00333AB7">
      <w:pPr>
        <w:spacing w:after="120" w:line="240" w:lineRule="auto"/>
        <w:jc w:val="both"/>
        <w:rPr>
          <w:sz w:val="28"/>
          <w:szCs w:val="28"/>
          <w:lang w:val="pt-PT"/>
        </w:rPr>
      </w:pPr>
      <w:r w:rsidRPr="00333AB7">
        <w:rPr>
          <w:sz w:val="28"/>
          <w:szCs w:val="28"/>
          <w:lang w:val="pt-PT"/>
        </w:rPr>
        <w:t>Os judeus consideram uma blasfémia a reivindicação de que Jesus é Deus ou filho de Deus. “E recorda-te quando Deus disse: Ó Jesus! Por certo, findarei teus dias na terra; elevar-te-ei até Mim, e purificar-te-ei dos que descreêm, e colocarei teus seguidores acima dos descrentes até ao Dia da Ressurreição.</w:t>
      </w:r>
    </w:p>
    <w:p w:rsidR="00C26A11" w:rsidRPr="00333AB7" w:rsidRDefault="00C26A11" w:rsidP="00333AB7">
      <w:pPr>
        <w:spacing w:after="120" w:line="240" w:lineRule="auto"/>
        <w:jc w:val="both"/>
        <w:rPr>
          <w:sz w:val="28"/>
          <w:szCs w:val="28"/>
          <w:lang w:val="pt-PT"/>
        </w:rPr>
      </w:pPr>
      <w:r w:rsidRPr="00333AB7">
        <w:rPr>
          <w:sz w:val="28"/>
          <w:szCs w:val="28"/>
          <w:lang w:val="pt-PT"/>
        </w:rPr>
        <w:t>Depois voltareis para junto de mim e julgarei entre vós nos assuntos que vós divergis”. Al-Qur’án, Capítulo 3, Versículo 55</w:t>
      </w:r>
    </w:p>
    <w:p w:rsidR="00C26A11" w:rsidRPr="00333AB7" w:rsidRDefault="00C26A11" w:rsidP="00333AB7">
      <w:pPr>
        <w:spacing w:after="120" w:line="240" w:lineRule="auto"/>
        <w:jc w:val="both"/>
        <w:rPr>
          <w:sz w:val="28"/>
          <w:szCs w:val="28"/>
          <w:lang w:val="pt-PT"/>
        </w:rPr>
      </w:pPr>
      <w:r w:rsidRPr="00333AB7">
        <w:rPr>
          <w:sz w:val="28"/>
          <w:szCs w:val="28"/>
          <w:lang w:val="pt-PT"/>
        </w:rPr>
        <w:t>Quando Jesus notou a descrença da parte deles, disse: “Quem serão os meus auxiliares na causa de Deus”? Os discípulos disseram: “Nós seremos os auxiliares de Deus, porque cremos em Deus; e testemunha que somos Muçulmanos (submissos à Deus)”. “Ó Senhor nosso! Cremos naquilo que nos revelaste e seguimos o Mensageiro; inscreve-nos pois, entre as testemunhas”. Al-Qur’án, Capítulo 3, Versículo 53</w:t>
      </w:r>
    </w:p>
    <w:p w:rsidR="00C26A11" w:rsidRPr="00333AB7" w:rsidRDefault="00C26A11" w:rsidP="00333AB7">
      <w:pPr>
        <w:spacing w:after="120" w:line="240" w:lineRule="auto"/>
        <w:jc w:val="both"/>
        <w:rPr>
          <w:sz w:val="28"/>
          <w:szCs w:val="28"/>
          <w:lang w:val="pt-PT"/>
        </w:rPr>
      </w:pPr>
      <w:r w:rsidRPr="00333AB7">
        <w:rPr>
          <w:sz w:val="28"/>
          <w:szCs w:val="28"/>
          <w:lang w:val="pt-PT"/>
        </w:rPr>
        <w:t xml:space="preserve">“No dia em que Deus reunir os mensageiros e perguntar-lhes: “Qual foi a resposta dos povos que advertistes”? Dirão: “Não temos conhecimento disso, por certo Tu, só Tu é que tens conhecimento das coisas ocultas”. Então Deus dirá: “Ó Jesus, filho de Maria! Recorda-te da Minha graça, concedida à ti e à tua mãe; de quando te fortaleci com o espírito da santidade; de quando falavas aos homens, quando ainda no berço, </w:t>
      </w:r>
      <w:r w:rsidRPr="00333AB7">
        <w:rPr>
          <w:sz w:val="28"/>
          <w:szCs w:val="28"/>
          <w:lang w:val="pt-PT"/>
        </w:rPr>
        <w:lastRenderedPageBreak/>
        <w:t>e na maturidade; e quando te ensinei o Livro, a sabedoria, o Torá e o Evangelho; e quando moldaste o barro, dando-lhe a figura de um pássaro, com Minha permissão; e quando ressuscitaste os mortos, com Minha permissão; e quando detive os filhos de Israel, afastando-os de ti quando vieste para eles com provas claras”. Então, aqueles dentre os que eram descrentes disseram: “Isto não é mais do que uma magia evidente”! E quando inspirei aos discípulos: “Creiam em Mim e no Meu Mensageiro” e eles disseram: “Cremos! Testemunhamos que somos Muçulmanos (submissos à vontade de Deus)”.</w:t>
      </w:r>
    </w:p>
    <w:sectPr w:rsidR="00C26A11" w:rsidRPr="00333AB7" w:rsidSect="0033746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DFA4350-A5F4-474A-B580-74C85247B7D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D37FBFB-20F9-466C-AB45-56F36A061AF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CC3B2ECC-B91C-4909-B8D5-1A60CB31A507}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  <w:embedRegular r:id="rId4" w:fontKey="{511D4951-7E35-49A3-9C1A-350F4BE31D5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20"/>
  <w:characterSpacingControl w:val="doNotCompress"/>
  <w:compat>
    <w:wpJustification/>
  </w:compat>
  <w:rsids>
    <w:rsidRoot w:val="00C26A11"/>
    <w:rsid w:val="0006618B"/>
    <w:rsid w:val="00150E87"/>
    <w:rsid w:val="00333AB7"/>
    <w:rsid w:val="0033746D"/>
    <w:rsid w:val="0077738A"/>
    <w:rsid w:val="00C26A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74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3</Pages>
  <Words>966</Words>
  <Characters>4562</Characters>
  <Application>Microsoft Office Word</Application>
  <DocSecurity>0</DocSecurity>
  <Lines>76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5516</CharactersWithSpaces>
  <SharedDoc>false</SharedDoc>
  <HyperlinkBase>www.islamhouse.com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QUE O AL-QUR’ÁN DIZ À CERCA DE JESUS</dc:title>
  <dc:subject>O QUE O AL-QUR’ÁN DIZ À CERCA DE JESUS</dc:subject>
  <dc:creator>Sheik Amiuddin Muhammad</dc:creator>
  <cp:keywords>O QUE O AL-QUR’ÁN DIZ À CERCA DE JESUS</cp:keywords>
  <dc:description>O QUE O AL-QUR’ÁN DIZ À CERCA DE JESUS</dc:description>
  <cp:lastModifiedBy>HP</cp:lastModifiedBy>
  <cp:revision>5</cp:revision>
  <dcterms:created xsi:type="dcterms:W3CDTF">2014-12-01T11:09:00Z</dcterms:created>
  <dcterms:modified xsi:type="dcterms:W3CDTF">2015-01-28T12:11:00Z</dcterms:modified>
  <cp:category/>
</cp:coreProperties>
</file>