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11D" w:rsidRDefault="0093011D" w:rsidP="0093011D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93011D" w:rsidRDefault="0093011D" w:rsidP="0093011D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93011D" w:rsidRDefault="0093011D" w:rsidP="0093011D">
      <w:pPr>
        <w:bidi w:val="0"/>
        <w:spacing w:line="240" w:lineRule="auto"/>
        <w:jc w:val="center"/>
        <w:rPr>
          <w:rFonts w:ascii="TR France" w:hAnsi="TR France"/>
          <w:b/>
          <w:bCs/>
          <w:sz w:val="20"/>
          <w:szCs w:val="20"/>
        </w:rPr>
      </w:pPr>
    </w:p>
    <w:p w:rsidR="0093011D" w:rsidRPr="00D65D4E" w:rsidRDefault="0093011D" w:rsidP="0093011D">
      <w:pPr>
        <w:bidi w:val="0"/>
        <w:spacing w:before="60" w:after="60" w:line="320" w:lineRule="atLeast"/>
        <w:jc w:val="center"/>
        <w:rPr>
          <w:rFonts w:ascii="TR Penguin" w:hAnsi="TR Penguin"/>
          <w:b/>
          <w:bCs/>
          <w:color w:val="800000"/>
          <w:sz w:val="28"/>
          <w:szCs w:val="28"/>
        </w:rPr>
      </w:pPr>
      <w:r w:rsidRPr="00D65D4E">
        <w:rPr>
          <w:rFonts w:ascii="TR Penguin" w:hAnsi="TR Penguin"/>
          <w:b/>
          <w:bCs/>
          <w:color w:val="800000"/>
          <w:sz w:val="28"/>
          <w:szCs w:val="28"/>
        </w:rPr>
        <w:t>AMER</w:t>
      </w:r>
      <w:r w:rsidRPr="00D65D4E">
        <w:rPr>
          <w:rFonts w:ascii="TR Penguin" w:hAnsi="TR Penguin" w:cs="Courier New"/>
          <w:b/>
          <w:bCs/>
          <w:color w:val="800000"/>
          <w:sz w:val="28"/>
          <w:szCs w:val="28"/>
        </w:rPr>
        <w:t>İ</w:t>
      </w:r>
      <w:r w:rsidRPr="00D65D4E">
        <w:rPr>
          <w:rFonts w:ascii="TR Penguin" w:hAnsi="TR Penguin" w:cs="Courier10 BT"/>
          <w:b/>
          <w:bCs/>
          <w:color w:val="800000"/>
          <w:sz w:val="28"/>
          <w:szCs w:val="28"/>
        </w:rPr>
        <w:t>KA</w:t>
      </w:r>
      <w:r w:rsidRPr="00D65D4E">
        <w:rPr>
          <w:rFonts w:ascii="TR Penguin" w:hAnsi="TR Penguin"/>
          <w:b/>
          <w:bCs/>
          <w:color w:val="800000"/>
          <w:sz w:val="28"/>
          <w:szCs w:val="28"/>
        </w:rPr>
        <w:t xml:space="preserve"> VEYA BA</w:t>
      </w:r>
      <w:r w:rsidRPr="00D65D4E">
        <w:rPr>
          <w:rFonts w:ascii="TR Penguin" w:hAnsi="TR Penguin" w:cs="Courier New"/>
          <w:b/>
          <w:bCs/>
          <w:color w:val="800000"/>
          <w:sz w:val="28"/>
          <w:szCs w:val="28"/>
        </w:rPr>
        <w:t>Ş</w:t>
      </w:r>
      <w:r w:rsidRPr="00D65D4E">
        <w:rPr>
          <w:rFonts w:ascii="TR Penguin" w:hAnsi="TR Penguin" w:cs="Courier10 BT"/>
          <w:b/>
          <w:bCs/>
          <w:color w:val="800000"/>
          <w:sz w:val="28"/>
          <w:szCs w:val="28"/>
        </w:rPr>
        <w:t>KA B</w:t>
      </w:r>
      <w:r w:rsidRPr="00D65D4E">
        <w:rPr>
          <w:rFonts w:ascii="TR Penguin" w:hAnsi="TR Penguin" w:cs="Courier New"/>
          <w:b/>
          <w:bCs/>
          <w:color w:val="800000"/>
          <w:sz w:val="28"/>
          <w:szCs w:val="28"/>
        </w:rPr>
        <w:t>İ</w:t>
      </w:r>
      <w:r w:rsidRPr="00D65D4E">
        <w:rPr>
          <w:rFonts w:ascii="TR Penguin" w:hAnsi="TR Penguin" w:cs="Courier10 BT"/>
          <w:b/>
          <w:bCs/>
          <w:color w:val="800000"/>
          <w:sz w:val="28"/>
          <w:szCs w:val="28"/>
        </w:rPr>
        <w:t>R YERDE İKÂMET EDENLER, RAMAZAN AYININ G</w:t>
      </w:r>
      <w:r w:rsidRPr="00D65D4E">
        <w:rPr>
          <w:rFonts w:ascii="TR Penguin" w:hAnsi="TR Penguin" w:cs="Courier New"/>
          <w:b/>
          <w:bCs/>
          <w:color w:val="800000"/>
          <w:sz w:val="28"/>
          <w:szCs w:val="28"/>
        </w:rPr>
        <w:t>İ</w:t>
      </w:r>
      <w:r w:rsidRPr="00D65D4E">
        <w:rPr>
          <w:rFonts w:ascii="TR Penguin" w:hAnsi="TR Penguin" w:cs="Courier10 BT"/>
          <w:b/>
          <w:bCs/>
          <w:color w:val="800000"/>
          <w:sz w:val="28"/>
          <w:szCs w:val="28"/>
        </w:rPr>
        <w:t>R</w:t>
      </w:r>
      <w:r w:rsidRPr="00D65D4E">
        <w:rPr>
          <w:rFonts w:ascii="TR Penguin" w:hAnsi="TR Penguin" w:cs="Courier New"/>
          <w:b/>
          <w:bCs/>
          <w:color w:val="800000"/>
          <w:sz w:val="28"/>
          <w:szCs w:val="28"/>
        </w:rPr>
        <w:t>İŞİ</w:t>
      </w:r>
      <w:r w:rsidRPr="00D65D4E">
        <w:rPr>
          <w:rFonts w:ascii="TR Penguin" w:hAnsi="TR Penguin" w:cs="Courier10 BT"/>
          <w:b/>
          <w:bCs/>
          <w:color w:val="800000"/>
          <w:sz w:val="28"/>
          <w:szCs w:val="28"/>
        </w:rPr>
        <w:t xml:space="preserve"> VE ÇIKI</w:t>
      </w:r>
      <w:r w:rsidRPr="00D65D4E">
        <w:rPr>
          <w:rFonts w:ascii="TR Penguin" w:hAnsi="TR Penguin" w:cs="Courier New"/>
          <w:b/>
          <w:bCs/>
          <w:color w:val="800000"/>
          <w:sz w:val="28"/>
          <w:szCs w:val="28"/>
        </w:rPr>
        <w:t>Ş</w:t>
      </w:r>
      <w:r w:rsidRPr="00D65D4E">
        <w:rPr>
          <w:rFonts w:ascii="TR Penguin" w:hAnsi="TR Penguin" w:cs="Courier10 BT"/>
          <w:b/>
          <w:bCs/>
          <w:color w:val="800000"/>
          <w:sz w:val="28"/>
          <w:szCs w:val="28"/>
        </w:rPr>
        <w:t>I KENDİLERİNE KARMAŞIK GELİRSE, NE YAPMALARI GEREK</w:t>
      </w:r>
      <w:r w:rsidRPr="00D65D4E">
        <w:rPr>
          <w:rFonts w:ascii="TR Penguin" w:hAnsi="TR Penguin" w:cs="Courier New"/>
          <w:b/>
          <w:bCs/>
          <w:color w:val="800000"/>
          <w:sz w:val="28"/>
          <w:szCs w:val="28"/>
        </w:rPr>
        <w:t>İ</w:t>
      </w:r>
      <w:r w:rsidRPr="00D65D4E">
        <w:rPr>
          <w:rFonts w:ascii="TR Penguin" w:hAnsi="TR Penguin" w:cs="Courier10 BT"/>
          <w:b/>
          <w:bCs/>
          <w:color w:val="800000"/>
          <w:sz w:val="28"/>
          <w:szCs w:val="28"/>
        </w:rPr>
        <w:t>R?</w:t>
      </w:r>
    </w:p>
    <w:p w:rsidR="0093011D" w:rsidRPr="00A26AE7" w:rsidRDefault="0093011D" w:rsidP="0093011D">
      <w:pPr>
        <w:bidi w:val="0"/>
        <w:spacing w:line="240" w:lineRule="auto"/>
        <w:jc w:val="center"/>
        <w:rPr>
          <w:rFonts w:ascii="TR Penguin" w:hAnsi="TR Penguin" w:cstheme="majorBidi"/>
          <w:color w:val="C00000"/>
          <w:sz w:val="28"/>
          <w:szCs w:val="28"/>
          <w:lang w:bidi="ar-EG"/>
        </w:rPr>
      </w:pPr>
    </w:p>
    <w:p w:rsidR="0093011D" w:rsidRPr="0093011D" w:rsidRDefault="0093011D" w:rsidP="009301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3011D">
        <w:rPr>
          <w:rFonts w:asciiTheme="majorBidi" w:hAnsiTheme="majorBidi" w:cs="KFGQPC Uthman Taha Naskh" w:hint="cs"/>
          <w:sz w:val="32"/>
          <w:szCs w:val="32"/>
          <w:rtl/>
        </w:rPr>
        <w:t>إذا اشتبه دخول الشهر وخروجه على من يقيم في أمريكا أو غيرها فما يجب عليهم؟</w:t>
      </w:r>
    </w:p>
    <w:p w:rsidR="0093011D" w:rsidRPr="0093011D" w:rsidRDefault="0093011D" w:rsidP="009301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93011D" w:rsidRPr="0093011D" w:rsidRDefault="0093011D" w:rsidP="009301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28"/>
          <w:szCs w:val="28"/>
        </w:rPr>
      </w:pPr>
      <w:r w:rsidRPr="0093011D">
        <w:rPr>
          <w:rFonts w:asciiTheme="majorBidi" w:hAnsiTheme="majorBidi" w:cs="KFGQPC Uthman Taha Naskh" w:hint="cs"/>
          <w:sz w:val="28"/>
          <w:szCs w:val="28"/>
          <w:rtl/>
        </w:rPr>
        <w:t>باللغة التركية</w:t>
      </w:r>
    </w:p>
    <w:p w:rsidR="0093011D" w:rsidRPr="0093011D" w:rsidRDefault="0093011D" w:rsidP="0093011D">
      <w:pPr>
        <w:bidi w:val="0"/>
        <w:jc w:val="center"/>
        <w:rPr>
          <w:rFonts w:asciiTheme="majorBidi" w:hAnsiTheme="majorBidi" w:cstheme="majorBidi"/>
          <w:sz w:val="12"/>
          <w:szCs w:val="12"/>
          <w:lang w:bidi="ar-EG"/>
        </w:rPr>
      </w:pPr>
      <w:r w:rsidRPr="0093011D">
        <w:rPr>
          <w:rFonts w:asciiTheme="majorBidi" w:hAnsiTheme="majorBidi" w:cstheme="majorBidi"/>
          <w:noProof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33778E90" wp14:editId="0CA504E7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11D" w:rsidRPr="0093011D" w:rsidRDefault="0093011D" w:rsidP="0093011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100"/>
          <w:szCs w:val="100"/>
          <w:lang w:bidi="ar-EG"/>
        </w:rPr>
      </w:pPr>
      <w:r w:rsidRPr="0093011D">
        <w:rPr>
          <w:rFonts w:asciiTheme="majorBidi" w:hAnsiTheme="majorBidi" w:cstheme="majorBidi"/>
          <w:sz w:val="100"/>
          <w:szCs w:val="100"/>
          <w:lang w:bidi="ar-EG"/>
        </w:rPr>
        <w:tab/>
      </w:r>
      <w:r w:rsidRPr="0093011D">
        <w:rPr>
          <w:rFonts w:asciiTheme="majorBidi" w:hAnsiTheme="majorBidi" w:cstheme="majorBidi"/>
          <w:sz w:val="160"/>
          <w:szCs w:val="160"/>
          <w:lang w:bidi="ar-EG"/>
        </w:rPr>
        <w:tab/>
      </w:r>
    </w:p>
    <w:p w:rsidR="0093011D" w:rsidRPr="0093011D" w:rsidRDefault="0093011D" w:rsidP="0093011D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val="tr-TR" w:bidi="ar-EG"/>
        </w:rPr>
      </w:pPr>
      <w:r w:rsidRPr="0093011D">
        <w:rPr>
          <w:rFonts w:ascii="TR Penguin" w:hAnsi="TR Penguin" w:cstheme="majorBidi"/>
          <w:sz w:val="32"/>
          <w:szCs w:val="32"/>
          <w:lang w:val="tr-TR" w:bidi="ar-EG"/>
        </w:rPr>
        <w:t>Muhammed b. İbrahim Âl-i Şeyh</w:t>
      </w:r>
    </w:p>
    <w:p w:rsidR="0093011D" w:rsidRPr="0093011D" w:rsidRDefault="0093011D" w:rsidP="0093011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20"/>
          <w:szCs w:val="20"/>
          <w:lang w:bidi="ar-EG"/>
        </w:rPr>
      </w:pPr>
    </w:p>
    <w:p w:rsidR="0093011D" w:rsidRPr="0093011D" w:rsidRDefault="0093011D" w:rsidP="009301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3011D">
        <w:rPr>
          <w:rFonts w:asciiTheme="majorBidi" w:hAnsiTheme="majorBidi" w:cs="KFGQPC Uthman Taha Naskh"/>
          <w:sz w:val="32"/>
          <w:szCs w:val="32"/>
          <w:rtl/>
          <w:lang w:bidi="ar-EG"/>
        </w:rPr>
        <w:t>اسم المؤلف</w:t>
      </w:r>
    </w:p>
    <w:p w:rsidR="0093011D" w:rsidRPr="0093011D" w:rsidRDefault="0093011D" w:rsidP="009301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3011D">
        <w:rPr>
          <w:rFonts w:asciiTheme="majorBidi" w:hAnsiTheme="majorBidi" w:cs="KFGQPC Uthman Taha Naskh" w:hint="cs"/>
          <w:sz w:val="32"/>
          <w:szCs w:val="32"/>
          <w:rtl/>
        </w:rPr>
        <w:t>محمد بن إبراهيم آل الشيخ</w:t>
      </w:r>
    </w:p>
    <w:p w:rsidR="0093011D" w:rsidRPr="0093011D" w:rsidRDefault="0093011D" w:rsidP="0093011D">
      <w:pPr>
        <w:bidi w:val="0"/>
        <w:jc w:val="center"/>
        <w:rPr>
          <w:rFonts w:asciiTheme="majorBidi" w:hAnsiTheme="majorBidi" w:cstheme="majorBidi"/>
          <w:sz w:val="6"/>
          <w:szCs w:val="6"/>
          <w:lang w:bidi="ar-EG"/>
        </w:rPr>
      </w:pPr>
    </w:p>
    <w:p w:rsidR="0093011D" w:rsidRPr="0093011D" w:rsidRDefault="0093011D" w:rsidP="0093011D">
      <w:pPr>
        <w:bidi w:val="0"/>
        <w:jc w:val="center"/>
        <w:rPr>
          <w:rFonts w:asciiTheme="majorBidi" w:hAnsiTheme="majorBidi" w:cstheme="majorBidi"/>
          <w:sz w:val="12"/>
          <w:szCs w:val="12"/>
          <w:lang w:bidi="ar-EG"/>
        </w:rPr>
      </w:pPr>
    </w:p>
    <w:p w:rsidR="0093011D" w:rsidRPr="0093011D" w:rsidRDefault="0093011D" w:rsidP="0093011D">
      <w:pPr>
        <w:bidi w:val="0"/>
        <w:jc w:val="center"/>
        <w:rPr>
          <w:rFonts w:asciiTheme="majorBidi" w:hAnsiTheme="majorBidi" w:cstheme="majorBidi"/>
          <w:sz w:val="52"/>
          <w:szCs w:val="52"/>
          <w:lang w:bidi="ar-EG"/>
        </w:rPr>
      </w:pPr>
      <w:r w:rsidRPr="0093011D">
        <w:rPr>
          <w:rFonts w:asciiTheme="majorBidi" w:hAnsiTheme="majorBidi" w:cstheme="majorBidi"/>
          <w:sz w:val="52"/>
          <w:szCs w:val="52"/>
          <w:lang w:bidi="ar-EG"/>
        </w:rPr>
        <w:sym w:font="Wingdings" w:char="F097"/>
      </w:r>
      <w:r w:rsidRPr="0093011D">
        <w:rPr>
          <w:rFonts w:asciiTheme="majorBidi" w:hAnsiTheme="majorBidi" w:cstheme="majorBidi"/>
          <w:sz w:val="52"/>
          <w:szCs w:val="52"/>
          <w:lang w:bidi="ar-EG"/>
        </w:rPr>
        <w:sym w:font="Wingdings" w:char="F099"/>
      </w:r>
    </w:p>
    <w:p w:rsidR="0093011D" w:rsidRPr="0093011D" w:rsidRDefault="0093011D" w:rsidP="0093011D">
      <w:pPr>
        <w:bidi w:val="0"/>
        <w:jc w:val="center"/>
        <w:rPr>
          <w:rFonts w:asciiTheme="majorBidi" w:hAnsiTheme="majorBidi" w:cstheme="majorBidi"/>
          <w:sz w:val="24"/>
          <w:szCs w:val="24"/>
          <w:lang w:bidi="ar-EG"/>
        </w:rPr>
      </w:pPr>
    </w:p>
    <w:p w:rsidR="0093011D" w:rsidRPr="0093011D" w:rsidRDefault="0093011D" w:rsidP="0093011D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val="tr-TR" w:bidi="ar-EG"/>
        </w:rPr>
      </w:pPr>
      <w:r w:rsidRPr="0093011D">
        <w:rPr>
          <w:rFonts w:ascii="TR Penguin" w:hAnsi="TR Penguin" w:cstheme="majorBidi"/>
          <w:sz w:val="32"/>
          <w:szCs w:val="32"/>
          <w:lang w:val="tr-TR" w:bidi="ar-EG"/>
        </w:rPr>
        <w:t>Çeviren</w:t>
      </w:r>
    </w:p>
    <w:p w:rsidR="0093011D" w:rsidRPr="0093011D" w:rsidRDefault="0093011D" w:rsidP="0093011D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val="tr-TR" w:bidi="ar-EG"/>
        </w:rPr>
      </w:pPr>
      <w:r w:rsidRPr="0093011D">
        <w:rPr>
          <w:rFonts w:ascii="TR Penguin" w:hAnsi="TR Penguin" w:cstheme="majorBidi"/>
          <w:sz w:val="32"/>
          <w:szCs w:val="32"/>
          <w:lang w:val="tr-TR" w:bidi="ar-EG"/>
        </w:rPr>
        <w:t>Muhammed Şahin</w:t>
      </w:r>
    </w:p>
    <w:p w:rsidR="0093011D" w:rsidRPr="0093011D" w:rsidRDefault="0093011D" w:rsidP="009301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93011D" w:rsidRPr="0093011D" w:rsidRDefault="0093011D" w:rsidP="009301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3011D">
        <w:rPr>
          <w:rFonts w:asciiTheme="majorBidi" w:hAnsiTheme="majorBidi" w:cs="KFGQPC Uthman Taha Naskh"/>
          <w:sz w:val="32"/>
          <w:szCs w:val="32"/>
          <w:rtl/>
          <w:lang w:bidi="ar-EG"/>
        </w:rPr>
        <w:t>ترجمة</w:t>
      </w:r>
    </w:p>
    <w:p w:rsidR="0093011D" w:rsidRPr="0093011D" w:rsidRDefault="0093011D" w:rsidP="0093011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rtl/>
          <w:lang w:val="tr-TR"/>
        </w:rPr>
      </w:pPr>
      <w:r w:rsidRPr="0093011D">
        <w:rPr>
          <w:rFonts w:asciiTheme="majorBidi" w:hAnsiTheme="majorBidi" w:cs="KFGQPC Uthman Taha Naskh" w:hint="cs"/>
          <w:sz w:val="32"/>
          <w:szCs w:val="32"/>
          <w:rtl/>
          <w:lang w:val="tr-TR"/>
        </w:rPr>
        <w:t>محمد شاهين</w:t>
      </w:r>
    </w:p>
    <w:p w:rsidR="0093011D" w:rsidRPr="0093011D" w:rsidRDefault="0093011D" w:rsidP="0093011D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93011D" w:rsidRPr="0093011D" w:rsidRDefault="0093011D" w:rsidP="0093011D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bidi="ar-EG"/>
        </w:rPr>
      </w:pPr>
      <w:r w:rsidRPr="0093011D">
        <w:rPr>
          <w:rFonts w:ascii="TR Penguin" w:hAnsi="TR Penguin" w:cstheme="majorBidi"/>
          <w:sz w:val="32"/>
          <w:szCs w:val="32"/>
          <w:lang w:val="tr-TR" w:bidi="ar-EG"/>
        </w:rPr>
        <w:t>Gözden Geçiren</w:t>
      </w:r>
    </w:p>
    <w:p w:rsidR="0093011D" w:rsidRPr="0093011D" w:rsidRDefault="0093011D" w:rsidP="0093011D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sz w:val="32"/>
          <w:szCs w:val="32"/>
          <w:lang w:val="tr-TR" w:bidi="ar-EG"/>
        </w:rPr>
      </w:pPr>
      <w:r w:rsidRPr="0093011D">
        <w:rPr>
          <w:rFonts w:ascii="TR Penguin" w:hAnsi="TR Penguin" w:cstheme="majorBidi"/>
          <w:sz w:val="32"/>
          <w:szCs w:val="32"/>
          <w:lang w:val="tr-TR" w:bidi="ar-EG"/>
        </w:rPr>
        <w:t>Ali Rıza Şahin</w:t>
      </w:r>
    </w:p>
    <w:p w:rsidR="0093011D" w:rsidRPr="0093011D" w:rsidRDefault="0093011D" w:rsidP="0093011D">
      <w:pPr>
        <w:bidi w:val="0"/>
        <w:spacing w:after="0" w:line="240" w:lineRule="auto"/>
        <w:ind w:firstLine="113"/>
        <w:jc w:val="center"/>
        <w:rPr>
          <w:rFonts w:ascii="TR Penguin" w:hAnsi="TR Penguin" w:cstheme="majorBidi"/>
          <w:b/>
          <w:bCs/>
          <w:sz w:val="32"/>
          <w:szCs w:val="32"/>
          <w:lang w:bidi="ar-EG"/>
        </w:rPr>
      </w:pPr>
      <w:r w:rsidRPr="0093011D">
        <w:rPr>
          <w:rFonts w:ascii="TR Penguin" w:hAnsi="TR Penguin" w:cstheme="majorBidi"/>
          <w:sz w:val="32"/>
          <w:szCs w:val="32"/>
          <w:lang w:bidi="ar-EG"/>
        </w:rPr>
        <w:t xml:space="preserve"> </w:t>
      </w:r>
    </w:p>
    <w:p w:rsidR="0093011D" w:rsidRPr="0093011D" w:rsidRDefault="0093011D" w:rsidP="009301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93011D">
        <w:rPr>
          <w:rFonts w:asciiTheme="majorBidi" w:hAnsiTheme="majorBidi" w:cs="KFGQPC Uthman Taha Naskh"/>
          <w:sz w:val="32"/>
          <w:szCs w:val="32"/>
          <w:rtl/>
          <w:lang w:bidi="ar-EG"/>
        </w:rPr>
        <w:t>مراجعة</w:t>
      </w:r>
    </w:p>
    <w:p w:rsidR="0093011D" w:rsidRPr="0093011D" w:rsidRDefault="0093011D" w:rsidP="0093011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93011D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علي رضا شاهين</w:t>
      </w:r>
    </w:p>
    <w:p w:rsidR="0093011D" w:rsidRPr="0093011D" w:rsidRDefault="0093011D" w:rsidP="0093011D">
      <w:pPr>
        <w:bidi w:val="0"/>
        <w:jc w:val="center"/>
        <w:rPr>
          <w:rFonts w:asciiTheme="majorBidi" w:hAnsiTheme="majorBidi" w:cstheme="majorBidi"/>
          <w:sz w:val="40"/>
          <w:szCs w:val="40"/>
          <w:lang w:bidi="ar-EG"/>
        </w:rPr>
        <w:sectPr w:rsidR="0093011D" w:rsidRPr="0093011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93011D" w:rsidRDefault="0093011D" w:rsidP="0093011D">
      <w:pPr>
        <w:pStyle w:val="ListParagraph"/>
        <w:tabs>
          <w:tab w:val="left" w:pos="567"/>
        </w:tabs>
        <w:bidi w:val="0"/>
        <w:spacing w:before="120" w:after="120" w:line="400" w:lineRule="atLeast"/>
        <w:ind w:left="567"/>
        <w:jc w:val="lowKashida"/>
        <w:rPr>
          <w:rFonts w:ascii="TR Bahamas Light" w:hAnsi="TR Bahamas Light"/>
          <w:b/>
          <w:bCs/>
          <w:color w:val="auto"/>
          <w:szCs w:val="32"/>
          <w:lang w:val="tr-TR"/>
        </w:rPr>
      </w:pPr>
    </w:p>
    <w:p w:rsidR="0093011D" w:rsidRPr="00817C3C" w:rsidRDefault="0093011D" w:rsidP="0093011D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400" w:lineRule="atLeast"/>
        <w:ind w:left="0" w:firstLine="567"/>
        <w:jc w:val="lowKashida"/>
        <w:rPr>
          <w:rFonts w:ascii="TR Penguin" w:hAnsi="TR Penguin"/>
          <w:b/>
          <w:bCs/>
          <w:color w:val="auto"/>
          <w:lang w:val="tr-TR"/>
        </w:rPr>
      </w:pPr>
      <w:r w:rsidRPr="00817C3C">
        <w:rPr>
          <w:rFonts w:ascii="TR Penguin" w:hAnsi="TR Penguin"/>
          <w:b/>
          <w:bCs/>
          <w:color w:val="auto"/>
          <w:lang w:val="tr-TR"/>
        </w:rPr>
        <w:t xml:space="preserve">Soru: </w:t>
      </w:r>
    </w:p>
    <w:p w:rsidR="0093011D" w:rsidRPr="001D1C7C" w:rsidRDefault="0093011D" w:rsidP="0093011D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1D1C7C">
        <w:rPr>
          <w:rFonts w:ascii="TR Bahamas Light" w:hAnsi="TR Bahamas Light"/>
          <w:bCs/>
          <w:sz w:val="24"/>
          <w:szCs w:val="24"/>
          <w:lang w:val="tr-TR"/>
        </w:rPr>
        <w:t>Amerika’ya yolculuk yapan ve oruç ay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n ba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şı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ile sonunda problemlerle kar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şı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la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anların ne yapmaları gerekir?</w:t>
      </w:r>
    </w:p>
    <w:p w:rsidR="0093011D" w:rsidRPr="00817C3C" w:rsidRDefault="0093011D" w:rsidP="0093011D">
      <w:pPr>
        <w:pStyle w:val="ListParagraph"/>
        <w:numPr>
          <w:ilvl w:val="0"/>
          <w:numId w:val="1"/>
        </w:numPr>
        <w:tabs>
          <w:tab w:val="clear" w:pos="1295"/>
          <w:tab w:val="left" w:pos="567"/>
        </w:tabs>
        <w:bidi w:val="0"/>
        <w:spacing w:before="120" w:after="120" w:line="400" w:lineRule="atLeast"/>
        <w:ind w:left="0" w:firstLine="567"/>
        <w:jc w:val="lowKashida"/>
        <w:rPr>
          <w:rFonts w:ascii="TR Penguin" w:hAnsi="TR Penguin"/>
          <w:b/>
          <w:bCs/>
          <w:color w:val="auto"/>
          <w:lang w:val="tr-TR"/>
        </w:rPr>
      </w:pPr>
      <w:r w:rsidRPr="00817C3C">
        <w:rPr>
          <w:rFonts w:ascii="TR Penguin" w:hAnsi="TR Penguin"/>
          <w:b/>
          <w:bCs/>
          <w:color w:val="auto"/>
          <w:lang w:val="tr-TR"/>
        </w:rPr>
        <w:t xml:space="preserve">Cevap: </w:t>
      </w:r>
    </w:p>
    <w:p w:rsidR="0093011D" w:rsidRPr="001D1C7C" w:rsidRDefault="0093011D" w:rsidP="0093011D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 w:cs="Courier10 BT"/>
          <w:bCs/>
          <w:sz w:val="24"/>
          <w:szCs w:val="24"/>
          <w:lang w:val="tr-TR"/>
        </w:rPr>
      </w:pPr>
      <w:r w:rsidRPr="001D1C7C">
        <w:rPr>
          <w:rFonts w:ascii="TR Bahamas Light" w:hAnsi="TR Bahamas Light"/>
          <w:bCs/>
          <w:sz w:val="24"/>
          <w:szCs w:val="24"/>
          <w:lang w:val="tr-TR"/>
        </w:rPr>
        <w:t>Bu ülkeye yolculuk etmeniz câiz oldu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u sürece, oruç gibi cüz’î meselelerin hükmü de sorulacakt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r.</w:t>
      </w:r>
    </w:p>
    <w:p w:rsidR="0093011D" w:rsidRPr="001D1C7C" w:rsidRDefault="0093011D" w:rsidP="0093011D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Bu sebeple deriz ki:</w:t>
      </w:r>
    </w:p>
    <w:p w:rsidR="0093011D" w:rsidRPr="001D1C7C" w:rsidRDefault="0093011D" w:rsidP="0093011D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1D1C7C">
        <w:rPr>
          <w:rFonts w:ascii="TR Bahamas Light" w:hAnsi="TR Bahamas Light"/>
          <w:bCs/>
          <w:sz w:val="24"/>
          <w:szCs w:val="24"/>
          <w:lang w:val="tr-TR"/>
        </w:rPr>
        <w:t>Sözünü etti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iniz oruç konusu,</w:t>
      </w:r>
      <w:r>
        <w:rPr>
          <w:rFonts w:ascii="TR Bahamas Light" w:hAnsi="TR Bahamas Light" w:cs="Courier10 BT"/>
          <w:bCs/>
          <w:sz w:val="24"/>
          <w:szCs w:val="24"/>
          <w:lang w:val="tr-TR"/>
        </w:rPr>
        <w:t xml:space="preserve"> 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oruç ay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n ba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şı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nda ve sonunda kar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şı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la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t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ığı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1D1C7C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1D1C7C">
        <w:rPr>
          <w:rFonts w:ascii="TR Bahamas Light" w:hAnsi="TR Bahamas Light" w:cs="Courier10 BT"/>
          <w:bCs/>
          <w:sz w:val="24"/>
          <w:szCs w:val="24"/>
          <w:lang w:val="tr-TR"/>
        </w:rPr>
        <w:t>z bir problemdir.</w:t>
      </w:r>
    </w:p>
    <w:p w:rsidR="0093011D" w:rsidRPr="00D65D4E" w:rsidRDefault="0093011D" w:rsidP="0093011D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D65D4E">
        <w:rPr>
          <w:rFonts w:ascii="TR Bahamas Light" w:hAnsi="TR Bahamas Light"/>
          <w:bCs/>
          <w:sz w:val="24"/>
          <w:szCs w:val="24"/>
          <w:lang w:val="tr-TR"/>
        </w:rPr>
        <w:t>Bunun cevab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udur: </w:t>
      </w:r>
      <w:r w:rsidRPr="00D65D4E">
        <w:rPr>
          <w:rFonts w:ascii="TR Bahamas Light" w:hAnsi="TR Bahamas Light"/>
          <w:bCs/>
          <w:sz w:val="24"/>
          <w:szCs w:val="24"/>
          <w:lang w:val="tr-TR"/>
        </w:rPr>
        <w:t>Kendisiyle farzın tamam oldu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u 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ey de farzdır.Sizin 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İ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slâm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'ı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 rükünlerinden biri olan bu büyük rüknü edâ etmeniz ve Ramazan ay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orucunu 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üpheden uzak bir 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ekilde tutman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z için Ramazan ay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 giri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ini ve ç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k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ışı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ara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t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ran ilgili makamlarla haberle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meniz g</w:t>
      </w:r>
      <w:r w:rsidRPr="00D65D4E">
        <w:rPr>
          <w:rFonts w:ascii="TR Bahamas Light" w:hAnsi="TR Bahamas Light"/>
          <w:bCs/>
          <w:sz w:val="24"/>
          <w:szCs w:val="24"/>
          <w:lang w:val="tr-TR"/>
        </w:rPr>
        <w:t>erekir.</w:t>
      </w:r>
    </w:p>
    <w:p w:rsidR="0093011D" w:rsidRPr="00D65D4E" w:rsidRDefault="0093011D" w:rsidP="0093011D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D65D4E">
        <w:rPr>
          <w:rFonts w:ascii="TR Bahamas Light" w:hAnsi="TR Bahamas Light"/>
          <w:bCs/>
          <w:sz w:val="24"/>
          <w:szCs w:val="24"/>
          <w:lang w:val="tr-TR"/>
        </w:rPr>
        <w:t>Bulundu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unuz yerdeki Suudi Arabistan büyükelçili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i sizin bu konuda ihtiyac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z olan bilgiyi kolayca verebilecektir. Bu konuda üzerinize dü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eni yapt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ığı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z halde kesin bir haber elde edemezseniz, f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k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hç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lar bunun hükmünü de zikretmi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lerdir. Esir veya yeralt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nd</w:t>
      </w:r>
      <w:r w:rsidRPr="00D65D4E">
        <w:rPr>
          <w:rFonts w:ascii="TR Bahamas Light" w:hAnsi="TR Bahamas Light"/>
          <w:bCs/>
          <w:sz w:val="24"/>
          <w:szCs w:val="24"/>
          <w:lang w:val="tr-TR"/>
        </w:rPr>
        <w:t xml:space="preserve">a kalan ya da çöl gibi bir yerde bulunan kimse, aylar konusunda 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üpheye dü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erse, namaz için k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bleyi ara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t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rd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ığı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gibi ara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t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r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r ve Ramazan </w:t>
      </w:r>
      <w:bookmarkStart w:id="0" w:name="_GoBack"/>
      <w:bookmarkEnd w:id="0"/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ay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ö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renmeye çal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ışı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r.</w:t>
      </w:r>
    </w:p>
    <w:p w:rsidR="0093011D" w:rsidRPr="00D65D4E" w:rsidRDefault="0093011D" w:rsidP="0093011D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D65D4E">
        <w:rPr>
          <w:rFonts w:ascii="TR Bahamas Light" w:hAnsi="TR Bahamas Light"/>
          <w:bCs/>
          <w:sz w:val="24"/>
          <w:szCs w:val="24"/>
          <w:lang w:val="tr-TR"/>
        </w:rPr>
        <w:t>Tuttu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u oruç Ramazan ay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na denk gelirse veya Ramazan ay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 giri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inden sonra oruca ba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lam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sa, bu kendis</w:t>
      </w:r>
      <w:r w:rsidRPr="00D65D4E">
        <w:rPr>
          <w:rFonts w:ascii="TR Bahamas Light" w:hAnsi="TR Bahamas Light"/>
          <w:bCs/>
          <w:sz w:val="24"/>
          <w:szCs w:val="24"/>
          <w:lang w:val="tr-TR"/>
        </w:rPr>
        <w:t>i için yeterlidir. Tuttu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u oruç Ramazan ay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ndan önceye denk gelmi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se, geçerli de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ildir. 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İ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mam Ahmed böyle hüküm vermi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tir. Çünkü o, ibâdeti vaktinden önce yapm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t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r. Namazda oldu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u gibi bir ibâdet vaktinden önce yap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l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rsa, geçerli olmaz. Buna göre oruca Ra</w:t>
      </w:r>
      <w:r w:rsidRPr="00D65D4E">
        <w:rPr>
          <w:rFonts w:ascii="TR Bahamas Light" w:hAnsi="TR Bahamas Light"/>
          <w:bCs/>
          <w:sz w:val="24"/>
          <w:szCs w:val="24"/>
          <w:lang w:val="tr-TR"/>
        </w:rPr>
        <w:t>mazan'dan önce ba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lam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san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z, onu kaza etmeniz gerekir. Bir gün geç ba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lam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san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z, sizin için bu yeterlidir. Ancak tuttu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unuz oruç bayram gününe denk gelmemelidir. Bayram günü tutmu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san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z, oruç geçerli de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ildir, hatta o gün oruç tutmak helal de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ildir. </w:t>
      </w:r>
    </w:p>
    <w:p w:rsidR="0093011D" w:rsidRPr="00D65D4E" w:rsidRDefault="0093011D" w:rsidP="0093011D">
      <w:pPr>
        <w:bidi w:val="0"/>
        <w:spacing w:before="120" w:after="120" w:line="400" w:lineRule="atLeast"/>
        <w:ind w:firstLine="567"/>
        <w:jc w:val="lowKashida"/>
        <w:rPr>
          <w:rFonts w:ascii="TR Bahamas Light" w:hAnsi="TR Bahamas Light"/>
          <w:bCs/>
          <w:sz w:val="24"/>
          <w:szCs w:val="24"/>
          <w:lang w:val="tr-TR"/>
        </w:rPr>
      </w:pPr>
      <w:r w:rsidRPr="00D65D4E">
        <w:rPr>
          <w:rFonts w:ascii="TR Bahamas Light" w:hAnsi="TR Bahamas Light"/>
          <w:bCs/>
          <w:sz w:val="24"/>
          <w:szCs w:val="24"/>
          <w:lang w:val="tr-TR"/>
        </w:rPr>
        <w:t>Modern haberle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me araçlar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na gelin</w:t>
      </w:r>
      <w:r w:rsidRPr="00D65D4E">
        <w:rPr>
          <w:rFonts w:ascii="TR Bahamas Light" w:hAnsi="TR Bahamas Light"/>
          <w:bCs/>
          <w:sz w:val="24"/>
          <w:szCs w:val="24"/>
          <w:lang w:val="tr-TR"/>
        </w:rPr>
        <w:t xml:space="preserve">ce, bu gibi konularda yetkili bir makam olan 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er’î meclislerden kaynaklanan kesinle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mi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ş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radyo haberlerine güvenmekte de bir sak</w:t>
      </w:r>
      <w:r w:rsidRPr="00D65D4E">
        <w:rPr>
          <w:rFonts w:ascii="TR Bahamas Light" w:hAnsi="TR Bahamas Light" w:cs="Courier New"/>
          <w:bCs/>
          <w:sz w:val="24"/>
          <w:szCs w:val="24"/>
          <w:lang w:val="tr-TR"/>
        </w:rPr>
        <w:t>ı</w:t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>nca yoktur.</w:t>
      </w:r>
      <w:r w:rsidRPr="001D1C7C">
        <w:rPr>
          <w:rStyle w:val="FootnoteReference"/>
          <w:rFonts w:ascii="TR Bahamas Light" w:hAnsi="TR Bahamas Light"/>
          <w:b/>
          <w:bCs/>
          <w:sz w:val="24"/>
          <w:szCs w:val="24"/>
        </w:rPr>
        <w:footnoteReference w:id="1"/>
      </w:r>
      <w:r w:rsidRPr="00D65D4E">
        <w:rPr>
          <w:rFonts w:ascii="TR Bahamas Light" w:hAnsi="TR Bahamas Light" w:cs="Courier10 BT"/>
          <w:bCs/>
          <w:sz w:val="24"/>
          <w:szCs w:val="24"/>
          <w:lang w:val="tr-TR"/>
        </w:rPr>
        <w:t xml:space="preserve"> </w:t>
      </w:r>
    </w:p>
    <w:p w:rsidR="005666DC" w:rsidRPr="0093011D" w:rsidRDefault="0093011D" w:rsidP="0093011D">
      <w:pPr>
        <w:bidi w:val="0"/>
        <w:jc w:val="center"/>
        <w:rPr>
          <w:rtl/>
        </w:rPr>
      </w:pP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t xml:space="preserve">  </w:t>
      </w:r>
      <w:r w:rsidRPr="00BB704A">
        <w:rPr>
          <w:rFonts w:ascii="TR Bahamas Light" w:hAnsi="TR Bahamas Light" w:cs="AL-Mohanad"/>
          <w:b/>
          <w:bCs/>
          <w:color w:val="C00000"/>
          <w:sz w:val="40"/>
          <w:szCs w:val="40"/>
        </w:rPr>
        <w:sym w:font="AGA Arabesque" w:char="F026"/>
      </w:r>
    </w:p>
    <w:sectPr w:rsidR="005666DC" w:rsidRPr="0093011D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347" w:rsidRDefault="00192347" w:rsidP="00E32771">
      <w:pPr>
        <w:spacing w:after="0" w:line="240" w:lineRule="auto"/>
      </w:pPr>
      <w:r>
        <w:separator/>
      </w:r>
    </w:p>
  </w:endnote>
  <w:endnote w:type="continuationSeparator" w:id="0">
    <w:p w:rsidR="00192347" w:rsidRDefault="0019234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39E8E0DC-7306-4BF4-9210-618C43D7A87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79AFCE56-139B-4997-B91A-1FDDCD46A3B7}"/>
    <w:embedBold r:id="rId3" w:fontKey="{0E2B97A0-43C6-4EEB-A578-E1260B1C883C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4" w:fontKey="{843EA658-5556-4B67-A907-3E28FE317D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C0E1D869-C463-4211-9335-E47C63B3EC71}"/>
    <w:embedBold r:id="rId6" w:fontKey="{58A2B1A3-A743-49C2-921B-9D50E1503577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7" w:fontKey="{8E7B32B4-14EF-4AF8-A4B6-5FA51E34FC98}"/>
    <w:embedBold r:id="rId8" w:fontKey="{A8FE0C34-7586-44E0-93C9-EDE0B998546F}"/>
  </w:font>
  <w:font w:name="TR France"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9" w:fontKey="{836E51BD-1EB8-44D3-8D06-8B1752B6F6AC}"/>
  </w:font>
  <w:font w:name="TR Penguin">
    <w:panose1 w:val="020B0800000000000000"/>
    <w:charset w:val="00"/>
    <w:family w:val="swiss"/>
    <w:pitch w:val="variable"/>
    <w:sig w:usb0="00000007" w:usb1="00000000" w:usb2="00000000" w:usb3="00000000" w:csb0="00000011" w:csb1="00000000"/>
    <w:embedRegular r:id="rId10" w:fontKey="{83220BC1-4C1B-407B-AAFC-BE0DCCC7B4DA}"/>
    <w:embedBold r:id="rId11" w:fontKey="{000B01C8-FCFE-4B37-975B-3819BF4061B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Bold r:id="rId12" w:fontKey="{5D77EEA0-1834-44E8-BE01-F1B1BBAB0997}"/>
  </w:font>
  <w:font w:name="Courier10 BT">
    <w:altName w:val="Courier New"/>
    <w:charset w:val="00"/>
    <w:family w:val="modern"/>
    <w:pitch w:val="fixed"/>
    <w:sig w:usb0="00000001" w:usb1="00000000" w:usb2="00000000" w:usb3="00000000" w:csb0="0000001B" w:csb1="00000000"/>
    <w:embedBold r:id="rId13" w:fontKey="{7C5AB7DA-BF3C-4BEA-8C25-7C4093A85E5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5DCAFB5E-3E64-4077-B20D-B8B8C92D4A4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F818AFB7-7E97-4345-9BF5-A6C334448782}"/>
  </w:font>
  <w:font w:name="TR Bahamas Light">
    <w:panose1 w:val="020B0500000000000000"/>
    <w:charset w:val="00"/>
    <w:family w:val="swiss"/>
    <w:pitch w:val="variable"/>
    <w:sig w:usb0="00000007" w:usb1="00000000" w:usb2="00000000" w:usb3="00000000" w:csb0="00000011" w:csb1="00000000"/>
    <w:embedRegular r:id="rId16" w:fontKey="{F27FA5AB-C3CA-42C4-BF5C-AF41EC38D40B}"/>
    <w:embedBold r:id="rId17" w:fontKey="{593EFC07-0DCB-4595-9485-328D81E62706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8" w:fontKey="{3AFFE6CD-E97B-4CFA-9353-E06AD149182C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9" w:fontKey="{A7BC7742-2B52-485B-BAEA-326E55A834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CE4B4E69-F774-4821-A5E5-6A9AF50AB8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11D" w:rsidRDefault="0093011D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F4DAE3B" wp14:editId="1222094B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CA48BDE" id="Group 42" o:spid="_x0000_s1026" style="position:absolute;margin-left:-62.8pt;margin-top:-16.1pt;width:573.25pt;height:25.25pt;z-index:251685888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347" w:rsidRDefault="00192347" w:rsidP="0093011D">
      <w:pPr>
        <w:bidi w:val="0"/>
        <w:spacing w:after="0" w:line="240" w:lineRule="auto"/>
      </w:pPr>
      <w:r>
        <w:separator/>
      </w:r>
    </w:p>
  </w:footnote>
  <w:footnote w:type="continuationSeparator" w:id="0">
    <w:p w:rsidR="00192347" w:rsidRDefault="00192347" w:rsidP="00E32771">
      <w:pPr>
        <w:spacing w:after="0" w:line="240" w:lineRule="auto"/>
      </w:pPr>
      <w:r>
        <w:continuationSeparator/>
      </w:r>
    </w:p>
  </w:footnote>
  <w:footnote w:id="1">
    <w:p w:rsidR="0093011D" w:rsidRPr="001D1C7C" w:rsidRDefault="0093011D" w:rsidP="0093011D">
      <w:pPr>
        <w:pStyle w:val="FootnoteText"/>
        <w:bidi w:val="0"/>
        <w:spacing w:line="240" w:lineRule="atLeast"/>
        <w:ind w:firstLine="284"/>
        <w:jc w:val="lowKashida"/>
        <w:rPr>
          <w:rFonts w:ascii="TR Bahamas Light" w:hAnsi="TR Bahamas Light"/>
          <w:lang w:val="tr-TR"/>
        </w:rPr>
      </w:pPr>
      <w:r w:rsidRPr="001D1C7C">
        <w:rPr>
          <w:rStyle w:val="FootnoteReference"/>
          <w:rFonts w:ascii="TR Bahamas Light" w:hAnsi="TR Bahamas Light"/>
        </w:rPr>
        <w:footnoteRef/>
      </w:r>
      <w:r w:rsidRPr="001D1C7C">
        <w:rPr>
          <w:rFonts w:ascii="TR Bahamas Light" w:hAnsi="TR Bahamas Light"/>
          <w:rtl/>
        </w:rPr>
        <w:t xml:space="preserve"> </w:t>
      </w:r>
      <w:r w:rsidRPr="001D1C7C">
        <w:rPr>
          <w:rFonts w:ascii="TR Bahamas Light" w:hAnsi="TR Bahamas Light"/>
          <w:lang w:val="tr-TR"/>
        </w:rPr>
        <w:t>"Fetâvâ ve Resâil Muhammed b. İbrahim Âl-i Şeyh", c: 4, s: 161-162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11D" w:rsidRDefault="0093011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4F89D9F0" wp14:editId="767AA4D3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11D" w:rsidRPr="00154ADE" w:rsidRDefault="0093011D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11D" w:rsidRPr="00154ADE" w:rsidRDefault="0093011D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65D4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89D9F0" id="Group 1" o:spid="_x0000_s1026" style="position:absolute;left:0;text-align:left;margin-left:-46.65pt;margin-top:-14.45pt;width:544.3pt;height:35.95pt;z-index:251688960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93011D" w:rsidRPr="00154ADE" w:rsidRDefault="0093011D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93011D" w:rsidRPr="00154ADE" w:rsidRDefault="0093011D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65D4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A122E48" wp14:editId="06867546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623816" id="Group 19" o:spid="_x0000_s1026" style="position:absolute;margin-left:0;margin-top:-35.5pt;width:596.25pt;height:842.1pt;z-index:251687936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11D" w:rsidRDefault="0093011D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ECB3F77" wp14:editId="164E7B12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11D" w:rsidRPr="00943955" w:rsidRDefault="0093011D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CB3F77" id="Group 6" o:spid="_x0000_s1031" style="position:absolute;left:0;text-align:left;margin-left:-64.9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93011D" w:rsidRPr="00943955" w:rsidRDefault="0093011D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5BD415EA" wp14:editId="72598A9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591D35" id="Group 18" o:spid="_x0000_s1026" style="position:absolute;margin-left:0;margin-top:-35.45pt;width:595.15pt;height:841.85pt;z-index:25168691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65424A29" wp14:editId="3B23EED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6482B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ullet1"/>
      </v:shape>
    </w:pict>
  </w:numPicBullet>
  <w:abstractNum w:abstractNumId="0">
    <w:nsid w:val="3DE94F11"/>
    <w:multiLevelType w:val="multilevel"/>
    <w:tmpl w:val="0178B68A"/>
    <w:lvl w:ilvl="0">
      <w:start w:val="1"/>
      <w:numFmt w:val="bullet"/>
      <w:lvlText w:val=""/>
      <w:lvlPicBulletId w:val="0"/>
      <w:lvlJc w:val="left"/>
      <w:pPr>
        <w:tabs>
          <w:tab w:val="num" w:pos="1295"/>
        </w:tabs>
        <w:ind w:left="1295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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0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A51"/>
    <w:rsid w:val="000A43B4"/>
    <w:rsid w:val="000A53B5"/>
    <w:rsid w:val="000A6307"/>
    <w:rsid w:val="000C2B16"/>
    <w:rsid w:val="000D0DA6"/>
    <w:rsid w:val="000D5816"/>
    <w:rsid w:val="0013505A"/>
    <w:rsid w:val="0013579E"/>
    <w:rsid w:val="00152A14"/>
    <w:rsid w:val="00154ADE"/>
    <w:rsid w:val="00171C08"/>
    <w:rsid w:val="00187D3B"/>
    <w:rsid w:val="00192347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E2AD6"/>
    <w:rsid w:val="004E2DC3"/>
    <w:rsid w:val="004E38A0"/>
    <w:rsid w:val="004E78EF"/>
    <w:rsid w:val="00536D3B"/>
    <w:rsid w:val="005666DC"/>
    <w:rsid w:val="00575281"/>
    <w:rsid w:val="0058544F"/>
    <w:rsid w:val="005A2707"/>
    <w:rsid w:val="00604920"/>
    <w:rsid w:val="00612832"/>
    <w:rsid w:val="00617412"/>
    <w:rsid w:val="00631E7F"/>
    <w:rsid w:val="00632FB4"/>
    <w:rsid w:val="00662A2B"/>
    <w:rsid w:val="00677AE4"/>
    <w:rsid w:val="0069533C"/>
    <w:rsid w:val="006B1D6C"/>
    <w:rsid w:val="006C1068"/>
    <w:rsid w:val="006E0420"/>
    <w:rsid w:val="006F4219"/>
    <w:rsid w:val="00717FAE"/>
    <w:rsid w:val="00770B0C"/>
    <w:rsid w:val="0077162A"/>
    <w:rsid w:val="007C1387"/>
    <w:rsid w:val="007E5889"/>
    <w:rsid w:val="007E70EB"/>
    <w:rsid w:val="00814452"/>
    <w:rsid w:val="00817C3C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8F28A1"/>
    <w:rsid w:val="00912D68"/>
    <w:rsid w:val="0093011D"/>
    <w:rsid w:val="00943955"/>
    <w:rsid w:val="00944C90"/>
    <w:rsid w:val="0094547A"/>
    <w:rsid w:val="009967F9"/>
    <w:rsid w:val="009D5FF8"/>
    <w:rsid w:val="00A03054"/>
    <w:rsid w:val="00A052E1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65D4E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9E5683-AA93-4A6E-834A-26C927A1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qFormat/>
    <w:rsid w:val="0093011D"/>
    <w:pPr>
      <w:spacing w:after="0" w:line="240" w:lineRule="auto"/>
      <w:ind w:left="720"/>
      <w:contextualSpacing/>
    </w:pPr>
    <w:rPr>
      <w:rFonts w:ascii="Arial" w:eastAsia="Times New Roman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9301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3011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9301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E82EF-1E0B-46E2-82B4-A88280D67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321</Words>
  <Characters>1921</Characters>
  <Application>Microsoft Office Word</Application>
  <DocSecurity>0</DocSecurity>
  <Lines>64</Lines>
  <Paragraphs>30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Amerika veya baska bir yerde ikamet edenler Ramazan ayinin girisi ve cikisi kendilerine karmasik gelirse ne yapmalari gerekir</vt:lpstr>
      <vt:lpstr/>
    </vt:vector>
  </TitlesOfParts>
  <Manager/>
  <Company>islamhouse.com</Company>
  <LinksUpToDate>false</LinksUpToDate>
  <CharactersWithSpaces>2212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AMERİKA VEYA BAŞKA BİR YERDE İKÂMET EDENLER, RAMAZAN AYININ GİRİŞİ VE ÇIKIŞI KENDİLERİNE KARMAŞIK GELİRSE, NE YAPMALARI GEREKİR?_x000d_</dc:title>
  <dc:subject>AMERİKA VEYA BAŞKA BİR YERDE İKÂMET EDENLER, RAMAZAN AYININ GİRİŞİ VE ÇIKIŞI KENDİLERİNE KARMAŞIK GELİRSE, NE YAPMALARI GEREKİR?_x000d_</dc:subject>
  <dc:creator>Muhammed b. İbrahim Âl-i Şeyh_x000d_</dc:creator>
  <cp:keywords>AMERİKA VEYA BAŞKA BİR YERDE İKÂMET EDENLER, RAMAZAN AYININ GİRİŞİ VE ÇIKIŞI KENDİLERİNE KARMAŞIK GELİRSE, NE YAPMALARI GEREKİR?_x000d_</cp:keywords>
  <dc:description>AMERİKA VEYA BAŞKA BİR YERDE İKÂMET EDENLER, RAMAZAN AYININ GİRİŞİ VE ÇIKIŞI KENDİLERİNE KARMAŞIK GELİRSE, NE YAPMALARI GEREKİR?_x000d_</dc:description>
  <cp:lastModifiedBy>elhashemy</cp:lastModifiedBy>
  <cp:revision>4</cp:revision>
  <cp:lastPrinted>2015-03-07T18:24:00Z</cp:lastPrinted>
  <dcterms:created xsi:type="dcterms:W3CDTF">2015-04-12T20:17:00Z</dcterms:created>
  <dcterms:modified xsi:type="dcterms:W3CDTF">2015-04-13T17:36:00Z</dcterms:modified>
  <cp:category/>
</cp:coreProperties>
</file>