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B702E8" w:rsidP="00B702E8">
      <w:pPr>
        <w:bidi w:val="0"/>
        <w:spacing w:line="240" w:lineRule="auto"/>
        <w:jc w:val="center"/>
        <w:rPr>
          <w:rFonts w:ascii="SimSun" w:hAnsi="SimSun" w:cs="SimSun"/>
          <w:b/>
          <w:bCs/>
          <w:color w:val="385623" w:themeColor="accent6" w:themeShade="80"/>
          <w:sz w:val="52"/>
          <w:szCs w:val="52"/>
          <w:lang w:eastAsia="zh-CN"/>
        </w:rPr>
      </w:pPr>
      <w:r w:rsidRPr="009327E8">
        <w:rPr>
          <w:rFonts w:ascii="SimSun" w:hAnsi="SimSun" w:cs="SimSun" w:hint="eastAsia"/>
          <w:b/>
          <w:bCs/>
          <w:color w:val="385623" w:themeColor="accent6" w:themeShade="80"/>
          <w:sz w:val="52"/>
          <w:szCs w:val="52"/>
          <w:lang w:eastAsia="zh-CN"/>
        </w:rPr>
        <w:t>中标</w:t>
      </w:r>
      <w:r w:rsidR="002440B5" w:rsidRPr="002440B5">
        <w:rPr>
          <w:rFonts w:ascii="SimSun" w:hAnsi="SimSun" w:cs="SimSun" w:hint="eastAsia"/>
          <w:b/>
          <w:bCs/>
          <w:color w:val="385623" w:themeColor="accent6" w:themeShade="80"/>
          <w:sz w:val="52"/>
          <w:szCs w:val="52"/>
          <w:lang w:eastAsia="zh-CN"/>
        </w:rPr>
        <w:t>论祈祷词“我秘密的努力犯罪，主啊，你努力地掩盖我！”</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2440B5" w:rsidRPr="002440B5" w:rsidRDefault="002440B5" w:rsidP="002440B5">
      <w:pPr>
        <w:spacing w:after="54"/>
        <w:jc w:val="center"/>
        <w:outlineLvl w:val="3"/>
        <w:rPr>
          <w:rFonts w:ascii="Helvetica" w:eastAsia="SimSun" w:hAnsi="Helvetica" w:cs="SimSun"/>
          <w:b/>
          <w:bCs/>
          <w:color w:val="385623" w:themeColor="accent6" w:themeShade="80"/>
          <w:sz w:val="52"/>
          <w:szCs w:val="52"/>
        </w:rPr>
      </w:pPr>
      <w:r w:rsidRPr="002440B5">
        <w:rPr>
          <w:rFonts w:ascii="Helvetica" w:eastAsia="SimSun" w:hAnsi="Helvetica" w:cs="Times New Roman"/>
          <w:b/>
          <w:bCs/>
          <w:color w:val="385623" w:themeColor="accent6" w:themeShade="80"/>
          <w:sz w:val="52"/>
          <w:szCs w:val="52"/>
          <w:rtl/>
        </w:rPr>
        <w:t>التعليق على دعاء " اجتهدتُ في فعل المعاصي مستتراً فاجتهدتَ أنت ربي في ستري</w:t>
      </w:r>
      <w:r w:rsidRPr="002440B5">
        <w:rPr>
          <w:rFonts w:ascii="Helvetica" w:eastAsia="SimSun" w:hAnsi="Helvetica" w:cs="SimSun"/>
          <w:b/>
          <w:bCs/>
          <w:color w:val="385623" w:themeColor="accent6" w:themeShade="80"/>
          <w:sz w:val="52"/>
          <w:szCs w:val="52"/>
        </w:rPr>
        <w:t xml:space="preserve"> "</w:t>
      </w:r>
    </w:p>
    <w:p w:rsidR="009003B8" w:rsidRPr="002440B5" w:rsidRDefault="009003B8" w:rsidP="002440B5">
      <w:pPr>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2440B5">
      <w:pPr>
        <w:bidi w:val="0"/>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CD0FA1" w:rsidRDefault="006B7C86" w:rsidP="003764D3">
      <w:pPr>
        <w:tabs>
          <w:tab w:val="left" w:pos="2461"/>
        </w:tabs>
        <w:bidi w:val="0"/>
        <w:jc w:val="center"/>
        <w:rPr>
          <w:rFonts w:ascii="Times New Roman" w:hAnsi="Times New Roman" w:cs="Times New Roman"/>
          <w:color w:val="006666"/>
          <w:sz w:val="32"/>
          <w:szCs w:val="32"/>
          <w:lang w:eastAsia="zh-CN" w:bidi="ar-EG"/>
        </w:rPr>
      </w:pPr>
    </w:p>
    <w:p w:rsidR="006B7C86" w:rsidRPr="009C34D2" w:rsidRDefault="002440B5"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2440B5">
        <w:rPr>
          <w:rFonts w:asciiTheme="majorBidi" w:hAnsiTheme="majorBidi" w:cstheme="majorBidi" w:hint="eastAsia"/>
          <w:b/>
          <w:bCs/>
          <w:color w:val="000000" w:themeColor="text1"/>
          <w:sz w:val="32"/>
          <w:szCs w:val="32"/>
          <w:lang w:eastAsia="zh-CN" w:bidi="ar-EG"/>
        </w:rPr>
        <w:t>论祈祷词“我秘密的努力犯罪，主啊，你努力地掩盖我！”</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Pr="002440B5" w:rsidRDefault="00226092" w:rsidP="003764D3">
      <w:pPr>
        <w:tabs>
          <w:tab w:val="left" w:pos="753"/>
          <w:tab w:val="left" w:pos="3933"/>
          <w:tab w:val="center" w:pos="3968"/>
        </w:tabs>
        <w:bidi w:val="0"/>
        <w:jc w:val="center"/>
        <w:rPr>
          <w:rFonts w:asciiTheme="majorBidi" w:hAnsiTheme="majorBidi" w:cstheme="majorBidi"/>
          <w:b/>
          <w:bCs/>
          <w:color w:val="FF0000"/>
          <w:sz w:val="32"/>
          <w:szCs w:val="32"/>
          <w:lang w:eastAsia="zh-CN" w:bidi="ar-EG"/>
        </w:rPr>
      </w:pPr>
    </w:p>
    <w:p w:rsidR="002440B5" w:rsidRPr="002440B5" w:rsidRDefault="002440B5" w:rsidP="002440B5">
      <w:pPr>
        <w:shd w:val="clear" w:color="auto" w:fill="FFFFFF"/>
        <w:bidi w:val="0"/>
        <w:spacing w:line="480" w:lineRule="auto"/>
        <w:ind w:left="643" w:hangingChars="200" w:hanging="643"/>
        <w:rPr>
          <w:rFonts w:ascii="Tahoma" w:eastAsia="SimSun" w:hAnsi="Tahoma" w:cs="Tahoma"/>
          <w:b/>
          <w:bCs/>
          <w:color w:val="FF0000"/>
          <w:sz w:val="32"/>
          <w:szCs w:val="32"/>
          <w:lang w:eastAsia="zh-CN"/>
        </w:rPr>
      </w:pPr>
      <w:r w:rsidRPr="002440B5">
        <w:rPr>
          <w:rFonts w:ascii="Tahoma" w:eastAsia="SimSun" w:hAnsi="Tahoma" w:cs="Tahoma" w:hint="eastAsia"/>
          <w:b/>
          <w:bCs/>
          <w:color w:val="FF0000"/>
          <w:sz w:val="32"/>
          <w:szCs w:val="32"/>
          <w:lang w:eastAsia="zh-CN"/>
        </w:rPr>
        <w:t>问：</w:t>
      </w:r>
      <w:r w:rsidRPr="002440B5">
        <w:rPr>
          <w:rFonts w:ascii="Tahoma" w:eastAsia="SimSun" w:hAnsi="Tahoma" w:cs="Tahoma"/>
          <w:b/>
          <w:bCs/>
          <w:color w:val="FF0000"/>
          <w:sz w:val="32"/>
          <w:szCs w:val="32"/>
          <w:lang w:eastAsia="zh-CN"/>
        </w:rPr>
        <w:t>我曾经念这个祈祷词</w:t>
      </w:r>
      <w:r w:rsidRPr="002440B5">
        <w:rPr>
          <w:rFonts w:ascii="Tahoma" w:eastAsia="SimSun" w:hAnsi="Tahoma" w:cs="Tahoma"/>
          <w:b/>
          <w:bCs/>
          <w:color w:val="FF0000"/>
          <w:sz w:val="32"/>
          <w:szCs w:val="32"/>
          <w:lang w:eastAsia="zh-CN"/>
        </w:rPr>
        <w:t>“</w:t>
      </w:r>
      <w:r w:rsidRPr="002440B5">
        <w:rPr>
          <w:rFonts w:ascii="Tahoma" w:eastAsia="SimSun" w:hAnsi="Tahoma" w:cs="Tahoma"/>
          <w:b/>
          <w:bCs/>
          <w:color w:val="FF0000"/>
          <w:sz w:val="32"/>
          <w:szCs w:val="32"/>
          <w:lang w:eastAsia="zh-CN"/>
        </w:rPr>
        <w:t>我秘密的努力犯罪，主啊，你努力地掩盖我！</w:t>
      </w:r>
      <w:r w:rsidRPr="002440B5">
        <w:rPr>
          <w:rFonts w:ascii="Tahoma" w:eastAsia="SimSun" w:hAnsi="Tahoma" w:cs="Tahoma"/>
          <w:b/>
          <w:bCs/>
          <w:color w:val="FF0000"/>
          <w:sz w:val="32"/>
          <w:szCs w:val="32"/>
          <w:lang w:eastAsia="zh-CN"/>
        </w:rPr>
        <w:t>”</w:t>
      </w:r>
      <w:r w:rsidRPr="002440B5">
        <w:rPr>
          <w:rFonts w:ascii="Tahoma" w:eastAsia="SimSun" w:hAnsi="Tahoma" w:cs="Tahoma"/>
          <w:b/>
          <w:bCs/>
          <w:color w:val="FF0000"/>
          <w:sz w:val="32"/>
          <w:szCs w:val="32"/>
          <w:lang w:eastAsia="zh-CN"/>
        </w:rPr>
        <w:t>，一个朋友告诉我这个祈祷词是禁止的，我想了解这个祈祷词是不是禁止的？</w:t>
      </w:r>
    </w:p>
    <w:p w:rsidR="002440B5" w:rsidRPr="002440B5" w:rsidRDefault="002440B5" w:rsidP="002440B5">
      <w:pPr>
        <w:shd w:val="clear" w:color="auto" w:fill="FFFFFF"/>
        <w:bidi w:val="0"/>
        <w:spacing w:after="107" w:line="480" w:lineRule="auto"/>
        <w:rPr>
          <w:rFonts w:ascii="Tahoma" w:eastAsia="SimSun" w:hAnsi="Tahoma" w:cs="Tahoma"/>
          <w:sz w:val="32"/>
          <w:szCs w:val="32"/>
          <w:lang w:eastAsia="zh-CN"/>
        </w:rPr>
      </w:pPr>
      <w:r>
        <w:rPr>
          <w:rFonts w:ascii="Tahoma" w:eastAsia="SimSun" w:hAnsi="Tahoma" w:cs="Tahoma" w:hint="eastAsia"/>
          <w:sz w:val="32"/>
          <w:szCs w:val="32"/>
          <w:lang w:eastAsia="zh-CN"/>
        </w:rPr>
        <w:t>答：</w:t>
      </w:r>
      <w:r w:rsidRPr="002440B5">
        <w:rPr>
          <w:rFonts w:ascii="Tahoma" w:eastAsia="SimSun" w:hAnsi="Tahoma" w:cs="Tahoma"/>
          <w:sz w:val="32"/>
          <w:szCs w:val="32"/>
          <w:lang w:eastAsia="zh-CN"/>
        </w:rPr>
        <w:t>一切赞颂，全归真主。</w:t>
      </w:r>
    </w:p>
    <w:p w:rsidR="002440B5" w:rsidRPr="002440B5" w:rsidRDefault="002440B5" w:rsidP="002440B5">
      <w:pPr>
        <w:shd w:val="clear" w:color="auto" w:fill="FFFFFF"/>
        <w:bidi w:val="0"/>
        <w:spacing w:after="107" w:line="480" w:lineRule="auto"/>
        <w:ind w:firstLineChars="200" w:firstLine="640"/>
        <w:rPr>
          <w:rFonts w:ascii="Tahoma" w:eastAsia="SimSun" w:hAnsi="Tahoma" w:cs="Tahoma"/>
          <w:sz w:val="32"/>
          <w:szCs w:val="32"/>
          <w:lang w:eastAsia="zh-CN"/>
        </w:rPr>
      </w:pPr>
      <w:r w:rsidRPr="002440B5">
        <w:rPr>
          <w:rFonts w:ascii="Tahoma" w:eastAsia="SimSun" w:hAnsi="Tahoma" w:cs="Tahoma"/>
          <w:sz w:val="32"/>
          <w:szCs w:val="32"/>
          <w:lang w:eastAsia="zh-CN"/>
        </w:rPr>
        <w:t>真主赐予穆斯林的恩惠之一就是让他们自由的祈祷，在《古兰经》中有历代先知和使者所念的祈祷词，言简意赅；在圣训中也有我们的先知（愿主福安之）所念的祈祷词，还有杰出的圣门弟子、再传弟子和德高望重的学者们所念的祈祷词，所以我们觉得没有必要别出心裁的创新祈祷的词句和文字，许多网站上传播的祈祷词大都不是出自学者之手，所以有待教法方面的考证和确定，有的祈祷词牵强附会，有的祈祷词表达不力，比如这位询问者所说的祈祷词，犯了两个错误：</w:t>
      </w:r>
    </w:p>
    <w:p w:rsidR="002440B5" w:rsidRPr="002440B5" w:rsidRDefault="002440B5" w:rsidP="002440B5">
      <w:pPr>
        <w:shd w:val="clear" w:color="auto" w:fill="FFFFFF"/>
        <w:bidi w:val="0"/>
        <w:spacing w:after="107" w:line="480" w:lineRule="auto"/>
        <w:ind w:firstLineChars="200" w:firstLine="640"/>
        <w:rPr>
          <w:rFonts w:ascii="Tahoma" w:eastAsia="SimSun" w:hAnsi="Tahoma" w:cs="Tahoma"/>
          <w:sz w:val="32"/>
          <w:szCs w:val="32"/>
          <w:lang w:eastAsia="zh-CN"/>
        </w:rPr>
      </w:pPr>
      <w:r w:rsidRPr="002440B5">
        <w:rPr>
          <w:rFonts w:ascii="Tahoma" w:eastAsia="SimSun" w:hAnsi="Tahoma" w:cs="Tahoma"/>
          <w:sz w:val="32"/>
          <w:szCs w:val="32"/>
          <w:lang w:eastAsia="zh-CN"/>
        </w:rPr>
        <w:t>其一就是：共用</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努力</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这个单词，仆人努力犯罪，造物主努力饶恕，这种表达不适合真主，有损真主全能的属性。</w:t>
      </w:r>
    </w:p>
    <w:p w:rsidR="002440B5" w:rsidRPr="002440B5" w:rsidRDefault="002440B5" w:rsidP="002440B5">
      <w:pPr>
        <w:shd w:val="clear" w:color="auto" w:fill="FFFFFF"/>
        <w:bidi w:val="0"/>
        <w:spacing w:after="107" w:line="480" w:lineRule="auto"/>
        <w:ind w:firstLineChars="200" w:firstLine="640"/>
        <w:rPr>
          <w:rFonts w:ascii="Tahoma" w:eastAsia="SimSun" w:hAnsi="Tahoma" w:cs="Tahoma"/>
          <w:sz w:val="32"/>
          <w:szCs w:val="32"/>
          <w:lang w:eastAsia="zh-CN"/>
        </w:rPr>
      </w:pPr>
      <w:r w:rsidRPr="002440B5">
        <w:rPr>
          <w:rFonts w:ascii="Tahoma" w:eastAsia="SimSun" w:hAnsi="Tahoma" w:cs="Tahoma"/>
          <w:sz w:val="32"/>
          <w:szCs w:val="32"/>
          <w:lang w:eastAsia="zh-CN"/>
        </w:rPr>
        <w:lastRenderedPageBreak/>
        <w:t>其二就是：肯定真主具有</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努力</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的属性！这是非常丑陋的表达，因为这个词的意思就付出精力和能力，这对真主而言是不可能的，因为真主创造了天地万物而没有感到劳累和疲倦；</w:t>
      </w:r>
    </w:p>
    <w:p w:rsidR="002440B5" w:rsidRPr="002440B5" w:rsidRDefault="002440B5" w:rsidP="002440B5">
      <w:pPr>
        <w:shd w:val="clear" w:color="auto" w:fill="FFFFFF"/>
        <w:bidi w:val="0"/>
        <w:spacing w:after="107" w:line="480" w:lineRule="auto"/>
        <w:rPr>
          <w:rFonts w:ascii="Tahoma" w:eastAsia="SimSun" w:hAnsi="Tahoma" w:cs="Tahoma"/>
          <w:sz w:val="32"/>
          <w:szCs w:val="32"/>
          <w:lang w:eastAsia="zh-CN"/>
        </w:rPr>
      </w:pPr>
      <w:r w:rsidRPr="002440B5">
        <w:rPr>
          <w:rFonts w:ascii="Tahoma" w:eastAsia="SimSun" w:hAnsi="Tahoma" w:cs="Tahoma"/>
          <w:sz w:val="32"/>
          <w:szCs w:val="32"/>
          <w:lang w:eastAsia="zh-CN"/>
        </w:rPr>
        <w:t>真主说：</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我在六日内确已创造了天地万物，我没有感觉一点疲倦。</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50</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30</w:t>
      </w:r>
      <w:r w:rsidRPr="002440B5">
        <w:rPr>
          <w:rFonts w:ascii="Tahoma" w:eastAsia="SimSun" w:hAnsi="Tahoma" w:cs="Tahoma"/>
          <w:sz w:val="32"/>
          <w:szCs w:val="32"/>
          <w:lang w:eastAsia="zh-CN"/>
        </w:rPr>
        <w:t>）</w:t>
      </w:r>
    </w:p>
    <w:p w:rsidR="002440B5" w:rsidRPr="002440B5" w:rsidRDefault="002440B5" w:rsidP="002440B5">
      <w:pPr>
        <w:shd w:val="clear" w:color="auto" w:fill="FFFFFF"/>
        <w:bidi w:val="0"/>
        <w:spacing w:after="107" w:line="480" w:lineRule="auto"/>
        <w:ind w:firstLineChars="200" w:firstLine="640"/>
        <w:rPr>
          <w:rFonts w:ascii="Tahoma" w:eastAsia="SimSun" w:hAnsi="Tahoma" w:cs="Tahoma"/>
          <w:sz w:val="32"/>
          <w:szCs w:val="32"/>
          <w:lang w:eastAsia="zh-CN"/>
        </w:rPr>
      </w:pPr>
      <w:r w:rsidRPr="002440B5">
        <w:rPr>
          <w:rFonts w:ascii="Tahoma" w:eastAsia="SimSun" w:hAnsi="Tahoma" w:cs="Tahoma"/>
          <w:sz w:val="32"/>
          <w:szCs w:val="32"/>
          <w:lang w:eastAsia="zh-CN"/>
        </w:rPr>
        <w:t>这节经文完全否定了真主在创造天地万物之后感到丝毫的劳累和疲倦，同时驳斥了犹太教肯定真主累了的谬论，此外还说明了真主全能的属性。</w:t>
      </w:r>
    </w:p>
    <w:p w:rsidR="002440B5" w:rsidRPr="002440B5" w:rsidRDefault="002440B5" w:rsidP="002440B5">
      <w:pPr>
        <w:shd w:val="clear" w:color="auto" w:fill="FFFFFF"/>
        <w:bidi w:val="0"/>
        <w:spacing w:after="107" w:line="480" w:lineRule="auto"/>
        <w:ind w:firstLineChars="200" w:firstLine="640"/>
        <w:rPr>
          <w:rFonts w:ascii="Tahoma" w:eastAsia="SimSun" w:hAnsi="Tahoma" w:cs="Tahoma"/>
          <w:sz w:val="32"/>
          <w:szCs w:val="32"/>
          <w:lang w:eastAsia="zh-CN"/>
        </w:rPr>
      </w:pPr>
      <w:r w:rsidRPr="002440B5">
        <w:rPr>
          <w:rFonts w:ascii="Tahoma" w:eastAsia="SimSun" w:hAnsi="Tahoma" w:cs="Tahoma"/>
          <w:sz w:val="32"/>
          <w:szCs w:val="32"/>
          <w:lang w:eastAsia="zh-CN"/>
        </w:rPr>
        <w:t>谢赫穆罕默德</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本</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萨利赫</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欧赛米尼（愿主怜悯之）说：</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须知，被否定的属性不仅仅说明否定那些属性，而且同时肯定了那些属性的反面意义；如果真主说：</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我没有感觉一点疲倦</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，不仅否定了疲倦，同时肯定了真主的全能和力量。</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《黄牛章之解释》（</w:t>
      </w:r>
      <w:r w:rsidRPr="002440B5">
        <w:rPr>
          <w:rFonts w:ascii="Tahoma" w:eastAsia="SimSun" w:hAnsi="Tahoma" w:cs="Tahoma"/>
          <w:sz w:val="32"/>
          <w:szCs w:val="32"/>
          <w:lang w:eastAsia="zh-CN"/>
        </w:rPr>
        <w:t>2 / 132</w:t>
      </w:r>
      <w:r w:rsidRPr="002440B5">
        <w:rPr>
          <w:rFonts w:ascii="Tahoma" w:eastAsia="SimSun" w:hAnsi="Tahoma" w:cs="Tahoma"/>
          <w:sz w:val="32"/>
          <w:szCs w:val="32"/>
          <w:lang w:eastAsia="zh-CN"/>
        </w:rPr>
        <w:t>）</w:t>
      </w:r>
    </w:p>
    <w:p w:rsidR="002440B5" w:rsidRPr="002440B5" w:rsidRDefault="002440B5" w:rsidP="002440B5">
      <w:pPr>
        <w:shd w:val="clear" w:color="auto" w:fill="FFFFFF"/>
        <w:bidi w:val="0"/>
        <w:spacing w:after="107" w:line="480" w:lineRule="auto"/>
        <w:ind w:firstLineChars="200" w:firstLine="640"/>
        <w:rPr>
          <w:rFonts w:ascii="Tahoma" w:eastAsia="SimSun" w:hAnsi="Tahoma" w:cs="Tahoma"/>
          <w:sz w:val="32"/>
          <w:szCs w:val="32"/>
          <w:lang w:eastAsia="zh-CN"/>
        </w:rPr>
      </w:pPr>
      <w:r w:rsidRPr="002440B5">
        <w:rPr>
          <w:rFonts w:ascii="Tahoma" w:eastAsia="SimSun" w:hAnsi="Tahoma" w:cs="Tahoma"/>
          <w:sz w:val="32"/>
          <w:szCs w:val="32"/>
          <w:lang w:eastAsia="zh-CN"/>
        </w:rPr>
        <w:t>假设犯罪的仆人可以说</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我努力地犯罪</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，那么仆人怎么可以对真主说</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你努力地掩盖我</w:t>
      </w:r>
      <w:r w:rsidRPr="002440B5">
        <w:rPr>
          <w:rFonts w:ascii="Tahoma" w:eastAsia="SimSun" w:hAnsi="Tahoma" w:cs="Tahoma"/>
          <w:sz w:val="32"/>
          <w:szCs w:val="32"/>
          <w:lang w:eastAsia="zh-CN"/>
        </w:rPr>
        <w:t>”</w:t>
      </w:r>
      <w:r w:rsidRPr="002440B5">
        <w:rPr>
          <w:rFonts w:ascii="Tahoma" w:eastAsia="SimSun" w:hAnsi="Tahoma" w:cs="Tahoma"/>
          <w:sz w:val="32"/>
          <w:szCs w:val="32"/>
          <w:lang w:eastAsia="zh-CN"/>
        </w:rPr>
        <w:t>？真主是全能于掩盖他的罪恶，而且全能于饶恕他的罪恶以及把罪恶转换成善行的！所以这是不允许</w:t>
      </w:r>
      <w:r w:rsidRPr="002440B5">
        <w:rPr>
          <w:rFonts w:ascii="Tahoma" w:eastAsia="SimSun" w:hAnsi="Tahoma" w:cs="Tahoma"/>
          <w:sz w:val="32"/>
          <w:szCs w:val="32"/>
          <w:lang w:eastAsia="zh-CN"/>
        </w:rPr>
        <w:lastRenderedPageBreak/>
        <w:t>的，而且是禁止的。任何人对真主不能说不适合真主的尊严和伟大、或者有损于真主全能的话语！</w:t>
      </w:r>
    </w:p>
    <w:p w:rsidR="002440B5" w:rsidRPr="002440B5" w:rsidRDefault="002440B5" w:rsidP="002440B5">
      <w:pPr>
        <w:shd w:val="clear" w:color="auto" w:fill="FFFFFF"/>
        <w:bidi w:val="0"/>
        <w:spacing w:after="107" w:line="480" w:lineRule="auto"/>
        <w:ind w:firstLineChars="200" w:firstLine="640"/>
        <w:rPr>
          <w:rFonts w:ascii="Tahoma" w:eastAsia="SimSun" w:hAnsi="Tahoma" w:cs="Tahoma"/>
          <w:sz w:val="32"/>
          <w:szCs w:val="32"/>
          <w:lang w:eastAsia="zh-CN"/>
        </w:rPr>
      </w:pPr>
      <w:r w:rsidRPr="002440B5">
        <w:rPr>
          <w:rFonts w:ascii="Tahoma" w:eastAsia="SimSun" w:hAnsi="Tahoma" w:cs="Tahoma"/>
          <w:sz w:val="32"/>
          <w:szCs w:val="32"/>
          <w:lang w:eastAsia="zh-CN"/>
        </w:rPr>
        <w:t>穆斯林不能念这样的祈祷词，也不能传播它，必须要从网站上删除这样的祈祷词，以免因为传播这样的祈祷词而获罪。</w:t>
      </w:r>
    </w:p>
    <w:p w:rsidR="002440B5" w:rsidRPr="002440B5" w:rsidRDefault="002440B5" w:rsidP="002440B5">
      <w:pPr>
        <w:shd w:val="clear" w:color="auto" w:fill="FFFFFF"/>
        <w:bidi w:val="0"/>
        <w:spacing w:after="107" w:line="480" w:lineRule="auto"/>
        <w:rPr>
          <w:rFonts w:ascii="Tahoma" w:eastAsia="SimSun" w:hAnsi="Tahoma" w:cs="Tahoma"/>
          <w:sz w:val="32"/>
          <w:szCs w:val="32"/>
        </w:rPr>
      </w:pPr>
      <w:r w:rsidRPr="002440B5">
        <w:rPr>
          <w:rFonts w:ascii="Tahoma" w:eastAsia="SimSun" w:hAnsi="Tahoma" w:cs="Tahoma"/>
          <w:sz w:val="32"/>
          <w:szCs w:val="32"/>
        </w:rPr>
        <w:t>真主至知！</w:t>
      </w:r>
    </w:p>
    <w:p w:rsidR="002440B5" w:rsidRDefault="002440B5" w:rsidP="002440B5"/>
    <w:p w:rsidR="0022609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D32F3E" w:rsidRPr="00286D8E" w:rsidRDefault="00D32F3E" w:rsidP="00FE46F9">
      <w:pPr>
        <w:spacing w:after="0" w:line="240" w:lineRule="auto"/>
        <w:ind w:firstLine="340"/>
        <w:jc w:val="both"/>
        <w:rPr>
          <w:rFonts w:asciiTheme="majorBidi" w:hAnsiTheme="majorBidi" w:cs="KFGQPC Uthman Taha Naskh"/>
          <w:sz w:val="96"/>
          <w:szCs w:val="96"/>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1B5EF0" w:rsidRPr="003064F5" w:rsidRDefault="001B5EF0" w:rsidP="001B5EF0">
      <w:pPr>
        <w:bidi w:val="0"/>
        <w:jc w:val="center"/>
        <w:rPr>
          <w:rFonts w:asciiTheme="majorBidi" w:hAnsiTheme="majorBidi" w:cstheme="majorBidi"/>
          <w:color w:val="006666"/>
          <w:sz w:val="44"/>
          <w:szCs w:val="44"/>
          <w:rtl/>
          <w:lang w:bidi="ar-EG"/>
        </w:rPr>
      </w:pP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bookmarkStart w:id="0" w:name="_GoBack"/>
      <w:bookmarkEnd w:id="0"/>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6E2" w:rsidRDefault="005E66E2" w:rsidP="00E32771">
      <w:pPr>
        <w:spacing w:after="0" w:line="240" w:lineRule="auto"/>
      </w:pPr>
      <w:r>
        <w:separator/>
      </w:r>
    </w:p>
  </w:endnote>
  <w:endnote w:type="continuationSeparator" w:id="0">
    <w:p w:rsidR="005E66E2" w:rsidRDefault="005E66E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A29FB8DA-C012-4BCF-9C74-9F098C9955E0}"/>
  </w:font>
  <w:font w:name="SimSun">
    <w:altName w:val="宋体"/>
    <w:panose1 w:val="02010600030101010101"/>
    <w:charset w:val="86"/>
    <w:family w:val="auto"/>
    <w:pitch w:val="variable"/>
    <w:sig w:usb0="00000003" w:usb1="288F0000" w:usb2="00000016" w:usb3="00000000" w:csb0="00040001" w:csb1="00000000"/>
    <w:embedRegular r:id="rId2" w:subsetted="1" w:fontKey="{BC497DBF-55AC-4235-B473-9C58A02FB3BB}"/>
    <w:embedBold r:id="rId3" w:subsetted="1" w:fontKey="{AC895E31-813F-4DC3-8F4A-73340CF930BA}"/>
  </w:font>
  <w:font w:name="Arial">
    <w:panose1 w:val="020B0604020202020204"/>
    <w:charset w:val="00"/>
    <w:family w:val="swiss"/>
    <w:pitch w:val="variable"/>
    <w:sig w:usb0="E0002AFF" w:usb1="C0007843" w:usb2="00000009" w:usb3="00000000" w:csb0="000001FF" w:csb1="00000000"/>
    <w:embedRegular r:id="rId4" w:fontKey="{27D19A23-4365-4DAE-9776-9F67CADE630B}"/>
    <w:embedBold r:id="rId5" w:fontKey="{71C64E45-B3A6-4AF7-8402-8CDC943F4766}"/>
  </w:font>
  <w:font w:name="Times New Roman">
    <w:panose1 w:val="02020603050405020304"/>
    <w:charset w:val="00"/>
    <w:family w:val="roman"/>
    <w:pitch w:val="variable"/>
    <w:sig w:usb0="E0002AFF" w:usb1="C0007841" w:usb2="00000009" w:usb3="00000000" w:csb0="000001FF" w:csb1="00000000"/>
    <w:embedRegular r:id="rId6" w:fontKey="{0C2C18FA-5A4B-4B6C-AE48-6E9BEE7A2ED0}"/>
    <w:embedBold r:id="rId7" w:fontKey="{780537E3-5D0F-4F9A-8BE8-EF845C6C073B}"/>
  </w:font>
  <w:font w:name="Helvetica">
    <w:panose1 w:val="020B0604020202020204"/>
    <w:charset w:val="00"/>
    <w:family w:val="swiss"/>
    <w:pitch w:val="variable"/>
    <w:sig w:usb0="E0002AFF" w:usb1="C0007843" w:usb2="00000009" w:usb3="00000000" w:csb0="000001FF" w:csb1="00000000"/>
    <w:embedBold r:id="rId8" w:fontKey="{2EC8349A-0C46-427F-8B1F-0181C65295A4}"/>
  </w:font>
  <w:font w:name="Courier New">
    <w:panose1 w:val="02070309020205020404"/>
    <w:charset w:val="00"/>
    <w:family w:val="modern"/>
    <w:pitch w:val="fixed"/>
    <w:sig w:usb0="E0002AFF" w:usb1="C0007843" w:usb2="00000009" w:usb3="00000000" w:csb0="000001FF" w:csb1="00000000"/>
    <w:embedBold r:id="rId9" w:fontKey="{51B9C2E3-7496-4BE9-B36C-593B005531C8}"/>
  </w:font>
  <w:font w:name="Wingdings">
    <w:panose1 w:val="05000000000000000000"/>
    <w:charset w:val="02"/>
    <w:family w:val="auto"/>
    <w:pitch w:val="variable"/>
    <w:sig w:usb0="00000000" w:usb1="10000000" w:usb2="00000000" w:usb3="00000000" w:csb0="80000000" w:csb1="00000000"/>
    <w:embedRegular r:id="rId10" w:fontKey="{4589F2C4-F770-4C89-B321-D457B2172DCF}"/>
  </w:font>
  <w:font w:name="STXingkai">
    <w:altName w:val="Times New Roman"/>
    <w:panose1 w:val="02010800040101010101"/>
    <w:charset w:val="86"/>
    <w:family w:val="auto"/>
    <w:pitch w:val="variable"/>
    <w:sig w:usb0="00000001" w:usb1="080F0000" w:usb2="00000010" w:usb3="00000000" w:csb0="00040000" w:csb1="00000000"/>
    <w:embedBold r:id="rId11" w:subsetted="1" w:fontKey="{675B492D-2C65-4595-8628-BE933441B3EC}"/>
  </w:font>
  <w:font w:name="TR Bahamas Light">
    <w:altName w:val="Arial"/>
    <w:panose1 w:val="020B0500000000000000"/>
    <w:charset w:val="00"/>
    <w:family w:val="swiss"/>
    <w:pitch w:val="variable"/>
    <w:sig w:usb0="00000005" w:usb1="00000000" w:usb2="00000000" w:usb3="00000000" w:csb0="00000011" w:csb1="00000000"/>
    <w:embedBold r:id="rId12" w:fontKey="{245A241C-5FD5-488D-8437-224AB19665D5}"/>
  </w:font>
  <w:font w:name="mylotus">
    <w:altName w:val="Times New Roman"/>
    <w:panose1 w:val="02000000000000000000"/>
    <w:charset w:val="00"/>
    <w:family w:val="auto"/>
    <w:pitch w:val="variable"/>
    <w:sig w:usb0="00002007" w:usb1="80000000" w:usb2="00000008" w:usb3="00000000" w:csb0="00000043" w:csb1="00000000"/>
    <w:embedBold r:id="rId13" w:fontKey="{65520D3E-E8F3-41AB-AC09-64B447B9FE9D}"/>
  </w:font>
  <w:font w:name="KFGQPC Uthman Taha Naskh">
    <w:altName w:val="Times New Roman"/>
    <w:panose1 w:val="02000000000000000000"/>
    <w:charset w:val="B2"/>
    <w:family w:val="auto"/>
    <w:pitch w:val="variable"/>
    <w:sig w:usb0="80002001" w:usb1="90000000" w:usb2="00000008" w:usb3="00000000" w:csb0="00000040" w:csb1="00000000"/>
    <w:embedRegular r:id="rId14" w:fontKey="{524E8677-A8C6-44FB-A577-22A0A38B6FBB}"/>
    <w:embedBold r:id="rId15" w:fontKey="{CBF4B3E7-33E1-4938-93DC-B8789EB98604}"/>
  </w:font>
  <w:font w:name="Tahoma">
    <w:panose1 w:val="020B0604030504040204"/>
    <w:charset w:val="00"/>
    <w:family w:val="swiss"/>
    <w:pitch w:val="variable"/>
    <w:sig w:usb0="E1002EFF" w:usb1="C000605B" w:usb2="00000029" w:usb3="00000000" w:csb0="000101FF" w:csb1="00000000"/>
    <w:embedRegular r:id="rId16" w:fontKey="{13B982BF-AE7E-4785-9C3B-B2C7A041DFA9}"/>
    <w:embedBold r:id="rId17" w:fontKey="{ED07ECB0-C493-498A-80AD-7E3319B102B1}"/>
  </w:font>
  <w:font w:name="Wingdings 2">
    <w:panose1 w:val="05020102010507070707"/>
    <w:charset w:val="02"/>
    <w:family w:val="roman"/>
    <w:pitch w:val="variable"/>
    <w:sig w:usb0="00000000" w:usb1="10000000" w:usb2="00000000" w:usb3="00000000" w:csb0="80000000" w:csb1="00000000"/>
    <w:embedRegular r:id="rId18" w:fontKey="{C552D026-4DDD-4801-9285-2CD4C4E5421C}"/>
  </w:font>
  <w:font w:name="Gotham Narrow Book">
    <w:altName w:val="Times New Roman"/>
    <w:charset w:val="00"/>
    <w:family w:val="auto"/>
    <w:pitch w:val="variable"/>
    <w:sig w:usb0="00000001" w:usb1="4000004A" w:usb2="00000000" w:usb3="00000000" w:csb0="0000009B" w:csb1="00000000"/>
    <w:embedRegular r:id="rId19" w:fontKey="{CA76BAEA-08EF-4D93-BECF-3BF66ACFEAB6}"/>
  </w:font>
  <w:font w:name="Mohammad Bold Normal">
    <w:charset w:val="B2"/>
    <w:family w:val="auto"/>
    <w:pitch w:val="variable"/>
    <w:sig w:usb0="00002001" w:usb1="00000000" w:usb2="00000000" w:usb3="00000000" w:csb0="00000040" w:csb1="00000000"/>
    <w:embedRegular r:id="rId20" w:fontKey="{00E6628D-8403-4A99-850F-A1FCD41E69EB}"/>
  </w:font>
  <w:font w:name="Calibri Light">
    <w:panose1 w:val="020F0302020204030204"/>
    <w:charset w:val="00"/>
    <w:family w:val="swiss"/>
    <w:pitch w:val="variable"/>
    <w:sig w:usb0="A00002EF" w:usb1="4000207B" w:usb2="00000000" w:usb3="00000000" w:csb0="0000019F" w:csb1="00000000"/>
    <w:embedRegular r:id="rId21" w:fontKey="{0CA7E197-F6B7-4161-98EA-B8E47999FC2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6E2" w:rsidRDefault="005E66E2" w:rsidP="00E32771">
      <w:pPr>
        <w:spacing w:after="0" w:line="240" w:lineRule="auto"/>
      </w:pPr>
      <w:r>
        <w:separator/>
      </w:r>
    </w:p>
  </w:footnote>
  <w:footnote w:type="continuationSeparator" w:id="0">
    <w:p w:rsidR="005E66E2" w:rsidRDefault="005E66E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5E66E2"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B857B3"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B857B3" w:rsidRPr="00C36BA4">
                    <w:rPr>
                      <w:rFonts w:asciiTheme="majorBidi" w:hAnsiTheme="majorBidi" w:cstheme="majorBidi"/>
                      <w:color w:val="006666"/>
                      <w:sz w:val="26"/>
                      <w:szCs w:val="26"/>
                      <w:lang w:bidi="ar-EG"/>
                    </w:rPr>
                    <w:fldChar w:fldCharType="separate"/>
                  </w:r>
                  <w:r w:rsidR="00D66ECF">
                    <w:rPr>
                      <w:rFonts w:asciiTheme="majorBidi" w:hAnsiTheme="majorBidi" w:cstheme="majorBidi"/>
                      <w:noProof/>
                      <w:color w:val="006666"/>
                      <w:sz w:val="26"/>
                      <w:szCs w:val="26"/>
                      <w:lang w:bidi="ar-EG"/>
                    </w:rPr>
                    <w:t>3</w:t>
                  </w:r>
                  <w:r w:rsidR="00B857B3"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5E66E2">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5E66E2">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440B5"/>
    <w:rsid w:val="00267C61"/>
    <w:rsid w:val="00270AE8"/>
    <w:rsid w:val="00286D8E"/>
    <w:rsid w:val="002A3916"/>
    <w:rsid w:val="002B2FF1"/>
    <w:rsid w:val="002B662B"/>
    <w:rsid w:val="002C4329"/>
    <w:rsid w:val="002C5F24"/>
    <w:rsid w:val="003011B2"/>
    <w:rsid w:val="003064F5"/>
    <w:rsid w:val="003072B2"/>
    <w:rsid w:val="00316388"/>
    <w:rsid w:val="00317B3C"/>
    <w:rsid w:val="003238D3"/>
    <w:rsid w:val="00341C5F"/>
    <w:rsid w:val="00347608"/>
    <w:rsid w:val="003764D3"/>
    <w:rsid w:val="003831F3"/>
    <w:rsid w:val="003A526E"/>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5E66E2"/>
    <w:rsid w:val="00611298"/>
    <w:rsid w:val="0061181D"/>
    <w:rsid w:val="00631E7F"/>
    <w:rsid w:val="006448DE"/>
    <w:rsid w:val="00662A2B"/>
    <w:rsid w:val="00672146"/>
    <w:rsid w:val="00676E18"/>
    <w:rsid w:val="00682293"/>
    <w:rsid w:val="00693F61"/>
    <w:rsid w:val="0069533C"/>
    <w:rsid w:val="006B50C7"/>
    <w:rsid w:val="006B61A6"/>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57B3"/>
    <w:rsid w:val="00B86DD2"/>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66ECF"/>
    <w:rsid w:val="00D85A5F"/>
    <w:rsid w:val="00DA0ECC"/>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CCCEDEB7-87AD-41C9-9CFD-DB91ACDE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A7A32-466A-46C8-B3CB-76BF3BD1D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534</Words>
  <Characters>600</Characters>
  <Application>Microsoft Office Word</Application>
  <DocSecurity>0</DocSecurity>
  <Lines>50</Lines>
  <Paragraphs>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1113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中标论祈祷词“我秘密的努力犯罪，主啊，你努力地掩盖我！”_x000d_</dc:title>
  <dc:subject>中标论祈祷词“我秘密的努力犯罪，主啊，你努力地掩盖我！”_x000d_</dc:subject>
  <dc:creator>伊斯兰问答网站</dc:creator>
  <cp:keywords>中标论祈祷词“我秘密的努力犯罪，主啊，你努力地掩盖我！”_x000d_</cp:keywords>
  <dc:description>中标论祈祷词“我秘密的努力犯罪，主啊，你努力地掩盖我！”_x000d_</dc:description>
  <cp:lastModifiedBy>elhashemy</cp:lastModifiedBy>
  <cp:revision>3</cp:revision>
  <cp:lastPrinted>2015-03-07T18:49:00Z</cp:lastPrinted>
  <dcterms:created xsi:type="dcterms:W3CDTF">2015-05-11T13:53:00Z</dcterms:created>
  <dcterms:modified xsi:type="dcterms:W3CDTF">2015-06-03T15:09:00Z</dcterms:modified>
  <cp:category/>
</cp:coreProperties>
</file>