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C563A" w:rsidRPr="00CD0FA1" w:rsidRDefault="005C563A" w:rsidP="005C563A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C563A" w:rsidRPr="005C563A" w:rsidRDefault="00D30A09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 w:rsidRPr="005C563A"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允许将开斋捐给予</w:t>
      </w:r>
    </w:p>
    <w:p w:rsidR="00B702E8" w:rsidRPr="005C563A" w:rsidRDefault="00D30A09" w:rsidP="005C563A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 w:rsidRPr="005C563A"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妻子的亲属中有需求的人</w:t>
      </w:r>
    </w:p>
    <w:p w:rsidR="00D30A09" w:rsidRPr="00924E1E" w:rsidRDefault="00D30A09" w:rsidP="00D30A09">
      <w:pPr>
        <w:bidi w:val="0"/>
        <w:spacing w:after="75"/>
        <w:jc w:val="center"/>
        <w:outlineLvl w:val="3"/>
        <w:rPr>
          <w:rFonts w:ascii="LiSu" w:eastAsia="LiSu" w:hAnsi="Helvetica" w:cs="KFGQPC Uthman Taha Naskh"/>
          <w:sz w:val="44"/>
          <w:szCs w:val="44"/>
        </w:rPr>
      </w:pPr>
      <w:r w:rsidRPr="00924E1E">
        <w:rPr>
          <w:rFonts w:ascii="LiSu" w:eastAsia="LiSu" w:hAnsi="Helvetica" w:cs="KFGQPC Uthman Taha Naskh" w:hint="eastAsia"/>
          <w:sz w:val="44"/>
          <w:szCs w:val="44"/>
          <w:rtl/>
        </w:rPr>
        <w:t>يجوز دفع زكاة الفطر لأهل الزوجة المحتاجين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="LiSu" w:eastAsia="LiSu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C563A" w:rsidRPr="00291475" w:rsidRDefault="005C563A" w:rsidP="005C563A">
      <w:pPr>
        <w:bidi w:val="0"/>
        <w:spacing w:after="60"/>
        <w:jc w:val="center"/>
        <w:outlineLvl w:val="3"/>
        <w:rPr>
          <w:rFonts w:ascii="LiSu" w:eastAsia="LiSu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11706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C563A" w:rsidRDefault="005C563A" w:rsidP="005C563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C563A" w:rsidRDefault="005C563A" w:rsidP="005C563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5C563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5C563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5C563A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D30A09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5C563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5C563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5C563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5C563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5C563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5C563A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5C563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5C563A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924E1E" w:rsidRDefault="00924E1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24E1E" w:rsidRDefault="00924E1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24E1E" w:rsidRPr="005C563A" w:rsidRDefault="00924E1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5C563A" w:rsidRDefault="00D30A09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291475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允许将开斋捐给予</w:t>
      </w:r>
    </w:p>
    <w:p w:rsidR="00226092" w:rsidRPr="00291475" w:rsidRDefault="005C563A" w:rsidP="005C563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91B8B21" wp14:editId="60B5674C">
            <wp:simplePos x="0" y="0"/>
            <wp:positionH relativeFrom="margin">
              <wp:posOffset>984029</wp:posOffset>
            </wp:positionH>
            <wp:positionV relativeFrom="paragraph">
              <wp:posOffset>18995</wp:posOffset>
            </wp:positionV>
            <wp:extent cx="3856383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74" cy="471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0A09" w:rsidRPr="00291475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妻子的亲属中有需求的人</w:t>
      </w:r>
    </w:p>
    <w:p w:rsidR="00226092" w:rsidRPr="00D30A09" w:rsidRDefault="00226092" w:rsidP="00D30A09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</w:p>
    <w:p w:rsidR="00D30A09" w:rsidRPr="00291475" w:rsidRDefault="00D30A09" w:rsidP="00291475">
      <w:pPr>
        <w:shd w:val="clear" w:color="auto" w:fill="FFFFFF"/>
        <w:bidi w:val="0"/>
        <w:spacing w:line="360" w:lineRule="auto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 w:rsidRPr="00291475"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291475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妻子的亲属中若有需</w:t>
      </w:r>
      <w:bookmarkStart w:id="0" w:name="_GoBack"/>
      <w:bookmarkEnd w:id="0"/>
      <w:r w:rsidRPr="00291475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求，是否允许将开斋捐给予他们？</w:t>
      </w:r>
    </w:p>
    <w:p w:rsidR="00D30A09" w:rsidRPr="00291475" w:rsidRDefault="00D30A09" w:rsidP="00291475">
      <w:pPr>
        <w:shd w:val="clear" w:color="auto" w:fill="FFFFFF"/>
        <w:bidi w:val="0"/>
        <w:spacing w:after="150" w:line="360" w:lineRule="auto"/>
        <w:rPr>
          <w:rFonts w:ascii="Tahoma" w:eastAsia="SimSun" w:hAnsi="Tahoma" w:cs="Tahoma"/>
          <w:sz w:val="36"/>
          <w:szCs w:val="36"/>
          <w:lang w:eastAsia="zh-CN"/>
        </w:rPr>
      </w:pPr>
      <w:r w:rsidRPr="00291475">
        <w:rPr>
          <w:rFonts w:ascii="Tahoma" w:eastAsia="SimSun" w:hAnsi="Tahoma" w:cs="Tahoma" w:hint="eastAsia"/>
          <w:sz w:val="36"/>
          <w:szCs w:val="36"/>
          <w:lang w:eastAsia="zh-CN"/>
        </w:rPr>
        <w:t>答：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一切赞颂全归真主。</w:t>
      </w:r>
    </w:p>
    <w:p w:rsidR="00D30A09" w:rsidRPr="00291475" w:rsidRDefault="00D30A09" w:rsidP="00291475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291475">
        <w:rPr>
          <w:rFonts w:ascii="Tahoma" w:eastAsia="SimSun" w:hAnsi="Tahoma" w:cs="Tahoma"/>
          <w:sz w:val="36"/>
          <w:szCs w:val="36"/>
          <w:lang w:eastAsia="zh-CN"/>
        </w:rPr>
        <w:t>开斋捐是给予贫穷者的。伊本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阿巴斯（愿主喜悦他）说：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主的使者（真主的称赞、祝福与安宁属于他）制定了开斋捐，是对封斋者言行不检的涤净，也是给穷人的食物。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（艾布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达伍德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/1609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，瑙威在《麦知穆尔》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6/126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、艾勒巴尼在《艾布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达伍德圣训集中之可靠圣训》中认定其优良可靠）</w:t>
      </w:r>
    </w:p>
    <w:p w:rsidR="00D30A09" w:rsidRPr="00291475" w:rsidRDefault="00D30A09" w:rsidP="00291475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291475">
        <w:rPr>
          <w:rFonts w:ascii="Tahoma" w:eastAsia="SimSun" w:hAnsi="Tahoma" w:cs="Tahoma"/>
          <w:sz w:val="36"/>
          <w:szCs w:val="36"/>
          <w:lang w:eastAsia="zh-CN"/>
        </w:rPr>
        <w:t>如果妻子的亲属中有穷人，将开斋捐给予他们是无妨的，而与给予他人相比，给予他们更好。因为妻子的亲属有受到关心、帮助的权利，这也是对妻子的尊重和善待。</w:t>
      </w:r>
    </w:p>
    <w:p w:rsidR="00D30A09" w:rsidRPr="00291475" w:rsidRDefault="00D30A09" w:rsidP="005C563A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291475">
        <w:rPr>
          <w:rFonts w:ascii="Tahoma" w:eastAsia="SimSun" w:hAnsi="Tahoma" w:cs="Tahoma"/>
          <w:sz w:val="36"/>
          <w:szCs w:val="36"/>
          <w:lang w:eastAsia="zh-CN"/>
        </w:rPr>
        <w:t>伊本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欧赛敏教长（祈主慈悯他）在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光明之路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682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）中说：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毫无疑问，妻子的亲属拥有其他非亲属所没有的权利。</w:t>
      </w:r>
      <w:r w:rsidRPr="00291475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5C563A" w:rsidRDefault="00D30A09" w:rsidP="005C563A">
      <w:pPr>
        <w:shd w:val="clear" w:color="auto" w:fill="FFFFFF"/>
        <w:bidi w:val="0"/>
        <w:spacing w:after="150" w:line="360" w:lineRule="auto"/>
        <w:ind w:firstLineChars="200" w:firstLine="720"/>
        <w:rPr>
          <w:rFonts w:ascii="Tahoma" w:eastAsia="SimSun" w:hAnsi="Tahoma" w:cs="Tahoma"/>
          <w:sz w:val="36"/>
          <w:szCs w:val="36"/>
          <w:lang w:eastAsia="zh-CN"/>
        </w:rPr>
      </w:pPr>
      <w:r w:rsidRPr="00291475">
        <w:rPr>
          <w:rFonts w:ascii="Tahoma" w:eastAsia="SimSun" w:hAnsi="Tahoma" w:cs="Tahoma"/>
          <w:sz w:val="36"/>
          <w:szCs w:val="36"/>
          <w:lang w:eastAsia="zh-CN"/>
        </w:rPr>
        <w:t>祈求真主给你交纳开斋捐的回赐，并给你眷顾妻子的亲属的回赐。</w:t>
      </w:r>
      <w:r w:rsidR="005C563A">
        <w:rPr>
          <w:rFonts w:ascii="Tahoma" w:eastAsia="SimSun" w:hAnsi="Tahoma" w:cs="Tahoma" w:hint="eastAsia"/>
          <w:sz w:val="36"/>
          <w:szCs w:val="36"/>
          <w:lang w:eastAsia="zh-CN"/>
        </w:rPr>
        <w:t xml:space="preserve">  </w:t>
      </w:r>
      <w:r w:rsidR="005C563A">
        <w:rPr>
          <w:rFonts w:ascii="Tahoma" w:eastAsia="SimSun" w:hAnsi="Tahoma" w:cs="Tahoma"/>
          <w:sz w:val="36"/>
          <w:szCs w:val="36"/>
          <w:lang w:eastAsia="zh-CN"/>
        </w:rPr>
        <w:t xml:space="preserve">               </w:t>
      </w:r>
    </w:p>
    <w:p w:rsidR="003764D3" w:rsidRDefault="00D30A09" w:rsidP="005C563A">
      <w:pPr>
        <w:shd w:val="clear" w:color="auto" w:fill="FFFFFF"/>
        <w:bidi w:val="0"/>
        <w:spacing w:after="150" w:line="360" w:lineRule="auto"/>
        <w:ind w:firstLineChars="200" w:firstLine="72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 w:rsidRPr="00291475">
        <w:rPr>
          <w:rFonts w:ascii="Tahoma" w:eastAsia="SimSun" w:hAnsi="Tahoma" w:cs="Tahoma"/>
          <w:sz w:val="36"/>
          <w:szCs w:val="36"/>
          <w:lang w:eastAsia="zh-CN"/>
        </w:rPr>
        <w:t>真主至知。</w:t>
      </w: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C563A">
          <w:headerReference w:type="default" r:id="rId8"/>
          <w:headerReference w:type="first" r:id="rId9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BF" w:rsidRDefault="001561BF" w:rsidP="00E32771">
      <w:pPr>
        <w:spacing w:after="0" w:line="240" w:lineRule="auto"/>
      </w:pPr>
      <w:r>
        <w:separator/>
      </w:r>
    </w:p>
  </w:endnote>
  <w:endnote w:type="continuationSeparator" w:id="0">
    <w:p w:rsidR="001561BF" w:rsidRDefault="001561B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5072F37-CB6C-4708-986B-D9DB294E11F2}"/>
    <w:embedBold r:id="rId2" w:subsetted="1" w:fontKey="{357E0589-525E-447C-A6D3-063A759FA60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D5E6BE81-6608-4111-AEE6-A9613134F755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5891AE5E-BD10-4FF7-924B-AB74FA508A25}"/>
    <w:embedBold r:id="rId5" w:subsetted="1" w:fontKey="{EB1CC962-9E28-496D-A382-02986248AAD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40EF513F-89F8-46A0-9313-70A97539669B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D68BCE68-FD50-4C8B-8668-6AAFA5CB77E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4AFF1CAC-D0E7-4478-B190-46728D16660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E382EDE9-21CB-4F03-BB58-C94C46992793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BF" w:rsidRDefault="001561BF" w:rsidP="00E32771">
      <w:pPr>
        <w:spacing w:after="0" w:line="240" w:lineRule="auto"/>
      </w:pPr>
      <w:r>
        <w:separator/>
      </w:r>
    </w:p>
  </w:footnote>
  <w:footnote w:type="continuationSeparator" w:id="0">
    <w:p w:rsidR="001561BF" w:rsidRDefault="001561B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561B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53693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53693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24E1E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53693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561B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5C563A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5C563A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561BF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86D4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561BF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1475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933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C563A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3218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24E1E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CF8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641A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0A09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D0FD9B2C-2D01-45EA-A1F1-16B1BDAC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4BA7-4A51-4734-83AB-416B6B8A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3</Pages>
  <Words>263</Words>
  <Characters>329</Characters>
  <Application>Microsoft Office Word</Application>
  <DocSecurity>0</DocSecurity>
  <Lines>32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572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允许将开斋捐给予_x000d_妻子的亲属中有需求的人</dc:title>
  <dc:subject>允许将开斋捐给予_x000d_妻子的亲属中有需求的人</dc:subject>
  <dc:creator>伊斯兰问答网站</dc:creator>
  <cp:keywords>允许将开斋捐给予_x000d_妻子的亲属中有需求的人</cp:keywords>
  <dc:description>允许将开斋捐给予_x000d_妻子的亲属中有需求的人</dc:description>
  <cp:lastModifiedBy>elhashemy</cp:lastModifiedBy>
  <cp:revision>6</cp:revision>
  <cp:lastPrinted>2015-11-22T10:29:00Z</cp:lastPrinted>
  <dcterms:created xsi:type="dcterms:W3CDTF">2015-10-01T04:49:00Z</dcterms:created>
  <dcterms:modified xsi:type="dcterms:W3CDTF">2015-11-23T08:37:00Z</dcterms:modified>
  <cp:category/>
</cp:coreProperties>
</file>